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wmf" ContentType="image/x-wmf"/>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E92A75" w:rsidRPr="0013746A" w:rsidRDefault="00B23816" w:rsidP="0013746A">
      <w:pPr>
        <w:spacing w:line="276" w:lineRule="auto"/>
        <w:ind w:firstLine="709"/>
        <w:jc w:val="both"/>
        <w:rPr>
          <w:rFonts w:ascii="Arial" w:hAnsi="Arial" w:cs="Arial"/>
        </w:rPr>
      </w:pPr>
      <w:r>
        <w:rPr>
          <w:rFonts w:ascii="Arial" w:hAnsi="Arial" w:cs="Arial"/>
          <w:noProof/>
          <w:lang w:val="en-GB" w:eastAsia="en-GB"/>
        </w:rPr>
        <w:pict>
          <v:group id="Grupare 177" o:spid="_x0000_s1026" style="position:absolute;left:0;text-align:left;margin-left:6624.05pt;margin-top:-1.15pt;width:307.65pt;height:720.75pt;z-index:251659264;mso-position-horizontal:right;mso-position-horizontal-relative:page" coordorigin="7355" coordsize="4884,158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">
            <v:rect id="Rectangle 15" o:spid="_x0000_s1027" style="position:absolute;left:7558;width:4681;height:1584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" fillcolor="#4f81bd" stroked="f" strokecolor="#d8d8d8"/>
            <v:rect id="Rectangle 16" o:spid="_x0000_s1028" alt="Light vertical" style="position:absolute;left:7355;width:203;height:15819;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" fillcolor="#4f81bd" strokecolor="#4f81bd" strokeweight="1pt">
              <v:fill r:id="rId8" o:title="" opacity="52428f" o:opacity2="52428f" type="pattern"/>
              <v:shadow color="#d8d8d8" offset="3pt,3pt"/>
            </v:rect>
            <w10:wrap anchorx="page"/>
          </v:group>
        </w:pict>
      </w:r>
    </w:p>
    <w:p w:rsidR="00E92A75" w:rsidRPr="0013746A" w:rsidRDefault="00E92A75" w:rsidP="0013746A">
      <w:pPr>
        <w:spacing w:line="276" w:lineRule="auto"/>
        <w:ind w:firstLine="709"/>
        <w:jc w:val="both"/>
        <w:rPr>
          <w:rFonts w:ascii="Arial" w:hAnsi="Arial" w:cs="Arial"/>
        </w:rPr>
      </w:pPr>
    </w:p>
    <w:p w:rsidR="00E92A75" w:rsidRPr="0013746A" w:rsidRDefault="00B23816" w:rsidP="0013746A">
      <w:pPr>
        <w:tabs>
          <w:tab w:val="left" w:pos="2745"/>
          <w:tab w:val="left" w:pos="2820"/>
        </w:tabs>
        <w:spacing w:line="276" w:lineRule="auto"/>
        <w:ind w:firstLine="709"/>
        <w:jc w:val="both"/>
        <w:rPr>
          <w:rFonts w:ascii="Arial" w:hAnsi="Arial" w:cs="Arial"/>
        </w:rPr>
      </w:pPr>
      <w:r>
        <w:rPr>
          <w:rFonts w:ascii="Arial" w:hAnsi="Arial" w:cs="Arial"/>
          <w:noProof/>
          <w:lang w:val="en-GB" w:eastAsia="en-GB"/>
        </w:rPr>
        <w:pict>
          <v:shapetype id="_x0000_t202" coordsize="21600,21600" o:spt="202" path="m,l,21600r21600,l21600,xe">
            <v:stroke joinstyle="miter"/>
            <v:path gradientshapeok="t" o:connecttype="rect"/>
          </v:shapetype>
          <v:shape id="Casetă text 174" o:spid="_x0000_s1035" type="#_x0000_t202" style="position:absolute;left:0;text-align:left;margin-left:246pt;margin-top:.65pt;width:288.75pt;height:339.75pt;z-index:251661312;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" filled="f" fillcolor="#c6d9f1" stroked="f" strokecolor="white">
            <v:textbox>
              <w:txbxContent>
                <w:p w:rsidR="00C674E6" w:rsidRDefault="00C674E6" w:rsidP="000A0BE0">
                  <w:pPr>
                    <w:jc w:val="center"/>
                    <w:rPr>
                      <w:rFonts w:ascii="Arial" w:hAnsi="Arial" w:cs="Arial"/>
                      <w:b/>
                      <w:color w:val="F2F2F2"/>
                      <w:sz w:val="36"/>
                      <w:szCs w:val="36"/>
                    </w:rPr>
                  </w:pPr>
                </w:p>
                <w:p w:rsidR="00C674E6" w:rsidRDefault="00C674E6" w:rsidP="00F03FBA">
                  <w:pPr>
                    <w:spacing w:line="480" w:lineRule="auto"/>
                    <w:jc w:val="center"/>
                    <w:rPr>
                      <w:rFonts w:ascii="Arial" w:hAnsi="Arial" w:cs="Arial"/>
                      <w:b/>
                      <w:color w:val="F2F2F2"/>
                      <w:sz w:val="40"/>
                      <w:szCs w:val="40"/>
                    </w:rPr>
                  </w:pPr>
                  <w:r w:rsidRPr="00640037">
                    <w:rPr>
                      <w:rFonts w:ascii="Arial" w:hAnsi="Arial" w:cs="Arial"/>
                      <w:b/>
                      <w:color w:val="F2F2F2"/>
                      <w:sz w:val="40"/>
                      <w:szCs w:val="40"/>
                    </w:rPr>
                    <w:t xml:space="preserve">LUCRĂRI DE CONSTRUCȚII PUNCTE, CENTRALE ȘI REȚELE TERMICE PE GAZE NATURALE PENTRU </w:t>
                  </w:r>
                </w:p>
                <w:p w:rsidR="00C674E6" w:rsidRDefault="00C674E6" w:rsidP="000A0BE0">
                  <w:pPr>
                    <w:jc w:val="center"/>
                    <w:rPr>
                      <w:rFonts w:ascii="Arial" w:hAnsi="Arial" w:cs="Arial"/>
                      <w:b/>
                      <w:color w:val="F2F2F2"/>
                      <w:sz w:val="40"/>
                      <w:szCs w:val="40"/>
                      <w:u w:val="single"/>
                    </w:rPr>
                  </w:pPr>
                  <w:r>
                    <w:rPr>
                      <w:rFonts w:ascii="Arial" w:hAnsi="Arial" w:cs="Arial"/>
                      <w:b/>
                      <w:color w:val="F2F2F2"/>
                      <w:sz w:val="40"/>
                      <w:szCs w:val="40"/>
                      <w:u w:val="single"/>
                    </w:rPr>
                    <w:t>ȘCOALA GENERALĂ ”AVRAM STANCA” NR. 4</w:t>
                  </w:r>
                </w:p>
                <w:p w:rsidR="00C674E6" w:rsidRPr="00640037" w:rsidRDefault="00C674E6" w:rsidP="000A0BE0">
                  <w:pPr>
                    <w:jc w:val="center"/>
                    <w:rPr>
                      <w:b/>
                      <w:color w:val="F2F2F2"/>
                      <w:sz w:val="40"/>
                      <w:szCs w:val="40"/>
                      <w:u w:val="single"/>
                    </w:rPr>
                  </w:pPr>
                  <w:r>
                    <w:rPr>
                      <w:rFonts w:ascii="Arial" w:hAnsi="Arial" w:cs="Arial"/>
                      <w:b/>
                      <w:color w:val="F2F2F2"/>
                      <w:sz w:val="40"/>
                      <w:szCs w:val="40"/>
                      <w:u w:val="single"/>
                    </w:rPr>
                    <w:t>P.T.+D.E.</w:t>
                  </w:r>
                </w:p>
              </w:txbxContent>
            </v:textbox>
          </v:shape>
        </w:pict>
      </w:r>
      <w:r w:rsidR="00E92A75" w:rsidRPr="0013746A">
        <w:rPr>
          <w:rFonts w:ascii="Arial" w:hAnsi="Arial" w:cs="Arial"/>
        </w:rPr>
        <w:tab/>
      </w:r>
    </w:p>
    <w:p w:rsidR="000A0BE0" w:rsidRPr="0013746A" w:rsidRDefault="000A0BE0" w:rsidP="0013746A">
      <w:pPr>
        <w:tabs>
          <w:tab w:val="left" w:pos="2745"/>
          <w:tab w:val="left" w:pos="2820"/>
        </w:tabs>
        <w:spacing w:line="276" w:lineRule="auto"/>
        <w:ind w:firstLine="709"/>
        <w:jc w:val="both"/>
        <w:rPr>
          <w:rFonts w:ascii="Arial" w:hAnsi="Arial" w:cs="Arial"/>
        </w:rPr>
      </w:pPr>
    </w:p>
    <w:p w:rsidR="000A0BE0" w:rsidRPr="0013746A" w:rsidRDefault="000A0BE0" w:rsidP="0013746A">
      <w:pPr>
        <w:tabs>
          <w:tab w:val="left" w:pos="2745"/>
          <w:tab w:val="left" w:pos="2820"/>
        </w:tabs>
        <w:spacing w:line="276" w:lineRule="auto"/>
        <w:ind w:firstLine="709"/>
        <w:jc w:val="both"/>
        <w:rPr>
          <w:rFonts w:ascii="Arial" w:hAnsi="Arial" w:cs="Arial"/>
        </w:rPr>
      </w:pPr>
    </w:p>
    <w:p w:rsidR="000A0BE0" w:rsidRPr="0013746A" w:rsidRDefault="000A0BE0" w:rsidP="0013746A">
      <w:pPr>
        <w:tabs>
          <w:tab w:val="left" w:pos="2745"/>
          <w:tab w:val="left" w:pos="2820"/>
        </w:tabs>
        <w:spacing w:line="276" w:lineRule="auto"/>
        <w:ind w:firstLine="709"/>
        <w:jc w:val="both"/>
        <w:rPr>
          <w:rFonts w:ascii="Arial" w:hAnsi="Arial" w:cs="Arial"/>
        </w:rPr>
      </w:pPr>
    </w:p>
    <w:p w:rsidR="000A0BE0" w:rsidRPr="0013746A" w:rsidRDefault="000A0BE0" w:rsidP="0013746A">
      <w:pPr>
        <w:tabs>
          <w:tab w:val="left" w:pos="2745"/>
          <w:tab w:val="left" w:pos="2820"/>
        </w:tabs>
        <w:spacing w:line="276" w:lineRule="auto"/>
        <w:ind w:firstLine="709"/>
        <w:jc w:val="both"/>
        <w:rPr>
          <w:rFonts w:ascii="Arial" w:hAnsi="Arial" w:cs="Arial"/>
        </w:rPr>
      </w:pPr>
      <w:r w:rsidRPr="0013746A">
        <w:rPr>
          <w:rFonts w:ascii="Arial" w:hAnsi="Arial" w:cs="Arial"/>
          <w:noProof/>
        </w:rPr>
        <w:drawing>
          <wp:inline distT="0" distB="0" distL="0" distR="0">
            <wp:extent cx="2943225" cy="4257675"/>
            <wp:effectExtent l="0" t="0" r="9525" b="9525"/>
            <wp:docPr id="171" name="Imagine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3225" cy="4257675"/>
                    </a:xfrm>
                    <a:prstGeom prst="rect">
                      <a:avLst/>
                    </a:prstGeom>
                    <a:noFill/>
                    <a:ln>
                      <a:noFill/>
                    </a:ln>
                  </pic:spPr>
                </pic:pic>
              </a:graphicData>
            </a:graphic>
          </wp:inline>
        </w:drawing>
      </w:r>
    </w:p>
    <w:p w:rsidR="000A0BE0" w:rsidRPr="0013746A" w:rsidRDefault="00B23816" w:rsidP="0013746A">
      <w:pPr>
        <w:tabs>
          <w:tab w:val="left" w:pos="2745"/>
          <w:tab w:val="left" w:pos="2820"/>
        </w:tabs>
        <w:spacing w:line="276" w:lineRule="auto"/>
        <w:ind w:firstLine="709"/>
        <w:jc w:val="both"/>
        <w:rPr>
          <w:rFonts w:ascii="Arial" w:hAnsi="Arial" w:cs="Arial"/>
        </w:rPr>
      </w:pPr>
      <w:r>
        <w:rPr>
          <w:rFonts w:ascii="Arial" w:hAnsi="Arial" w:cs="Arial"/>
          <w:noProof/>
          <w:lang w:val="en-GB" w:eastAsia="en-GB"/>
        </w:rPr>
        <w:pict>
          <v:rect id="Dreptunghi 175" o:spid="_x0000_s1034" style="position:absolute;left:0;text-align:left;margin-left:-3pt;margin-top:519.75pt;width:498.75pt;height:49.6pt;z-index:251660288;visibility:visible;mso-height-percent:73;mso-position-horizontal-relative:margin;mso-position-vertical-relative:page;mso-height-percent:73;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" o:allowincell="f" fillcolor="#9bbb59" strokecolor="white" strokeweight="1pt">
            <v:shadow color="#d8d8d8" offset="3pt,3pt"/>
            <v:textbox style="mso-fit-shape-to-text:t" inset="14.4pt,,14.4pt">
              <w:txbxContent>
                <w:p w:rsidR="00C674E6" w:rsidRPr="00760CEE" w:rsidRDefault="00C674E6" w:rsidP="000A0BE0">
                  <w:pPr>
                    <w:pStyle w:val="Frspaiere"/>
                    <w:jc w:val="center"/>
                    <w:rPr>
                      <w:rFonts w:ascii="Verdana" w:hAnsi="Verdana"/>
                      <w:b/>
                      <w:color w:val="FFFFFF" w:themeColor="background1"/>
                      <w:sz w:val="56"/>
                      <w:szCs w:val="60"/>
                      <w:lang w:val="ro-RO"/>
                    </w:rPr>
                  </w:pPr>
                  <w:r>
                    <w:rPr>
                      <w:rFonts w:ascii="Arial" w:hAnsi="Arial" w:cs="Arial"/>
                      <w:b/>
                      <w:color w:val="FFFFFF" w:themeColor="background1"/>
                      <w:sz w:val="36"/>
                      <w:szCs w:val="36"/>
                      <w:lang w:val="ro-RO"/>
                    </w:rPr>
                    <w:t>PROIECT TEHNIC și DETALII DE EXECUȚIE</w:t>
                  </w:r>
                </w:p>
              </w:txbxContent>
            </v:textbox>
            <w10:wrap anchorx="margin" anchory="page"/>
          </v:rect>
        </w:pict>
      </w:r>
    </w:p>
    <w:p w:rsidR="000A0BE0" w:rsidRPr="0013746A" w:rsidRDefault="000A0BE0" w:rsidP="0013746A">
      <w:pPr>
        <w:tabs>
          <w:tab w:val="left" w:pos="2745"/>
          <w:tab w:val="left" w:pos="2820"/>
        </w:tabs>
        <w:spacing w:line="276" w:lineRule="auto"/>
        <w:ind w:firstLine="709"/>
        <w:jc w:val="both"/>
        <w:rPr>
          <w:rFonts w:ascii="Arial" w:hAnsi="Arial" w:cs="Arial"/>
        </w:rPr>
      </w:pPr>
    </w:p>
    <w:p w:rsidR="000A0BE0" w:rsidRPr="0013746A" w:rsidRDefault="000A0BE0" w:rsidP="0013746A">
      <w:pPr>
        <w:tabs>
          <w:tab w:val="left" w:pos="2745"/>
          <w:tab w:val="left" w:pos="2820"/>
        </w:tabs>
        <w:spacing w:line="276" w:lineRule="auto"/>
        <w:ind w:firstLine="709"/>
        <w:jc w:val="both"/>
        <w:rPr>
          <w:rFonts w:ascii="Arial" w:hAnsi="Arial" w:cs="Arial"/>
        </w:rPr>
      </w:pPr>
    </w:p>
    <w:p w:rsidR="000A0BE0" w:rsidRPr="0013746A" w:rsidRDefault="00B23816" w:rsidP="0013746A">
      <w:pPr>
        <w:tabs>
          <w:tab w:val="left" w:pos="2745"/>
          <w:tab w:val="left" w:pos="2820"/>
        </w:tabs>
        <w:spacing w:line="276" w:lineRule="auto"/>
        <w:ind w:firstLine="709"/>
        <w:jc w:val="both"/>
        <w:rPr>
          <w:rFonts w:ascii="Arial" w:hAnsi="Arial" w:cs="Arial"/>
        </w:rPr>
      </w:pPr>
      <w:r>
        <w:rPr>
          <w:rFonts w:ascii="Arial" w:hAnsi="Arial" w:cs="Arial"/>
          <w:noProof/>
          <w:lang w:val="en-GB" w:eastAsia="en-GB"/>
        </w:rPr>
        <w:pict>
          <v:shape id="Casetă text 176" o:spid="_x0000_s1033" type="#_x0000_t202" style="position:absolute;left:0;text-align:left;margin-left:268.5pt;margin-top:.75pt;width:249pt;height:200.85pt;z-index:251662336;visibility:visible;mso-position-horizontal-relative:margin;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" filled="f" stroked="f">
            <v:textbox>
              <w:txbxContent>
                <w:p w:rsidR="00C674E6" w:rsidRDefault="00C674E6" w:rsidP="000A0BE0">
                  <w:pPr>
                    <w:jc w:val="both"/>
                    <w:rPr>
                      <w:rFonts w:ascii="Arial" w:hAnsi="Arial" w:cs="Arial"/>
                      <w:color w:val="FFFFFF"/>
                      <w:sz w:val="20"/>
                      <w:u w:val="single"/>
                    </w:rPr>
                  </w:pPr>
                </w:p>
                <w:p w:rsidR="00C674E6" w:rsidRPr="005E365E" w:rsidRDefault="00C674E6" w:rsidP="000A0BE0">
                  <w:pPr>
                    <w:jc w:val="both"/>
                    <w:rPr>
                      <w:rFonts w:ascii="Arial" w:hAnsi="Arial" w:cs="Arial"/>
                      <w:color w:val="FFFFFF"/>
                    </w:rPr>
                  </w:pPr>
                  <w:r w:rsidRPr="005E365E">
                    <w:rPr>
                      <w:rFonts w:ascii="Arial" w:hAnsi="Arial" w:cs="Arial"/>
                      <w:color w:val="FFFFFF"/>
                      <w:sz w:val="20"/>
                      <w:u w:val="single"/>
                    </w:rPr>
                    <w:t>Beneficiar:</w:t>
                  </w:r>
                  <w:r w:rsidRPr="005E365E">
                    <w:rPr>
                      <w:rFonts w:ascii="Arial" w:hAnsi="Arial" w:cs="Arial"/>
                      <w:color w:val="FFFFFF"/>
                    </w:rPr>
                    <w:tab/>
                    <w:t xml:space="preserve">  Consiliul Local al  </w:t>
                  </w:r>
                </w:p>
                <w:p w:rsidR="00C674E6" w:rsidRPr="005E365E" w:rsidRDefault="00C674E6" w:rsidP="000A0BE0">
                  <w:pPr>
                    <w:jc w:val="both"/>
                    <w:rPr>
                      <w:rFonts w:ascii="Arial" w:hAnsi="Arial" w:cs="Arial"/>
                      <w:color w:val="FFFFFF"/>
                    </w:rPr>
                  </w:pPr>
                  <w:r w:rsidRPr="005E365E">
                    <w:rPr>
                      <w:rFonts w:ascii="Arial" w:hAnsi="Arial" w:cs="Arial"/>
                      <w:color w:val="FFFFFF"/>
                    </w:rPr>
                    <w:t xml:space="preserve">                        Municipiului Petroşani -</w:t>
                  </w:r>
                </w:p>
                <w:p w:rsidR="00C674E6" w:rsidRPr="005E365E" w:rsidRDefault="00C674E6" w:rsidP="000A0BE0">
                  <w:pPr>
                    <w:jc w:val="both"/>
                    <w:rPr>
                      <w:rFonts w:ascii="Arial" w:hAnsi="Arial" w:cs="Arial"/>
                      <w:color w:val="FFFFFF"/>
                    </w:rPr>
                  </w:pPr>
                  <w:r w:rsidRPr="005E365E">
                    <w:rPr>
                      <w:rFonts w:ascii="Arial" w:hAnsi="Arial" w:cs="Arial"/>
                      <w:color w:val="FFFFFF"/>
                    </w:rPr>
                    <w:t xml:space="preserve">                        </w:t>
                  </w:r>
                  <w:r>
                    <w:rPr>
                      <w:rFonts w:ascii="Arial" w:hAnsi="Arial" w:cs="Arial"/>
                      <w:color w:val="FFFFFF"/>
                    </w:rPr>
                    <w:t>D</w:t>
                  </w:r>
                  <w:r w:rsidRPr="005E365E">
                    <w:rPr>
                      <w:rFonts w:ascii="Arial" w:hAnsi="Arial" w:cs="Arial"/>
                      <w:color w:val="FFFFFF"/>
                    </w:rPr>
                    <w:t>.A.D.P.P.</w:t>
                  </w:r>
                </w:p>
                <w:p w:rsidR="00C674E6" w:rsidRPr="005E365E" w:rsidRDefault="00C674E6" w:rsidP="000A0BE0">
                  <w:pPr>
                    <w:jc w:val="both"/>
                    <w:rPr>
                      <w:rFonts w:ascii="Arial" w:hAnsi="Arial" w:cs="Arial"/>
                      <w:color w:val="FFFFFF"/>
                    </w:rPr>
                  </w:pPr>
                </w:p>
                <w:p w:rsidR="00C674E6" w:rsidRPr="005E365E" w:rsidRDefault="00C674E6" w:rsidP="000A0BE0">
                  <w:pPr>
                    <w:rPr>
                      <w:rFonts w:ascii="Arial" w:hAnsi="Arial" w:cs="Arial"/>
                      <w:color w:val="FFFFFF"/>
                    </w:rPr>
                  </w:pPr>
                  <w:r w:rsidRPr="005E365E">
                    <w:rPr>
                      <w:rFonts w:ascii="Arial" w:hAnsi="Arial" w:cs="Arial"/>
                      <w:color w:val="FFFFFF"/>
                      <w:sz w:val="20"/>
                      <w:u w:val="single"/>
                    </w:rPr>
                    <w:t>Amplasament:</w:t>
                  </w:r>
                  <w:r w:rsidRPr="005E365E">
                    <w:rPr>
                      <w:rFonts w:ascii="Arial" w:hAnsi="Arial" w:cs="Arial"/>
                      <w:color w:val="FFFFFF"/>
                    </w:rPr>
                    <w:tab/>
                    <w:t xml:space="preserve">  Municipiul Petroşani,</w:t>
                  </w:r>
                </w:p>
                <w:p w:rsidR="00C674E6" w:rsidRPr="005E365E" w:rsidRDefault="00C674E6" w:rsidP="00FD189A">
                  <w:pPr>
                    <w:ind w:left="1575"/>
                    <w:rPr>
                      <w:rFonts w:ascii="Arial" w:hAnsi="Arial" w:cs="Arial"/>
                      <w:color w:val="FFFFFF"/>
                    </w:rPr>
                  </w:pPr>
                  <w:r w:rsidRPr="005E365E">
                    <w:rPr>
                      <w:rFonts w:ascii="Arial" w:hAnsi="Arial" w:cs="Arial"/>
                      <w:color w:val="FFFFFF"/>
                    </w:rPr>
                    <w:t xml:space="preserve">judeţul </w:t>
                  </w:r>
                  <w:r w:rsidRPr="00B85DE0">
                    <w:rPr>
                      <w:rFonts w:ascii="Arial" w:hAnsi="Arial" w:cs="Arial"/>
                      <w:color w:val="FFFFFF"/>
                    </w:rPr>
                    <w:t>Hunedoara, str. 1 Decembrie 1918, nr. 73</w:t>
                  </w:r>
                  <w:r w:rsidRPr="00702DAA">
                    <w:rPr>
                      <w:rFonts w:ascii="Arial" w:hAnsi="Arial" w:cs="Arial"/>
                      <w:color w:val="FFFFFF"/>
                    </w:rPr>
                    <w:t xml:space="preserve"> </w:t>
                  </w:r>
                </w:p>
                <w:p w:rsidR="00C674E6" w:rsidRPr="005E365E" w:rsidRDefault="00C674E6" w:rsidP="000A0BE0">
                  <w:pPr>
                    <w:ind w:firstLine="1440"/>
                    <w:rPr>
                      <w:rFonts w:ascii="Arial" w:hAnsi="Arial" w:cs="Arial"/>
                      <w:color w:val="FFFFFF"/>
                    </w:rPr>
                  </w:pPr>
                </w:p>
                <w:p w:rsidR="00C674E6" w:rsidRPr="005E365E" w:rsidRDefault="00C674E6" w:rsidP="000A0BE0">
                  <w:pPr>
                    <w:jc w:val="both"/>
                    <w:rPr>
                      <w:rFonts w:ascii="Arial" w:hAnsi="Arial" w:cs="Arial"/>
                      <w:color w:val="FFFFFF"/>
                    </w:rPr>
                  </w:pPr>
                  <w:r w:rsidRPr="005E365E">
                    <w:rPr>
                      <w:rFonts w:ascii="Arial" w:hAnsi="Arial" w:cs="Arial"/>
                      <w:color w:val="FFFFFF"/>
                      <w:sz w:val="20"/>
                      <w:u w:val="single"/>
                    </w:rPr>
                    <w:t>Data:</w:t>
                  </w:r>
                  <w:r w:rsidRPr="005E365E">
                    <w:rPr>
                      <w:rFonts w:ascii="Arial" w:hAnsi="Arial" w:cs="Arial"/>
                      <w:color w:val="FFFFFF"/>
                    </w:rPr>
                    <w:tab/>
                  </w:r>
                  <w:r w:rsidRPr="005E365E">
                    <w:rPr>
                      <w:rFonts w:ascii="Arial" w:hAnsi="Arial" w:cs="Arial"/>
                      <w:color w:val="FFFFFF"/>
                    </w:rPr>
                    <w:tab/>
                    <w:t xml:space="preserve">  </w:t>
                  </w:r>
                  <w:r>
                    <w:rPr>
                      <w:rFonts w:ascii="Arial" w:hAnsi="Arial" w:cs="Arial"/>
                      <w:color w:val="FFFFFF"/>
                    </w:rPr>
                    <w:t>Februarie, 2016</w:t>
                  </w:r>
                </w:p>
                <w:p w:rsidR="00C674E6" w:rsidRPr="005E365E" w:rsidRDefault="00C674E6" w:rsidP="000A0BE0">
                  <w:pPr>
                    <w:jc w:val="both"/>
                    <w:rPr>
                      <w:rFonts w:ascii="Arial" w:hAnsi="Arial" w:cs="Arial"/>
                      <w:color w:val="FFFFFF"/>
                    </w:rPr>
                  </w:pPr>
                </w:p>
                <w:p w:rsidR="00C674E6" w:rsidRPr="00B85DE0" w:rsidRDefault="00C674E6" w:rsidP="000A0BE0">
                  <w:pPr>
                    <w:jc w:val="both"/>
                    <w:rPr>
                      <w:rFonts w:ascii="Arial" w:hAnsi="Arial" w:cs="Arial"/>
                      <w:color w:val="FFFFFF"/>
                    </w:rPr>
                  </w:pPr>
                  <w:r w:rsidRPr="00B85DE0">
                    <w:rPr>
                      <w:rFonts w:ascii="Arial" w:hAnsi="Arial" w:cs="Arial"/>
                      <w:color w:val="FFFFFF"/>
                      <w:sz w:val="20"/>
                      <w:u w:val="single"/>
                    </w:rPr>
                    <w:t>Elaborator:</w:t>
                  </w:r>
                  <w:r w:rsidRPr="00B85DE0">
                    <w:rPr>
                      <w:rFonts w:ascii="Arial" w:hAnsi="Arial" w:cs="Arial"/>
                      <w:color w:val="FFFFFF"/>
                    </w:rPr>
                    <w:tab/>
                    <w:t xml:space="preserve">  S.C. ArchiStudio S.R.L.</w:t>
                  </w:r>
                </w:p>
                <w:p w:rsidR="00C674E6" w:rsidRPr="00B85DE0" w:rsidRDefault="00C674E6" w:rsidP="000A0BE0">
                  <w:pPr>
                    <w:jc w:val="both"/>
                    <w:rPr>
                      <w:rFonts w:ascii="Arial" w:hAnsi="Arial" w:cs="Arial"/>
                      <w:color w:val="FFFFFF"/>
                    </w:rPr>
                  </w:pPr>
                </w:p>
                <w:p w:rsidR="00C674E6" w:rsidRPr="005E365E" w:rsidRDefault="00C674E6" w:rsidP="000A0BE0">
                  <w:pPr>
                    <w:spacing w:line="360" w:lineRule="auto"/>
                    <w:jc w:val="both"/>
                    <w:rPr>
                      <w:rFonts w:ascii="Arial" w:hAnsi="Arial" w:cs="Arial"/>
                      <w:color w:val="FFFFFF"/>
                      <w:sz w:val="20"/>
                    </w:rPr>
                  </w:pPr>
                  <w:r w:rsidRPr="00B85DE0">
                    <w:rPr>
                      <w:rFonts w:ascii="Arial" w:hAnsi="Arial" w:cs="Arial"/>
                      <w:color w:val="FFFFFF"/>
                      <w:sz w:val="20"/>
                      <w:u w:val="single"/>
                    </w:rPr>
                    <w:t>Nr. proiect:</w:t>
                  </w:r>
                  <w:r w:rsidRPr="00B85DE0">
                    <w:rPr>
                      <w:rFonts w:ascii="Arial" w:hAnsi="Arial" w:cs="Arial"/>
                      <w:color w:val="FFFFFF"/>
                      <w:sz w:val="20"/>
                    </w:rPr>
                    <w:tab/>
                    <w:t xml:space="preserve">  </w:t>
                  </w:r>
                  <w:r w:rsidRPr="00B85DE0">
                    <w:rPr>
                      <w:rFonts w:ascii="Arial" w:hAnsi="Arial" w:cs="Arial"/>
                      <w:color w:val="FFFFFF"/>
                    </w:rPr>
                    <w:t>6-8 / 2016</w:t>
                  </w:r>
                </w:p>
              </w:txbxContent>
            </v:textbox>
            <w10:wrap anchorx="margin"/>
          </v:shape>
        </w:pict>
      </w:r>
    </w:p>
    <w:p w:rsidR="000A0BE0" w:rsidRPr="0013746A" w:rsidRDefault="001D2DBC" w:rsidP="0013746A">
      <w:pPr>
        <w:tabs>
          <w:tab w:val="left" w:pos="2745"/>
          <w:tab w:val="left" w:pos="2820"/>
        </w:tabs>
        <w:spacing w:line="276" w:lineRule="auto"/>
        <w:ind w:firstLine="709"/>
        <w:jc w:val="both"/>
        <w:rPr>
          <w:rFonts w:ascii="Arial" w:hAnsi="Arial" w:cs="Arial"/>
        </w:rPr>
      </w:pPr>
      <w:r w:rsidRPr="0013746A">
        <w:rPr>
          <w:rFonts w:ascii="Arial" w:hAnsi="Arial" w:cs="Arial"/>
          <w:noProof/>
        </w:rPr>
        <w:drawing>
          <wp:anchor distT="0" distB="0" distL="114300" distR="114300" simplePos="0" relativeHeight="251663360" behindDoc="0" locked="0" layoutInCell="1" allowOverlap="1">
            <wp:simplePos x="0" y="0"/>
            <wp:positionH relativeFrom="column">
              <wp:posOffset>133350</wp:posOffset>
            </wp:positionH>
            <wp:positionV relativeFrom="paragraph">
              <wp:posOffset>50800</wp:posOffset>
            </wp:positionV>
            <wp:extent cx="809625" cy="781050"/>
            <wp:effectExtent l="19050" t="0" r="9525" b="0"/>
            <wp:wrapNone/>
            <wp:docPr id="172" name="Imagine 172" descr="imag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2"/>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809625" cy="781050"/>
                    </a:xfrm>
                    <a:prstGeom prst="rect">
                      <a:avLst/>
                    </a:prstGeom>
                    <a:noFill/>
                    <a:ln>
                      <a:noFill/>
                    </a:ln>
                  </pic:spPr>
                </pic:pic>
              </a:graphicData>
            </a:graphic>
          </wp:anchor>
        </w:drawing>
      </w:r>
      <w:r w:rsidRPr="0013746A">
        <w:rPr>
          <w:rFonts w:ascii="Arial" w:hAnsi="Arial" w:cs="Arial"/>
          <w:noProof/>
        </w:rPr>
        <w:drawing>
          <wp:anchor distT="0" distB="0" distL="114300" distR="114300" simplePos="0" relativeHeight="251664384" behindDoc="0" locked="0" layoutInCell="1" allowOverlap="1">
            <wp:simplePos x="0" y="0"/>
            <wp:positionH relativeFrom="column">
              <wp:posOffset>266700</wp:posOffset>
            </wp:positionH>
            <wp:positionV relativeFrom="paragraph">
              <wp:posOffset>50800</wp:posOffset>
            </wp:positionV>
            <wp:extent cx="836295" cy="780415"/>
            <wp:effectExtent l="19050" t="0" r="1905" b="0"/>
            <wp:wrapSquare wrapText="right"/>
            <wp:docPr id="173" name="Imagine 173" descr="imag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imag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836295" cy="780415"/>
                    </a:xfrm>
                    <a:prstGeom prst="rect">
                      <a:avLst/>
                    </a:prstGeom>
                    <a:noFill/>
                    <a:ln>
                      <a:noFill/>
                    </a:ln>
                  </pic:spPr>
                </pic:pic>
              </a:graphicData>
            </a:graphic>
          </wp:anchor>
        </w:drawing>
      </w:r>
    </w:p>
    <w:p w:rsidR="000A0BE0" w:rsidRPr="0013746A" w:rsidRDefault="000A0BE0" w:rsidP="0013746A">
      <w:pPr>
        <w:tabs>
          <w:tab w:val="left" w:pos="2745"/>
          <w:tab w:val="left" w:pos="2820"/>
        </w:tabs>
        <w:spacing w:line="276" w:lineRule="auto"/>
        <w:ind w:firstLine="709"/>
        <w:jc w:val="both"/>
        <w:rPr>
          <w:rFonts w:ascii="Arial" w:hAnsi="Arial" w:cs="Arial"/>
        </w:rPr>
      </w:pPr>
    </w:p>
    <w:p w:rsidR="000A0BE0" w:rsidRPr="0013746A" w:rsidRDefault="000A0BE0" w:rsidP="0013746A">
      <w:pPr>
        <w:tabs>
          <w:tab w:val="left" w:pos="2745"/>
          <w:tab w:val="left" w:pos="2820"/>
        </w:tabs>
        <w:spacing w:line="276" w:lineRule="auto"/>
        <w:ind w:firstLine="709"/>
        <w:jc w:val="both"/>
        <w:rPr>
          <w:rFonts w:ascii="Arial" w:hAnsi="Arial" w:cs="Arial"/>
        </w:rPr>
      </w:pPr>
    </w:p>
    <w:p w:rsidR="000A0BE0" w:rsidRPr="0013746A" w:rsidRDefault="000A0BE0" w:rsidP="0013746A">
      <w:pPr>
        <w:tabs>
          <w:tab w:val="left" w:pos="2745"/>
          <w:tab w:val="left" w:pos="2820"/>
        </w:tabs>
        <w:spacing w:line="276" w:lineRule="auto"/>
        <w:ind w:firstLine="709"/>
        <w:jc w:val="both"/>
        <w:rPr>
          <w:rFonts w:ascii="Arial" w:hAnsi="Arial" w:cs="Arial"/>
        </w:rPr>
      </w:pPr>
    </w:p>
    <w:p w:rsidR="000A0BE0" w:rsidRPr="0013746A" w:rsidRDefault="000A0BE0" w:rsidP="0013746A">
      <w:pPr>
        <w:tabs>
          <w:tab w:val="left" w:pos="2745"/>
          <w:tab w:val="left" w:pos="2820"/>
        </w:tabs>
        <w:spacing w:line="276" w:lineRule="auto"/>
        <w:ind w:firstLine="709"/>
        <w:jc w:val="both"/>
        <w:rPr>
          <w:rFonts w:ascii="Arial" w:hAnsi="Arial" w:cs="Arial"/>
        </w:rPr>
      </w:pPr>
    </w:p>
    <w:p w:rsidR="00E92A75" w:rsidRPr="0013746A" w:rsidRDefault="00E92A75" w:rsidP="0013746A">
      <w:pPr>
        <w:tabs>
          <w:tab w:val="left" w:pos="2745"/>
          <w:tab w:val="left" w:pos="2820"/>
        </w:tabs>
        <w:spacing w:line="276" w:lineRule="auto"/>
        <w:ind w:firstLine="709"/>
        <w:jc w:val="both"/>
        <w:rPr>
          <w:rFonts w:ascii="Arial" w:hAnsi="Arial" w:cs="Arial"/>
        </w:rPr>
      </w:pPr>
      <w:r w:rsidRPr="0013746A">
        <w:rPr>
          <w:rFonts w:ascii="Arial" w:hAnsi="Arial" w:cs="Arial"/>
        </w:rPr>
        <w:tab/>
      </w:r>
    </w:p>
    <w:p w:rsidR="00E92A75" w:rsidRPr="0013746A" w:rsidRDefault="00E92A75" w:rsidP="0013746A">
      <w:pPr>
        <w:tabs>
          <w:tab w:val="left" w:pos="2820"/>
        </w:tabs>
        <w:spacing w:line="276" w:lineRule="auto"/>
        <w:ind w:firstLine="709"/>
        <w:jc w:val="both"/>
        <w:rPr>
          <w:rFonts w:ascii="Arial" w:hAnsi="Arial" w:cs="Arial"/>
        </w:rPr>
      </w:pPr>
    </w:p>
    <w:p w:rsidR="00494008" w:rsidRPr="0013746A" w:rsidRDefault="00E92A75" w:rsidP="0013746A">
      <w:pPr>
        <w:spacing w:line="276" w:lineRule="auto"/>
        <w:ind w:firstLine="709"/>
        <w:jc w:val="both"/>
        <w:rPr>
          <w:rFonts w:ascii="Arial" w:hAnsi="Arial" w:cs="Arial"/>
        </w:rPr>
      </w:pPr>
      <w:r w:rsidRPr="0013746A">
        <w:rPr>
          <w:rFonts w:ascii="Arial" w:hAnsi="Arial" w:cs="Arial"/>
        </w:rPr>
        <w:br w:type="page"/>
      </w:r>
    </w:p>
    <w:tbl>
      <w:tblPr>
        <w:tblW w:w="985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856"/>
      </w:tblGrid>
      <w:tr w:rsidR="00FD189A" w:rsidRPr="0013746A" w:rsidTr="007E7681">
        <w:trPr>
          <w:trHeight w:val="523"/>
        </w:trPr>
        <w:tc>
          <w:tcPr>
            <w:tcW w:w="9856" w:type="dxa"/>
            <w:shd w:val="clear" w:color="auto" w:fill="1F497D"/>
            <w:vAlign w:val="center"/>
          </w:tcPr>
          <w:p w:rsidR="00FD189A" w:rsidRPr="0013746A" w:rsidRDefault="00FD189A" w:rsidP="0013746A">
            <w:pPr>
              <w:spacing w:line="276" w:lineRule="auto"/>
              <w:ind w:firstLine="709"/>
              <w:jc w:val="both"/>
              <w:rPr>
                <w:rFonts w:ascii="Arial" w:hAnsi="Arial" w:cs="Arial"/>
                <w:b/>
              </w:rPr>
            </w:pPr>
            <w:r w:rsidRPr="0013746A">
              <w:rPr>
                <w:rFonts w:ascii="Arial" w:hAnsi="Arial" w:cs="Arial"/>
                <w:b/>
                <w:bCs/>
                <w:color w:val="FFFFFF" w:themeColor="background1"/>
              </w:rPr>
              <w:lastRenderedPageBreak/>
              <w:t>BORDEROU GENERAL</w:t>
            </w:r>
          </w:p>
        </w:tc>
      </w:tr>
    </w:tbl>
    <w:p w:rsidR="00E92A75" w:rsidRPr="00B85DE0" w:rsidRDefault="00E92A75" w:rsidP="0013746A">
      <w:pPr>
        <w:numPr>
          <w:ilvl w:val="0"/>
          <w:numId w:val="2"/>
        </w:numPr>
        <w:tabs>
          <w:tab w:val="clear" w:pos="928"/>
          <w:tab w:val="left" w:pos="0"/>
        </w:tabs>
        <w:autoSpaceDE w:val="0"/>
        <w:autoSpaceDN w:val="0"/>
        <w:adjustRightInd w:val="0"/>
        <w:spacing w:line="276" w:lineRule="auto"/>
        <w:ind w:left="0" w:firstLine="709"/>
        <w:jc w:val="both"/>
        <w:rPr>
          <w:rFonts w:ascii="Arial" w:hAnsi="Arial" w:cs="Arial"/>
        </w:rPr>
      </w:pPr>
      <w:r w:rsidRPr="0013746A">
        <w:rPr>
          <w:rFonts w:ascii="Arial" w:hAnsi="Arial" w:cs="Arial"/>
          <w:bCs/>
          <w:u w:val="single"/>
        </w:rPr>
        <w:t>Proiect nr.</w:t>
      </w:r>
      <w:r w:rsidRPr="0013746A">
        <w:rPr>
          <w:rFonts w:ascii="Arial" w:hAnsi="Arial" w:cs="Arial"/>
        </w:rPr>
        <w:t>:</w:t>
      </w:r>
      <w:r w:rsidR="008C329A" w:rsidRPr="0013746A">
        <w:rPr>
          <w:rFonts w:ascii="Arial" w:hAnsi="Arial" w:cs="Arial"/>
        </w:rPr>
        <w:tab/>
      </w:r>
      <w:r w:rsidR="008C329A" w:rsidRPr="0013746A">
        <w:rPr>
          <w:rFonts w:ascii="Arial" w:hAnsi="Arial" w:cs="Arial"/>
        </w:rPr>
        <w:tab/>
      </w:r>
      <w:r w:rsidR="00B85DE0" w:rsidRPr="00B85DE0">
        <w:rPr>
          <w:rFonts w:ascii="Arial" w:hAnsi="Arial" w:cs="Arial"/>
          <w:b/>
        </w:rPr>
        <w:t>6-8</w:t>
      </w:r>
      <w:r w:rsidR="006D5F36" w:rsidRPr="00B85DE0">
        <w:rPr>
          <w:rFonts w:ascii="Arial" w:hAnsi="Arial" w:cs="Arial"/>
          <w:b/>
        </w:rPr>
        <w:t xml:space="preserve"> </w:t>
      </w:r>
      <w:r w:rsidR="00F5754A" w:rsidRPr="00B85DE0">
        <w:rPr>
          <w:rFonts w:ascii="Arial" w:hAnsi="Arial" w:cs="Arial"/>
          <w:b/>
        </w:rPr>
        <w:t>/</w:t>
      </w:r>
      <w:r w:rsidR="006D5F36" w:rsidRPr="00B85DE0">
        <w:rPr>
          <w:rFonts w:ascii="Arial" w:hAnsi="Arial" w:cs="Arial"/>
          <w:b/>
        </w:rPr>
        <w:t xml:space="preserve"> </w:t>
      </w:r>
      <w:r w:rsidR="00EC6301" w:rsidRPr="00B85DE0">
        <w:rPr>
          <w:rFonts w:ascii="Arial" w:hAnsi="Arial" w:cs="Arial"/>
          <w:b/>
          <w:lang w:val="en-US"/>
        </w:rPr>
        <w:t>FEBRUARIE</w:t>
      </w:r>
      <w:r w:rsidR="00F5754A" w:rsidRPr="00B85DE0">
        <w:rPr>
          <w:rFonts w:ascii="Arial" w:hAnsi="Arial" w:cs="Arial"/>
          <w:b/>
          <w:lang w:val="en-US"/>
        </w:rPr>
        <w:t xml:space="preserve">  </w:t>
      </w:r>
      <w:r w:rsidRPr="00B85DE0">
        <w:rPr>
          <w:rFonts w:ascii="Arial" w:hAnsi="Arial" w:cs="Arial"/>
          <w:b/>
        </w:rPr>
        <w:t>2</w:t>
      </w:r>
      <w:r w:rsidR="00106C31" w:rsidRPr="00B85DE0">
        <w:rPr>
          <w:rFonts w:ascii="Arial" w:hAnsi="Arial" w:cs="Arial"/>
          <w:b/>
        </w:rPr>
        <w:t>016</w:t>
      </w:r>
    </w:p>
    <w:p w:rsidR="00E92A75" w:rsidRPr="00636F39" w:rsidRDefault="00E92A75" w:rsidP="0013746A">
      <w:pPr>
        <w:numPr>
          <w:ilvl w:val="0"/>
          <w:numId w:val="3"/>
        </w:numPr>
        <w:tabs>
          <w:tab w:val="clear" w:pos="928"/>
          <w:tab w:val="left" w:pos="0"/>
        </w:tabs>
        <w:autoSpaceDE w:val="0"/>
        <w:autoSpaceDN w:val="0"/>
        <w:adjustRightInd w:val="0"/>
        <w:spacing w:line="276" w:lineRule="auto"/>
        <w:ind w:left="0" w:firstLine="709"/>
        <w:jc w:val="both"/>
        <w:rPr>
          <w:rFonts w:ascii="Arial" w:hAnsi="Arial" w:cs="Arial"/>
        </w:rPr>
      </w:pPr>
      <w:r w:rsidRPr="00B85DE0">
        <w:rPr>
          <w:rFonts w:ascii="Arial" w:hAnsi="Arial" w:cs="Arial"/>
          <w:bCs/>
          <w:u w:val="single"/>
        </w:rPr>
        <w:t>Faza</w:t>
      </w:r>
      <w:r w:rsidR="004D180B" w:rsidRPr="00B85DE0">
        <w:rPr>
          <w:rFonts w:ascii="Arial" w:hAnsi="Arial" w:cs="Arial"/>
          <w:bCs/>
          <w:u w:val="single"/>
        </w:rPr>
        <w:t>:</w:t>
      </w:r>
      <w:r w:rsidR="004D180B" w:rsidRPr="00B85DE0">
        <w:rPr>
          <w:rFonts w:ascii="Arial" w:hAnsi="Arial" w:cs="Arial"/>
          <w:bCs/>
        </w:rPr>
        <w:tab/>
      </w:r>
      <w:r w:rsidR="004D180B" w:rsidRPr="00B85DE0">
        <w:rPr>
          <w:rFonts w:ascii="Arial" w:hAnsi="Arial" w:cs="Arial"/>
          <w:bCs/>
        </w:rPr>
        <w:tab/>
      </w:r>
      <w:r w:rsidR="008C329A" w:rsidRPr="00B85DE0">
        <w:rPr>
          <w:rFonts w:ascii="Arial" w:hAnsi="Arial" w:cs="Arial"/>
          <w:bCs/>
        </w:rPr>
        <w:tab/>
      </w:r>
      <w:r w:rsidR="00BD684B" w:rsidRPr="00B85DE0">
        <w:rPr>
          <w:rFonts w:ascii="Arial" w:hAnsi="Arial" w:cs="Arial"/>
          <w:b/>
        </w:rPr>
        <w:t>P.T.+</w:t>
      </w:r>
      <w:r w:rsidR="00BD684B">
        <w:rPr>
          <w:rFonts w:ascii="Arial" w:hAnsi="Arial" w:cs="Arial"/>
          <w:b/>
        </w:rPr>
        <w:t>D.E.</w:t>
      </w:r>
    </w:p>
    <w:p w:rsidR="00E92A75" w:rsidRPr="0044098A" w:rsidRDefault="00E92A75" w:rsidP="0044098A">
      <w:pPr>
        <w:numPr>
          <w:ilvl w:val="0"/>
          <w:numId w:val="4"/>
        </w:numPr>
        <w:tabs>
          <w:tab w:val="clear" w:pos="928"/>
        </w:tabs>
        <w:autoSpaceDE w:val="0"/>
        <w:autoSpaceDN w:val="0"/>
        <w:adjustRightInd w:val="0"/>
        <w:spacing w:line="276" w:lineRule="auto"/>
        <w:ind w:left="0" w:firstLine="709"/>
        <w:jc w:val="both"/>
        <w:rPr>
          <w:rFonts w:ascii="Arial" w:hAnsi="Arial" w:cs="Arial"/>
          <w:b/>
          <w:bCs/>
        </w:rPr>
      </w:pPr>
      <w:r w:rsidRPr="00636F39">
        <w:rPr>
          <w:rFonts w:ascii="Arial" w:hAnsi="Arial" w:cs="Arial"/>
          <w:bCs/>
          <w:u w:val="single"/>
        </w:rPr>
        <w:t>Beneficiar:</w:t>
      </w:r>
      <w:r w:rsidRPr="00636F39">
        <w:rPr>
          <w:rFonts w:ascii="Arial" w:hAnsi="Arial" w:cs="Arial"/>
          <w:bCs/>
        </w:rPr>
        <w:t xml:space="preserve"> </w:t>
      </w:r>
      <w:r w:rsidR="00F5754A" w:rsidRPr="00636F39">
        <w:rPr>
          <w:rFonts w:ascii="Arial" w:hAnsi="Arial" w:cs="Arial"/>
          <w:bCs/>
          <w:lang w:val="en-US"/>
        </w:rPr>
        <w:tab/>
      </w:r>
      <w:r w:rsidR="00F5754A" w:rsidRPr="00636F39">
        <w:rPr>
          <w:rFonts w:ascii="Arial" w:hAnsi="Arial" w:cs="Arial"/>
          <w:bCs/>
          <w:lang w:val="en-US"/>
        </w:rPr>
        <w:tab/>
      </w:r>
      <w:r w:rsidR="00EC6301" w:rsidRPr="00636F39">
        <w:rPr>
          <w:rFonts w:ascii="Arial" w:hAnsi="Arial" w:cs="Arial"/>
          <w:b/>
        </w:rPr>
        <w:t>Consiliul L</w:t>
      </w:r>
      <w:r w:rsidR="00D9156F" w:rsidRPr="00636F39">
        <w:rPr>
          <w:rFonts w:ascii="Arial" w:hAnsi="Arial" w:cs="Arial"/>
          <w:b/>
        </w:rPr>
        <w:t>ocal al Municipiului Petroșani -</w:t>
      </w:r>
      <w:r w:rsidR="00EC6301" w:rsidRPr="00636F39">
        <w:rPr>
          <w:rFonts w:ascii="Arial" w:hAnsi="Arial" w:cs="Arial"/>
          <w:b/>
        </w:rPr>
        <w:t xml:space="preserve"> </w:t>
      </w:r>
      <w:r w:rsidR="00D9156F" w:rsidRPr="00636F39">
        <w:rPr>
          <w:rFonts w:ascii="Arial" w:hAnsi="Arial" w:cs="Arial"/>
          <w:b/>
        </w:rPr>
        <w:t>D.A.D.P.P.</w:t>
      </w:r>
    </w:p>
    <w:tbl>
      <w:tblPr>
        <w:tblW w:w="9725" w:type="dxa"/>
        <w:tblInd w:w="-5" w:type="dxa"/>
        <w:tblBorders>
          <w:top w:val="single" w:sz="4" w:space="0" w:color="auto"/>
          <w:left w:val="single" w:sz="4" w:space="0" w:color="auto"/>
          <w:bottom w:val="single" w:sz="4" w:space="0" w:color="auto"/>
          <w:right w:val="single" w:sz="4" w:space="0" w:color="auto"/>
        </w:tblBorders>
        <w:tblLayout w:type="fixed"/>
        <w:tblLook w:val="04A0" w:firstRow="1" w:lastRow="0" w:firstColumn="1" w:lastColumn="0" w:noHBand="0" w:noVBand="1"/>
      </w:tblPr>
      <w:tblGrid>
        <w:gridCol w:w="4763"/>
        <w:gridCol w:w="4962"/>
      </w:tblGrid>
      <w:tr w:rsidR="00E92A75" w:rsidRPr="0013746A" w:rsidTr="00EC6301">
        <w:trPr>
          <w:trHeight w:val="358"/>
        </w:trPr>
        <w:tc>
          <w:tcPr>
            <w:tcW w:w="4763" w:type="dxa"/>
            <w:tcBorders>
              <w:top w:val="single" w:sz="4" w:space="0" w:color="auto"/>
              <w:left w:val="single" w:sz="4" w:space="0" w:color="auto"/>
              <w:bottom w:val="single" w:sz="4" w:space="0" w:color="auto"/>
              <w:right w:val="nil"/>
            </w:tcBorders>
            <w:shd w:val="clear" w:color="auto" w:fill="8DB3E2" w:themeFill="text2" w:themeFillTint="66"/>
            <w:vAlign w:val="center"/>
            <w:hideMark/>
          </w:tcPr>
          <w:p w:rsidR="00E92A75" w:rsidRPr="0013746A" w:rsidRDefault="00E92A75" w:rsidP="00B65AF4">
            <w:pPr>
              <w:spacing w:line="276" w:lineRule="auto"/>
              <w:ind w:firstLine="709"/>
              <w:jc w:val="both"/>
              <w:rPr>
                <w:rFonts w:ascii="Arial" w:hAnsi="Arial" w:cs="Arial"/>
                <w:b/>
              </w:rPr>
            </w:pPr>
            <w:r w:rsidRPr="0013746A">
              <w:rPr>
                <w:rFonts w:ascii="Arial" w:hAnsi="Arial" w:cs="Arial"/>
                <w:b/>
              </w:rPr>
              <w:t>PARTE  SCRISĂ</w:t>
            </w:r>
          </w:p>
        </w:tc>
        <w:tc>
          <w:tcPr>
            <w:tcW w:w="4962" w:type="dxa"/>
            <w:tcBorders>
              <w:top w:val="single" w:sz="4" w:space="0" w:color="auto"/>
              <w:left w:val="nil"/>
              <w:bottom w:val="single" w:sz="4" w:space="0" w:color="auto"/>
              <w:right w:val="single" w:sz="4" w:space="0" w:color="auto"/>
            </w:tcBorders>
            <w:shd w:val="clear" w:color="auto" w:fill="8DB3E2" w:themeFill="text2" w:themeFillTint="66"/>
            <w:vAlign w:val="center"/>
            <w:hideMark/>
          </w:tcPr>
          <w:p w:rsidR="00E92A75" w:rsidRPr="0013746A" w:rsidRDefault="00577493" w:rsidP="00B65AF4">
            <w:pPr>
              <w:spacing w:line="276" w:lineRule="auto"/>
              <w:ind w:firstLine="709"/>
              <w:jc w:val="both"/>
              <w:rPr>
                <w:rFonts w:ascii="Arial" w:hAnsi="Arial" w:cs="Arial"/>
                <w:b/>
              </w:rPr>
            </w:pPr>
            <w:r w:rsidRPr="0013746A">
              <w:rPr>
                <w:rFonts w:ascii="Arial" w:hAnsi="Arial" w:cs="Arial"/>
                <w:b/>
              </w:rPr>
              <w:t xml:space="preserve">                                       </w:t>
            </w:r>
            <w:r w:rsidR="00E92A75" w:rsidRPr="0013746A">
              <w:rPr>
                <w:rFonts w:ascii="Arial" w:hAnsi="Arial" w:cs="Arial"/>
                <w:b/>
              </w:rPr>
              <w:t>PAGINA</w:t>
            </w:r>
          </w:p>
        </w:tc>
      </w:tr>
    </w:tbl>
    <w:p w:rsidR="00E92A75" w:rsidRPr="00B85DE0" w:rsidRDefault="00F5754A" w:rsidP="0044098A">
      <w:pPr>
        <w:spacing w:line="360" w:lineRule="auto"/>
        <w:ind w:firstLine="720"/>
        <w:jc w:val="both"/>
        <w:rPr>
          <w:rFonts w:ascii="Arial" w:hAnsi="Arial" w:cs="Arial"/>
        </w:rPr>
      </w:pPr>
      <w:r w:rsidRPr="00B85DE0">
        <w:rPr>
          <w:rFonts w:ascii="Arial" w:hAnsi="Arial" w:cs="Arial"/>
        </w:rPr>
        <w:t>B</w:t>
      </w:r>
      <w:r w:rsidR="00E92A75" w:rsidRPr="00B85DE0">
        <w:rPr>
          <w:rFonts w:ascii="Arial" w:hAnsi="Arial" w:cs="Arial"/>
        </w:rPr>
        <w:t xml:space="preserve">orderou </w:t>
      </w:r>
      <w:r w:rsidR="004D180B" w:rsidRPr="00B85DE0">
        <w:rPr>
          <w:rFonts w:ascii="Arial" w:hAnsi="Arial" w:cs="Arial"/>
        </w:rPr>
        <w:t>general</w:t>
      </w:r>
      <w:r w:rsidR="00877A88" w:rsidRPr="00B85DE0">
        <w:rPr>
          <w:rFonts w:ascii="Arial" w:hAnsi="Arial" w:cs="Arial"/>
        </w:rPr>
        <w:tab/>
      </w:r>
      <w:r w:rsidR="004A138D" w:rsidRPr="00B85DE0">
        <w:rPr>
          <w:rFonts w:ascii="Arial" w:hAnsi="Arial" w:cs="Arial"/>
        </w:rPr>
        <w:tab/>
      </w:r>
      <w:r w:rsidR="00FF74FC" w:rsidRPr="00B85DE0">
        <w:rPr>
          <w:rFonts w:ascii="Arial" w:hAnsi="Arial" w:cs="Arial"/>
        </w:rPr>
        <w:tab/>
      </w:r>
      <w:r w:rsidR="00FF74FC" w:rsidRPr="00B85DE0">
        <w:rPr>
          <w:rFonts w:ascii="Arial" w:hAnsi="Arial" w:cs="Arial"/>
        </w:rPr>
        <w:tab/>
      </w:r>
      <w:r w:rsidR="00FF74FC" w:rsidRPr="00B85DE0">
        <w:rPr>
          <w:rFonts w:ascii="Arial" w:hAnsi="Arial" w:cs="Arial"/>
        </w:rPr>
        <w:tab/>
      </w:r>
      <w:r w:rsidR="00FF74FC" w:rsidRPr="00B85DE0">
        <w:rPr>
          <w:rFonts w:ascii="Arial" w:hAnsi="Arial" w:cs="Arial"/>
        </w:rPr>
        <w:tab/>
      </w:r>
      <w:r w:rsidR="00FF74FC" w:rsidRPr="00B85DE0">
        <w:rPr>
          <w:rFonts w:ascii="Arial" w:hAnsi="Arial" w:cs="Arial"/>
        </w:rPr>
        <w:tab/>
      </w:r>
      <w:r w:rsidR="00FF74FC" w:rsidRPr="00B85DE0">
        <w:rPr>
          <w:rFonts w:ascii="Arial" w:hAnsi="Arial" w:cs="Arial"/>
        </w:rPr>
        <w:tab/>
      </w:r>
      <w:r w:rsidR="00FF74FC" w:rsidRPr="00B85DE0">
        <w:rPr>
          <w:rFonts w:ascii="Arial" w:hAnsi="Arial" w:cs="Arial"/>
        </w:rPr>
        <w:tab/>
      </w:r>
      <w:r w:rsidR="002D5B82" w:rsidRPr="00B85DE0">
        <w:rPr>
          <w:rFonts w:ascii="Arial" w:hAnsi="Arial" w:cs="Arial"/>
        </w:rPr>
        <w:t>3</w:t>
      </w:r>
    </w:p>
    <w:p w:rsidR="00E92A75" w:rsidRPr="00B85DE0" w:rsidRDefault="004D180B" w:rsidP="0044098A">
      <w:pPr>
        <w:spacing w:line="360" w:lineRule="auto"/>
        <w:ind w:firstLine="720"/>
        <w:jc w:val="both"/>
        <w:rPr>
          <w:rFonts w:ascii="Arial" w:hAnsi="Arial" w:cs="Arial"/>
        </w:rPr>
      </w:pPr>
      <w:r w:rsidRPr="00B85DE0">
        <w:rPr>
          <w:rFonts w:ascii="Arial" w:hAnsi="Arial" w:cs="Arial"/>
        </w:rPr>
        <w:t>List</w:t>
      </w:r>
      <w:r w:rsidR="00C63874" w:rsidRPr="00B85DE0">
        <w:rPr>
          <w:rFonts w:ascii="Arial" w:hAnsi="Arial" w:cs="Arial"/>
        </w:rPr>
        <w:t>ă</w:t>
      </w:r>
      <w:r w:rsidRPr="00B85DE0">
        <w:rPr>
          <w:rFonts w:ascii="Arial" w:hAnsi="Arial" w:cs="Arial"/>
        </w:rPr>
        <w:t xml:space="preserve"> de semnături</w:t>
      </w:r>
      <w:r w:rsidR="00D9156F" w:rsidRPr="00B85DE0">
        <w:rPr>
          <w:rFonts w:ascii="Arial" w:hAnsi="Arial" w:cs="Arial"/>
        </w:rPr>
        <w:tab/>
      </w:r>
      <w:r w:rsidR="00D9156F" w:rsidRPr="00B85DE0">
        <w:rPr>
          <w:rFonts w:ascii="Arial" w:hAnsi="Arial" w:cs="Arial"/>
        </w:rPr>
        <w:tab/>
      </w:r>
      <w:r w:rsidR="004A138D" w:rsidRPr="00B85DE0">
        <w:rPr>
          <w:rFonts w:ascii="Arial" w:hAnsi="Arial" w:cs="Arial"/>
        </w:rPr>
        <w:tab/>
      </w:r>
      <w:r w:rsidR="00D9156F" w:rsidRPr="00B85DE0">
        <w:rPr>
          <w:rFonts w:ascii="Arial" w:hAnsi="Arial" w:cs="Arial"/>
        </w:rPr>
        <w:tab/>
      </w:r>
      <w:r w:rsidR="00D9156F" w:rsidRPr="00B85DE0">
        <w:rPr>
          <w:rFonts w:ascii="Arial" w:hAnsi="Arial" w:cs="Arial"/>
        </w:rPr>
        <w:tab/>
      </w:r>
      <w:r w:rsidR="00F1498D" w:rsidRPr="00B85DE0">
        <w:rPr>
          <w:rFonts w:ascii="Arial" w:hAnsi="Arial" w:cs="Arial"/>
        </w:rPr>
        <w:tab/>
      </w:r>
      <w:r w:rsidR="00FF74FC" w:rsidRPr="00B85DE0">
        <w:rPr>
          <w:rFonts w:ascii="Arial" w:hAnsi="Arial" w:cs="Arial"/>
        </w:rPr>
        <w:tab/>
      </w:r>
      <w:r w:rsidR="00FF74FC" w:rsidRPr="00B85DE0">
        <w:rPr>
          <w:rFonts w:ascii="Arial" w:hAnsi="Arial" w:cs="Arial"/>
        </w:rPr>
        <w:tab/>
      </w:r>
      <w:r w:rsidR="00FF74FC" w:rsidRPr="00B85DE0">
        <w:rPr>
          <w:rFonts w:ascii="Arial" w:hAnsi="Arial" w:cs="Arial"/>
        </w:rPr>
        <w:tab/>
      </w:r>
      <w:r w:rsidR="002D5B82" w:rsidRPr="00B85DE0">
        <w:rPr>
          <w:rFonts w:ascii="Arial" w:hAnsi="Arial" w:cs="Arial"/>
        </w:rPr>
        <w:t>4</w:t>
      </w:r>
    </w:p>
    <w:p w:rsidR="00F1498D" w:rsidRPr="00B85DE0" w:rsidRDefault="00F80CE4" w:rsidP="0044098A">
      <w:pPr>
        <w:spacing w:line="360" w:lineRule="auto"/>
        <w:jc w:val="both"/>
        <w:rPr>
          <w:rFonts w:ascii="Arial" w:hAnsi="Arial" w:cs="Arial"/>
        </w:rPr>
      </w:pPr>
      <w:r w:rsidRPr="00B85DE0">
        <w:rPr>
          <w:rFonts w:ascii="Arial" w:hAnsi="Arial" w:cs="Arial"/>
        </w:rPr>
        <w:t xml:space="preserve">1. </w:t>
      </w:r>
      <w:r w:rsidR="00F5754A" w:rsidRPr="00B85DE0">
        <w:rPr>
          <w:rFonts w:ascii="Arial" w:hAnsi="Arial" w:cs="Arial"/>
        </w:rPr>
        <w:t>Date generale</w:t>
      </w:r>
      <w:r w:rsidR="00F1498D" w:rsidRPr="00B85DE0">
        <w:rPr>
          <w:rFonts w:ascii="Arial" w:hAnsi="Arial" w:cs="Arial"/>
        </w:rPr>
        <w:tab/>
      </w:r>
      <w:r w:rsidRPr="00B85DE0">
        <w:rPr>
          <w:rFonts w:ascii="Arial" w:hAnsi="Arial" w:cs="Arial"/>
        </w:rPr>
        <w:tab/>
      </w:r>
      <w:r w:rsidR="00F1498D" w:rsidRPr="00B85DE0">
        <w:rPr>
          <w:rFonts w:ascii="Arial" w:hAnsi="Arial" w:cs="Arial"/>
        </w:rPr>
        <w:tab/>
      </w:r>
      <w:r w:rsidR="00F1498D" w:rsidRPr="00B85DE0">
        <w:rPr>
          <w:rFonts w:ascii="Arial" w:hAnsi="Arial" w:cs="Arial"/>
        </w:rPr>
        <w:tab/>
      </w:r>
      <w:r w:rsidR="00F1498D" w:rsidRPr="00B85DE0">
        <w:rPr>
          <w:rFonts w:ascii="Arial" w:hAnsi="Arial" w:cs="Arial"/>
        </w:rPr>
        <w:tab/>
      </w:r>
      <w:r w:rsidR="00F1498D" w:rsidRPr="00B85DE0">
        <w:rPr>
          <w:rFonts w:ascii="Arial" w:hAnsi="Arial" w:cs="Arial"/>
        </w:rPr>
        <w:tab/>
      </w:r>
      <w:r w:rsidR="00F1498D" w:rsidRPr="00B85DE0">
        <w:rPr>
          <w:rFonts w:ascii="Arial" w:hAnsi="Arial" w:cs="Arial"/>
        </w:rPr>
        <w:tab/>
      </w:r>
      <w:r w:rsidR="00F1498D" w:rsidRPr="00B85DE0">
        <w:rPr>
          <w:rFonts w:ascii="Arial" w:hAnsi="Arial" w:cs="Arial"/>
        </w:rPr>
        <w:tab/>
      </w:r>
      <w:r w:rsidR="00F1498D" w:rsidRPr="00B85DE0">
        <w:rPr>
          <w:rFonts w:ascii="Arial" w:hAnsi="Arial" w:cs="Arial"/>
        </w:rPr>
        <w:tab/>
      </w:r>
      <w:r w:rsidR="001831A9" w:rsidRPr="00B85DE0">
        <w:rPr>
          <w:rFonts w:ascii="Arial" w:hAnsi="Arial" w:cs="Arial"/>
        </w:rPr>
        <w:tab/>
      </w:r>
      <w:r w:rsidR="00F1498D" w:rsidRPr="00B85DE0">
        <w:rPr>
          <w:rFonts w:ascii="Arial" w:hAnsi="Arial" w:cs="Arial"/>
        </w:rPr>
        <w:t>6</w:t>
      </w:r>
    </w:p>
    <w:p w:rsidR="00F80CE4" w:rsidRPr="00B85DE0" w:rsidRDefault="00F80CE4" w:rsidP="0044098A">
      <w:pPr>
        <w:spacing w:line="360" w:lineRule="auto"/>
        <w:jc w:val="both"/>
        <w:rPr>
          <w:rFonts w:ascii="Arial" w:hAnsi="Arial" w:cs="Arial"/>
        </w:rPr>
      </w:pPr>
      <w:r w:rsidRPr="00B85DE0">
        <w:rPr>
          <w:rFonts w:ascii="Arial" w:hAnsi="Arial" w:cs="Arial"/>
        </w:rPr>
        <w:tab/>
        <w:t>- denumirea obiectivului de investiții</w:t>
      </w:r>
      <w:r w:rsidRPr="00B85DE0">
        <w:rPr>
          <w:rFonts w:ascii="Arial" w:hAnsi="Arial" w:cs="Arial"/>
        </w:rPr>
        <w:tab/>
      </w:r>
      <w:r w:rsidRPr="00B85DE0">
        <w:rPr>
          <w:rFonts w:ascii="Arial" w:hAnsi="Arial" w:cs="Arial"/>
        </w:rPr>
        <w:tab/>
      </w:r>
      <w:r w:rsidRPr="00B85DE0">
        <w:rPr>
          <w:rFonts w:ascii="Arial" w:hAnsi="Arial" w:cs="Arial"/>
        </w:rPr>
        <w:tab/>
      </w:r>
      <w:r w:rsidRPr="00B85DE0">
        <w:rPr>
          <w:rFonts w:ascii="Arial" w:hAnsi="Arial" w:cs="Arial"/>
        </w:rPr>
        <w:tab/>
      </w:r>
      <w:r w:rsidR="001831A9" w:rsidRPr="00B85DE0">
        <w:rPr>
          <w:rFonts w:ascii="Arial" w:hAnsi="Arial" w:cs="Arial"/>
        </w:rPr>
        <w:tab/>
      </w:r>
      <w:r w:rsidRPr="00B85DE0">
        <w:rPr>
          <w:rFonts w:ascii="Arial" w:hAnsi="Arial" w:cs="Arial"/>
        </w:rPr>
        <w:tab/>
        <w:t>6</w:t>
      </w:r>
    </w:p>
    <w:p w:rsidR="00F80CE4" w:rsidRPr="00B85DE0" w:rsidRDefault="00F80CE4" w:rsidP="0044098A">
      <w:pPr>
        <w:spacing w:line="360" w:lineRule="auto"/>
        <w:jc w:val="both"/>
        <w:rPr>
          <w:rFonts w:ascii="Arial" w:hAnsi="Arial" w:cs="Arial"/>
        </w:rPr>
      </w:pPr>
      <w:r w:rsidRPr="00B85DE0">
        <w:rPr>
          <w:rFonts w:ascii="Arial" w:hAnsi="Arial" w:cs="Arial"/>
        </w:rPr>
        <w:tab/>
        <w:t>- amplasamentul (județul, localitatea, adresa)</w:t>
      </w:r>
      <w:r w:rsidRPr="00B85DE0">
        <w:rPr>
          <w:rFonts w:ascii="Arial" w:hAnsi="Arial" w:cs="Arial"/>
        </w:rPr>
        <w:tab/>
      </w:r>
      <w:r w:rsidRPr="00B85DE0">
        <w:rPr>
          <w:rFonts w:ascii="Arial" w:hAnsi="Arial" w:cs="Arial"/>
        </w:rPr>
        <w:tab/>
      </w:r>
      <w:r w:rsidRPr="00B85DE0">
        <w:rPr>
          <w:rFonts w:ascii="Arial" w:hAnsi="Arial" w:cs="Arial"/>
        </w:rPr>
        <w:tab/>
      </w:r>
      <w:r w:rsidR="001831A9" w:rsidRPr="00B85DE0">
        <w:rPr>
          <w:rFonts w:ascii="Arial" w:hAnsi="Arial" w:cs="Arial"/>
        </w:rPr>
        <w:tab/>
      </w:r>
      <w:r w:rsidRPr="00B85DE0">
        <w:rPr>
          <w:rFonts w:ascii="Arial" w:hAnsi="Arial" w:cs="Arial"/>
        </w:rPr>
        <w:tab/>
        <w:t>6</w:t>
      </w:r>
    </w:p>
    <w:p w:rsidR="00F80CE4" w:rsidRPr="00B85DE0" w:rsidRDefault="00F80CE4" w:rsidP="0044098A">
      <w:pPr>
        <w:spacing w:line="360" w:lineRule="auto"/>
        <w:jc w:val="both"/>
        <w:rPr>
          <w:rFonts w:ascii="Arial" w:hAnsi="Arial" w:cs="Arial"/>
        </w:rPr>
      </w:pPr>
      <w:r w:rsidRPr="00B85DE0">
        <w:rPr>
          <w:rFonts w:ascii="Arial" w:hAnsi="Arial" w:cs="Arial"/>
        </w:rPr>
        <w:tab/>
        <w:t>- titularul investiției</w:t>
      </w:r>
      <w:r w:rsidRPr="00B85DE0">
        <w:rPr>
          <w:rFonts w:ascii="Arial" w:hAnsi="Arial" w:cs="Arial"/>
        </w:rPr>
        <w:tab/>
      </w:r>
      <w:r w:rsidRPr="00B85DE0">
        <w:rPr>
          <w:rFonts w:ascii="Arial" w:hAnsi="Arial" w:cs="Arial"/>
        </w:rPr>
        <w:tab/>
      </w:r>
      <w:r w:rsidRPr="00B85DE0">
        <w:rPr>
          <w:rFonts w:ascii="Arial" w:hAnsi="Arial" w:cs="Arial"/>
        </w:rPr>
        <w:tab/>
      </w:r>
      <w:r w:rsidRPr="00B85DE0">
        <w:rPr>
          <w:rFonts w:ascii="Arial" w:hAnsi="Arial" w:cs="Arial"/>
        </w:rPr>
        <w:tab/>
      </w:r>
      <w:r w:rsidRPr="00B85DE0">
        <w:rPr>
          <w:rFonts w:ascii="Arial" w:hAnsi="Arial" w:cs="Arial"/>
        </w:rPr>
        <w:tab/>
      </w:r>
      <w:r w:rsidRPr="00B85DE0">
        <w:rPr>
          <w:rFonts w:ascii="Arial" w:hAnsi="Arial" w:cs="Arial"/>
        </w:rPr>
        <w:tab/>
      </w:r>
      <w:r w:rsidRPr="00B85DE0">
        <w:rPr>
          <w:rFonts w:ascii="Arial" w:hAnsi="Arial" w:cs="Arial"/>
        </w:rPr>
        <w:tab/>
      </w:r>
      <w:r w:rsidRPr="00B85DE0">
        <w:rPr>
          <w:rFonts w:ascii="Arial" w:hAnsi="Arial" w:cs="Arial"/>
        </w:rPr>
        <w:tab/>
      </w:r>
      <w:r w:rsidR="001831A9" w:rsidRPr="00B85DE0">
        <w:rPr>
          <w:rFonts w:ascii="Arial" w:hAnsi="Arial" w:cs="Arial"/>
        </w:rPr>
        <w:tab/>
      </w:r>
      <w:r w:rsidRPr="00B85DE0">
        <w:rPr>
          <w:rFonts w:ascii="Arial" w:hAnsi="Arial" w:cs="Arial"/>
        </w:rPr>
        <w:t>6</w:t>
      </w:r>
    </w:p>
    <w:p w:rsidR="00F80CE4" w:rsidRPr="00B85DE0" w:rsidRDefault="00F80CE4" w:rsidP="0044098A">
      <w:pPr>
        <w:spacing w:line="360" w:lineRule="auto"/>
        <w:jc w:val="both"/>
        <w:rPr>
          <w:rFonts w:ascii="Arial" w:hAnsi="Arial" w:cs="Arial"/>
        </w:rPr>
      </w:pPr>
      <w:r w:rsidRPr="00B85DE0">
        <w:rPr>
          <w:rFonts w:ascii="Arial" w:hAnsi="Arial" w:cs="Arial"/>
        </w:rPr>
        <w:tab/>
        <w:t>- beneficiarul investiției</w:t>
      </w:r>
      <w:r w:rsidRPr="00B85DE0">
        <w:rPr>
          <w:rFonts w:ascii="Arial" w:hAnsi="Arial" w:cs="Arial"/>
        </w:rPr>
        <w:tab/>
      </w:r>
      <w:r w:rsidRPr="00B85DE0">
        <w:rPr>
          <w:rFonts w:ascii="Arial" w:hAnsi="Arial" w:cs="Arial"/>
        </w:rPr>
        <w:tab/>
      </w:r>
      <w:r w:rsidRPr="00B85DE0">
        <w:rPr>
          <w:rFonts w:ascii="Arial" w:hAnsi="Arial" w:cs="Arial"/>
        </w:rPr>
        <w:tab/>
      </w:r>
      <w:r w:rsidRPr="00B85DE0">
        <w:rPr>
          <w:rFonts w:ascii="Arial" w:hAnsi="Arial" w:cs="Arial"/>
        </w:rPr>
        <w:tab/>
      </w:r>
      <w:r w:rsidRPr="00B85DE0">
        <w:rPr>
          <w:rFonts w:ascii="Arial" w:hAnsi="Arial" w:cs="Arial"/>
        </w:rPr>
        <w:tab/>
      </w:r>
      <w:r w:rsidRPr="00B85DE0">
        <w:rPr>
          <w:rFonts w:ascii="Arial" w:hAnsi="Arial" w:cs="Arial"/>
        </w:rPr>
        <w:tab/>
      </w:r>
      <w:r w:rsidRPr="00B85DE0">
        <w:rPr>
          <w:rFonts w:ascii="Arial" w:hAnsi="Arial" w:cs="Arial"/>
        </w:rPr>
        <w:tab/>
      </w:r>
      <w:r w:rsidR="001831A9" w:rsidRPr="00B85DE0">
        <w:rPr>
          <w:rFonts w:ascii="Arial" w:hAnsi="Arial" w:cs="Arial"/>
        </w:rPr>
        <w:tab/>
      </w:r>
      <w:r w:rsidRPr="00B85DE0">
        <w:rPr>
          <w:rFonts w:ascii="Arial" w:hAnsi="Arial" w:cs="Arial"/>
        </w:rPr>
        <w:t>6</w:t>
      </w:r>
    </w:p>
    <w:p w:rsidR="00F80CE4" w:rsidRPr="00B85DE0" w:rsidRDefault="00F80CE4" w:rsidP="0044098A">
      <w:pPr>
        <w:spacing w:line="360" w:lineRule="auto"/>
        <w:jc w:val="both"/>
        <w:rPr>
          <w:rFonts w:ascii="Arial" w:hAnsi="Arial" w:cs="Arial"/>
        </w:rPr>
      </w:pPr>
      <w:r w:rsidRPr="00B85DE0">
        <w:rPr>
          <w:rFonts w:ascii="Arial" w:hAnsi="Arial" w:cs="Arial"/>
        </w:rPr>
        <w:tab/>
        <w:t>- elaboratorul proiectului</w:t>
      </w:r>
      <w:r w:rsidRPr="00B85DE0">
        <w:rPr>
          <w:rFonts w:ascii="Arial" w:hAnsi="Arial" w:cs="Arial"/>
        </w:rPr>
        <w:tab/>
      </w:r>
      <w:r w:rsidRPr="00B85DE0">
        <w:rPr>
          <w:rFonts w:ascii="Arial" w:hAnsi="Arial" w:cs="Arial"/>
        </w:rPr>
        <w:tab/>
      </w:r>
      <w:r w:rsidRPr="00B85DE0">
        <w:rPr>
          <w:rFonts w:ascii="Arial" w:hAnsi="Arial" w:cs="Arial"/>
        </w:rPr>
        <w:tab/>
      </w:r>
      <w:r w:rsidRPr="00B85DE0">
        <w:rPr>
          <w:rFonts w:ascii="Arial" w:hAnsi="Arial" w:cs="Arial"/>
        </w:rPr>
        <w:tab/>
      </w:r>
      <w:r w:rsidRPr="00B85DE0">
        <w:rPr>
          <w:rFonts w:ascii="Arial" w:hAnsi="Arial" w:cs="Arial"/>
        </w:rPr>
        <w:tab/>
      </w:r>
      <w:r w:rsidRPr="00B85DE0">
        <w:rPr>
          <w:rFonts w:ascii="Arial" w:hAnsi="Arial" w:cs="Arial"/>
        </w:rPr>
        <w:tab/>
      </w:r>
      <w:r w:rsidRPr="00B85DE0">
        <w:rPr>
          <w:rFonts w:ascii="Arial" w:hAnsi="Arial" w:cs="Arial"/>
        </w:rPr>
        <w:tab/>
      </w:r>
      <w:r w:rsidR="001831A9" w:rsidRPr="00B85DE0">
        <w:rPr>
          <w:rFonts w:ascii="Arial" w:hAnsi="Arial" w:cs="Arial"/>
        </w:rPr>
        <w:tab/>
      </w:r>
      <w:r w:rsidRPr="00B85DE0">
        <w:rPr>
          <w:rFonts w:ascii="Arial" w:hAnsi="Arial" w:cs="Arial"/>
        </w:rPr>
        <w:t>6</w:t>
      </w:r>
    </w:p>
    <w:p w:rsidR="0079252A" w:rsidRPr="00B85DE0" w:rsidRDefault="00F80CE4" w:rsidP="0044098A">
      <w:pPr>
        <w:spacing w:line="360" w:lineRule="auto"/>
        <w:jc w:val="both"/>
        <w:rPr>
          <w:rFonts w:ascii="Arial" w:hAnsi="Arial" w:cs="Arial"/>
        </w:rPr>
      </w:pPr>
      <w:r w:rsidRPr="00B85DE0">
        <w:rPr>
          <w:rFonts w:ascii="Arial" w:hAnsi="Arial" w:cs="Arial"/>
        </w:rPr>
        <w:t>2. Descrierea generală a lucrărilor</w:t>
      </w:r>
      <w:r w:rsidRPr="00B85DE0">
        <w:rPr>
          <w:rFonts w:ascii="Arial" w:hAnsi="Arial" w:cs="Arial"/>
        </w:rPr>
        <w:tab/>
      </w:r>
      <w:r w:rsidRPr="00B85DE0">
        <w:rPr>
          <w:rFonts w:ascii="Arial" w:hAnsi="Arial" w:cs="Arial"/>
        </w:rPr>
        <w:tab/>
      </w:r>
      <w:r w:rsidRPr="00B85DE0">
        <w:rPr>
          <w:rFonts w:ascii="Arial" w:hAnsi="Arial" w:cs="Arial"/>
        </w:rPr>
        <w:tab/>
      </w:r>
      <w:r w:rsidRPr="00B85DE0">
        <w:rPr>
          <w:rFonts w:ascii="Arial" w:hAnsi="Arial" w:cs="Arial"/>
        </w:rPr>
        <w:tab/>
      </w:r>
      <w:r w:rsidRPr="00B85DE0">
        <w:rPr>
          <w:rFonts w:ascii="Arial" w:hAnsi="Arial" w:cs="Arial"/>
        </w:rPr>
        <w:tab/>
      </w:r>
      <w:r w:rsidRPr="00B85DE0">
        <w:rPr>
          <w:rFonts w:ascii="Arial" w:hAnsi="Arial" w:cs="Arial"/>
        </w:rPr>
        <w:tab/>
      </w:r>
      <w:r w:rsidR="001831A9" w:rsidRPr="00B85DE0">
        <w:rPr>
          <w:rFonts w:ascii="Arial" w:hAnsi="Arial" w:cs="Arial"/>
        </w:rPr>
        <w:tab/>
      </w:r>
      <w:r w:rsidRPr="00B85DE0">
        <w:rPr>
          <w:rFonts w:ascii="Arial" w:hAnsi="Arial" w:cs="Arial"/>
        </w:rPr>
        <w:t>7</w:t>
      </w:r>
    </w:p>
    <w:p w:rsidR="00A545A4" w:rsidRPr="00B85DE0" w:rsidRDefault="00A545A4" w:rsidP="0044098A">
      <w:pPr>
        <w:spacing w:line="360" w:lineRule="auto"/>
        <w:jc w:val="both"/>
        <w:rPr>
          <w:rFonts w:ascii="Arial" w:hAnsi="Arial" w:cs="Arial"/>
        </w:rPr>
      </w:pPr>
      <w:r w:rsidRPr="00B85DE0">
        <w:rPr>
          <w:rFonts w:ascii="Arial" w:hAnsi="Arial" w:cs="Arial"/>
        </w:rPr>
        <w:t xml:space="preserve">2.1. </w:t>
      </w:r>
      <w:r w:rsidR="00626722" w:rsidRPr="00B85DE0">
        <w:rPr>
          <w:rFonts w:ascii="Arial" w:hAnsi="Arial" w:cs="Arial"/>
        </w:rPr>
        <w:tab/>
      </w:r>
      <w:r w:rsidRPr="00B85DE0">
        <w:rPr>
          <w:rFonts w:ascii="Arial" w:hAnsi="Arial" w:cs="Arial"/>
        </w:rPr>
        <w:t>a) Amplasamentul</w:t>
      </w:r>
    </w:p>
    <w:p w:rsidR="00626722" w:rsidRPr="00B85DE0" w:rsidRDefault="00626722" w:rsidP="0044098A">
      <w:pPr>
        <w:spacing w:line="360" w:lineRule="auto"/>
        <w:jc w:val="both"/>
        <w:rPr>
          <w:rFonts w:ascii="Arial" w:hAnsi="Arial" w:cs="Arial"/>
        </w:rPr>
      </w:pPr>
      <w:r w:rsidRPr="00B85DE0">
        <w:rPr>
          <w:rFonts w:ascii="Arial" w:hAnsi="Arial" w:cs="Arial"/>
        </w:rPr>
        <w:tab/>
        <w:t>b) Topografia</w:t>
      </w:r>
      <w:r w:rsidR="001831A9" w:rsidRPr="00B85DE0">
        <w:rPr>
          <w:rFonts w:ascii="Arial" w:hAnsi="Arial" w:cs="Arial"/>
        </w:rPr>
        <w:tab/>
      </w:r>
      <w:r w:rsidR="001831A9" w:rsidRPr="00B85DE0">
        <w:rPr>
          <w:rFonts w:ascii="Arial" w:hAnsi="Arial" w:cs="Arial"/>
        </w:rPr>
        <w:tab/>
      </w:r>
      <w:r w:rsidR="001831A9" w:rsidRPr="00B85DE0">
        <w:rPr>
          <w:rFonts w:ascii="Arial" w:hAnsi="Arial" w:cs="Arial"/>
        </w:rPr>
        <w:tab/>
      </w:r>
      <w:r w:rsidR="001831A9" w:rsidRPr="00B85DE0">
        <w:rPr>
          <w:rFonts w:ascii="Arial" w:hAnsi="Arial" w:cs="Arial"/>
        </w:rPr>
        <w:tab/>
      </w:r>
      <w:r w:rsidR="001831A9" w:rsidRPr="00B85DE0">
        <w:rPr>
          <w:rFonts w:ascii="Arial" w:hAnsi="Arial" w:cs="Arial"/>
        </w:rPr>
        <w:tab/>
      </w:r>
      <w:r w:rsidR="001831A9" w:rsidRPr="00B85DE0">
        <w:rPr>
          <w:rFonts w:ascii="Arial" w:hAnsi="Arial" w:cs="Arial"/>
        </w:rPr>
        <w:tab/>
      </w:r>
      <w:r w:rsidR="001831A9" w:rsidRPr="00B85DE0">
        <w:rPr>
          <w:rFonts w:ascii="Arial" w:hAnsi="Arial" w:cs="Arial"/>
        </w:rPr>
        <w:tab/>
      </w:r>
      <w:r w:rsidR="001831A9" w:rsidRPr="00B85DE0">
        <w:rPr>
          <w:rFonts w:ascii="Arial" w:hAnsi="Arial" w:cs="Arial"/>
        </w:rPr>
        <w:tab/>
      </w:r>
      <w:r w:rsidR="001831A9" w:rsidRPr="00B85DE0">
        <w:rPr>
          <w:rFonts w:ascii="Arial" w:hAnsi="Arial" w:cs="Arial"/>
        </w:rPr>
        <w:tab/>
      </w:r>
      <w:r w:rsidR="001831A9" w:rsidRPr="00B85DE0">
        <w:rPr>
          <w:rFonts w:ascii="Arial" w:hAnsi="Arial" w:cs="Arial"/>
        </w:rPr>
        <w:tab/>
        <w:t>9</w:t>
      </w:r>
    </w:p>
    <w:p w:rsidR="00626722" w:rsidRPr="00B85DE0" w:rsidRDefault="00626722" w:rsidP="0044098A">
      <w:pPr>
        <w:spacing w:line="360" w:lineRule="auto"/>
        <w:jc w:val="both"/>
        <w:rPr>
          <w:rFonts w:ascii="Arial" w:hAnsi="Arial" w:cs="Arial"/>
        </w:rPr>
      </w:pPr>
      <w:r w:rsidRPr="00B85DE0">
        <w:rPr>
          <w:rFonts w:ascii="Arial" w:hAnsi="Arial" w:cs="Arial"/>
        </w:rPr>
        <w:tab/>
        <w:t>c) Clima și fenomenele naturale specifice zonei</w:t>
      </w:r>
      <w:r w:rsidR="001831A9" w:rsidRPr="00B85DE0">
        <w:rPr>
          <w:rFonts w:ascii="Arial" w:hAnsi="Arial" w:cs="Arial"/>
        </w:rPr>
        <w:tab/>
      </w:r>
      <w:r w:rsidR="001831A9" w:rsidRPr="00B85DE0">
        <w:rPr>
          <w:rFonts w:ascii="Arial" w:hAnsi="Arial" w:cs="Arial"/>
        </w:rPr>
        <w:tab/>
      </w:r>
      <w:r w:rsidR="001831A9" w:rsidRPr="00B85DE0">
        <w:rPr>
          <w:rFonts w:ascii="Arial" w:hAnsi="Arial" w:cs="Arial"/>
        </w:rPr>
        <w:tab/>
      </w:r>
      <w:r w:rsidR="001831A9" w:rsidRPr="00B85DE0">
        <w:rPr>
          <w:rFonts w:ascii="Arial" w:hAnsi="Arial" w:cs="Arial"/>
        </w:rPr>
        <w:tab/>
      </w:r>
      <w:r w:rsidR="001831A9" w:rsidRPr="00B85DE0">
        <w:rPr>
          <w:rFonts w:ascii="Arial" w:hAnsi="Arial" w:cs="Arial"/>
        </w:rPr>
        <w:tab/>
        <w:t>9</w:t>
      </w:r>
    </w:p>
    <w:p w:rsidR="00EB1CD4" w:rsidRPr="00B85DE0" w:rsidRDefault="00EB1CD4" w:rsidP="0044098A">
      <w:pPr>
        <w:spacing w:line="360" w:lineRule="auto"/>
        <w:jc w:val="both"/>
        <w:rPr>
          <w:rFonts w:ascii="Arial" w:hAnsi="Arial" w:cs="Arial"/>
        </w:rPr>
      </w:pPr>
      <w:r w:rsidRPr="00B85DE0">
        <w:rPr>
          <w:rFonts w:ascii="Arial" w:hAnsi="Arial" w:cs="Arial"/>
        </w:rPr>
        <w:tab/>
        <w:t>d) Geologia, seismicitatea</w:t>
      </w:r>
      <w:r w:rsidR="001831A9" w:rsidRPr="00B85DE0">
        <w:rPr>
          <w:rFonts w:ascii="Arial" w:hAnsi="Arial" w:cs="Arial"/>
        </w:rPr>
        <w:tab/>
      </w:r>
      <w:r w:rsidR="001831A9" w:rsidRPr="00B85DE0">
        <w:rPr>
          <w:rFonts w:ascii="Arial" w:hAnsi="Arial" w:cs="Arial"/>
        </w:rPr>
        <w:tab/>
      </w:r>
      <w:r w:rsidR="001831A9" w:rsidRPr="00B85DE0">
        <w:rPr>
          <w:rFonts w:ascii="Arial" w:hAnsi="Arial" w:cs="Arial"/>
        </w:rPr>
        <w:tab/>
      </w:r>
      <w:r w:rsidR="001831A9" w:rsidRPr="00B85DE0">
        <w:rPr>
          <w:rFonts w:ascii="Arial" w:hAnsi="Arial" w:cs="Arial"/>
        </w:rPr>
        <w:tab/>
      </w:r>
      <w:r w:rsidR="001831A9" w:rsidRPr="00B85DE0">
        <w:rPr>
          <w:rFonts w:ascii="Arial" w:hAnsi="Arial" w:cs="Arial"/>
        </w:rPr>
        <w:tab/>
      </w:r>
      <w:r w:rsidR="001831A9" w:rsidRPr="00B85DE0">
        <w:rPr>
          <w:rFonts w:ascii="Arial" w:hAnsi="Arial" w:cs="Arial"/>
        </w:rPr>
        <w:tab/>
      </w:r>
      <w:r w:rsidR="001831A9" w:rsidRPr="00B85DE0">
        <w:rPr>
          <w:rFonts w:ascii="Arial" w:hAnsi="Arial" w:cs="Arial"/>
        </w:rPr>
        <w:tab/>
      </w:r>
      <w:r w:rsidR="001831A9" w:rsidRPr="00B85DE0">
        <w:rPr>
          <w:rFonts w:ascii="Arial" w:hAnsi="Arial" w:cs="Arial"/>
        </w:rPr>
        <w:tab/>
        <w:t>9</w:t>
      </w:r>
    </w:p>
    <w:p w:rsidR="00EB1CD4" w:rsidRPr="00B85DE0" w:rsidRDefault="00EB1CD4" w:rsidP="0044098A">
      <w:pPr>
        <w:spacing w:line="360" w:lineRule="auto"/>
        <w:jc w:val="both"/>
        <w:rPr>
          <w:rFonts w:ascii="Arial" w:hAnsi="Arial" w:cs="Arial"/>
        </w:rPr>
      </w:pPr>
      <w:r w:rsidRPr="00B85DE0">
        <w:rPr>
          <w:rFonts w:ascii="Arial" w:hAnsi="Arial" w:cs="Arial"/>
        </w:rPr>
        <w:tab/>
        <w:t>e) Prezentarea proiectului pe specialități</w:t>
      </w:r>
      <w:r w:rsidR="001831A9" w:rsidRPr="00B85DE0">
        <w:rPr>
          <w:rFonts w:ascii="Arial" w:hAnsi="Arial" w:cs="Arial"/>
        </w:rPr>
        <w:tab/>
      </w:r>
      <w:r w:rsidR="001831A9" w:rsidRPr="00B85DE0">
        <w:rPr>
          <w:rFonts w:ascii="Arial" w:hAnsi="Arial" w:cs="Arial"/>
        </w:rPr>
        <w:tab/>
      </w:r>
      <w:r w:rsidR="001831A9" w:rsidRPr="00B85DE0">
        <w:rPr>
          <w:rFonts w:ascii="Arial" w:hAnsi="Arial" w:cs="Arial"/>
        </w:rPr>
        <w:tab/>
      </w:r>
      <w:r w:rsidR="001831A9" w:rsidRPr="00B85DE0">
        <w:rPr>
          <w:rFonts w:ascii="Arial" w:hAnsi="Arial" w:cs="Arial"/>
        </w:rPr>
        <w:tab/>
      </w:r>
      <w:r w:rsidR="001831A9" w:rsidRPr="00B85DE0">
        <w:rPr>
          <w:rFonts w:ascii="Arial" w:hAnsi="Arial" w:cs="Arial"/>
        </w:rPr>
        <w:tab/>
      </w:r>
      <w:r w:rsidR="001831A9" w:rsidRPr="00B85DE0">
        <w:rPr>
          <w:rFonts w:ascii="Arial" w:hAnsi="Arial" w:cs="Arial"/>
        </w:rPr>
        <w:tab/>
        <w:t>9</w:t>
      </w:r>
    </w:p>
    <w:p w:rsidR="00EB1CD4" w:rsidRPr="00B85DE0" w:rsidRDefault="00EB1CD4" w:rsidP="0044098A">
      <w:pPr>
        <w:spacing w:line="360" w:lineRule="auto"/>
        <w:jc w:val="both"/>
        <w:rPr>
          <w:rFonts w:ascii="Arial" w:hAnsi="Arial" w:cs="Arial"/>
        </w:rPr>
      </w:pPr>
      <w:r w:rsidRPr="00B85DE0">
        <w:rPr>
          <w:rFonts w:ascii="Arial" w:hAnsi="Arial" w:cs="Arial"/>
        </w:rPr>
        <w:tab/>
        <w:t xml:space="preserve">f ) Devierile și protejările </w:t>
      </w:r>
      <w:r w:rsidR="004A138D" w:rsidRPr="00B85DE0">
        <w:rPr>
          <w:rFonts w:ascii="Arial" w:hAnsi="Arial" w:cs="Arial"/>
        </w:rPr>
        <w:t>de utilități afectate</w:t>
      </w:r>
      <w:r w:rsidR="001831A9" w:rsidRPr="00B85DE0">
        <w:rPr>
          <w:rFonts w:ascii="Arial" w:hAnsi="Arial" w:cs="Arial"/>
        </w:rPr>
        <w:tab/>
      </w:r>
      <w:r w:rsidR="001831A9" w:rsidRPr="00B85DE0">
        <w:rPr>
          <w:rFonts w:ascii="Arial" w:hAnsi="Arial" w:cs="Arial"/>
        </w:rPr>
        <w:tab/>
      </w:r>
      <w:r w:rsidR="001831A9" w:rsidRPr="00B85DE0">
        <w:rPr>
          <w:rFonts w:ascii="Arial" w:hAnsi="Arial" w:cs="Arial"/>
        </w:rPr>
        <w:tab/>
      </w:r>
      <w:r w:rsidR="001831A9" w:rsidRPr="00B85DE0">
        <w:rPr>
          <w:rFonts w:ascii="Arial" w:hAnsi="Arial" w:cs="Arial"/>
        </w:rPr>
        <w:tab/>
      </w:r>
      <w:r w:rsidR="001831A9" w:rsidRPr="00B85DE0">
        <w:rPr>
          <w:rFonts w:ascii="Arial" w:hAnsi="Arial" w:cs="Arial"/>
        </w:rPr>
        <w:tab/>
        <w:t>9</w:t>
      </w:r>
    </w:p>
    <w:p w:rsidR="004A138D" w:rsidRPr="00B85DE0" w:rsidRDefault="004A138D" w:rsidP="0044098A">
      <w:pPr>
        <w:spacing w:line="360" w:lineRule="auto"/>
        <w:jc w:val="both"/>
        <w:rPr>
          <w:rFonts w:ascii="Arial" w:hAnsi="Arial" w:cs="Arial"/>
        </w:rPr>
      </w:pPr>
      <w:r w:rsidRPr="00B85DE0">
        <w:rPr>
          <w:rFonts w:ascii="Arial" w:hAnsi="Arial" w:cs="Arial"/>
        </w:rPr>
        <w:tab/>
        <w:t>g) Sursele de apă, energie electrică, gaze, telefon și alte asemenea</w:t>
      </w:r>
      <w:r w:rsidR="001831A9" w:rsidRPr="00B85DE0">
        <w:rPr>
          <w:rFonts w:ascii="Arial" w:hAnsi="Arial" w:cs="Arial"/>
        </w:rPr>
        <w:tab/>
      </w:r>
      <w:r w:rsidR="001831A9" w:rsidRPr="00B85DE0">
        <w:rPr>
          <w:rFonts w:ascii="Arial" w:hAnsi="Arial" w:cs="Arial"/>
        </w:rPr>
        <w:tab/>
        <w:t>9</w:t>
      </w:r>
    </w:p>
    <w:p w:rsidR="00B43B37" w:rsidRPr="00B85DE0" w:rsidRDefault="00B43B37" w:rsidP="0044098A">
      <w:pPr>
        <w:spacing w:line="360" w:lineRule="auto"/>
        <w:jc w:val="both"/>
        <w:rPr>
          <w:rFonts w:ascii="Arial" w:hAnsi="Arial" w:cs="Arial"/>
        </w:rPr>
      </w:pPr>
      <w:r w:rsidRPr="00B85DE0">
        <w:rPr>
          <w:rFonts w:ascii="Arial" w:hAnsi="Arial" w:cs="Arial"/>
        </w:rPr>
        <w:tab/>
      </w:r>
      <w:r w:rsidR="00076C1F" w:rsidRPr="00B85DE0">
        <w:rPr>
          <w:rFonts w:ascii="Arial" w:hAnsi="Arial" w:cs="Arial"/>
        </w:rPr>
        <w:t>h</w:t>
      </w:r>
      <w:r w:rsidRPr="00B85DE0">
        <w:rPr>
          <w:rFonts w:ascii="Arial" w:hAnsi="Arial" w:cs="Arial"/>
        </w:rPr>
        <w:t>) Căile de acces permanente</w:t>
      </w:r>
      <w:r w:rsidR="00076C1F" w:rsidRPr="00B85DE0">
        <w:rPr>
          <w:rFonts w:ascii="Arial" w:hAnsi="Arial" w:cs="Arial"/>
        </w:rPr>
        <w:t>, căile de comunicații și alte asemenea</w:t>
      </w:r>
      <w:r w:rsidR="00076C1F" w:rsidRPr="00B85DE0">
        <w:rPr>
          <w:rFonts w:ascii="Arial" w:hAnsi="Arial" w:cs="Arial"/>
        </w:rPr>
        <w:tab/>
        <w:t>10</w:t>
      </w:r>
    </w:p>
    <w:p w:rsidR="001831A9" w:rsidRPr="00B85DE0" w:rsidRDefault="001831A9" w:rsidP="0044098A">
      <w:pPr>
        <w:spacing w:line="360" w:lineRule="auto"/>
        <w:jc w:val="both"/>
        <w:rPr>
          <w:rFonts w:ascii="Arial" w:hAnsi="Arial" w:cs="Arial"/>
        </w:rPr>
      </w:pPr>
      <w:r w:rsidRPr="00B85DE0">
        <w:rPr>
          <w:rFonts w:ascii="Arial" w:hAnsi="Arial" w:cs="Arial"/>
        </w:rPr>
        <w:tab/>
        <w:t>i ) Trasarea lucrărilor</w:t>
      </w:r>
      <w:r w:rsidR="005D4FB7" w:rsidRPr="00B85DE0">
        <w:rPr>
          <w:rFonts w:ascii="Arial" w:hAnsi="Arial" w:cs="Arial"/>
        </w:rPr>
        <w:tab/>
      </w:r>
      <w:r w:rsidR="005D4FB7" w:rsidRPr="00B85DE0">
        <w:rPr>
          <w:rFonts w:ascii="Arial" w:hAnsi="Arial" w:cs="Arial"/>
        </w:rPr>
        <w:tab/>
      </w:r>
      <w:r w:rsidR="005D4FB7" w:rsidRPr="00B85DE0">
        <w:rPr>
          <w:rFonts w:ascii="Arial" w:hAnsi="Arial" w:cs="Arial"/>
        </w:rPr>
        <w:tab/>
      </w:r>
      <w:r w:rsidR="005D4FB7" w:rsidRPr="00B85DE0">
        <w:rPr>
          <w:rFonts w:ascii="Arial" w:hAnsi="Arial" w:cs="Arial"/>
        </w:rPr>
        <w:tab/>
      </w:r>
      <w:r w:rsidR="005D4FB7" w:rsidRPr="00B85DE0">
        <w:rPr>
          <w:rFonts w:ascii="Arial" w:hAnsi="Arial" w:cs="Arial"/>
        </w:rPr>
        <w:tab/>
      </w:r>
      <w:r w:rsidR="005D4FB7" w:rsidRPr="00B85DE0">
        <w:rPr>
          <w:rFonts w:ascii="Arial" w:hAnsi="Arial" w:cs="Arial"/>
        </w:rPr>
        <w:tab/>
      </w:r>
      <w:r w:rsidR="005D4FB7" w:rsidRPr="00B85DE0">
        <w:rPr>
          <w:rFonts w:ascii="Arial" w:hAnsi="Arial" w:cs="Arial"/>
        </w:rPr>
        <w:tab/>
      </w:r>
      <w:r w:rsidR="005D4FB7" w:rsidRPr="00B85DE0">
        <w:rPr>
          <w:rFonts w:ascii="Arial" w:hAnsi="Arial" w:cs="Arial"/>
        </w:rPr>
        <w:tab/>
        <w:t>10</w:t>
      </w:r>
    </w:p>
    <w:p w:rsidR="001B39BB" w:rsidRPr="00B85DE0" w:rsidRDefault="005D4FB7" w:rsidP="0044098A">
      <w:pPr>
        <w:spacing w:line="360" w:lineRule="auto"/>
        <w:jc w:val="both"/>
        <w:rPr>
          <w:rFonts w:ascii="Arial" w:hAnsi="Arial" w:cs="Arial"/>
        </w:rPr>
      </w:pPr>
      <w:r w:rsidRPr="00B85DE0">
        <w:rPr>
          <w:rFonts w:ascii="Arial" w:hAnsi="Arial" w:cs="Arial"/>
        </w:rPr>
        <w:tab/>
        <w:t>j )</w:t>
      </w:r>
      <w:r w:rsidR="00076C1F" w:rsidRPr="00B85DE0">
        <w:rPr>
          <w:rFonts w:ascii="Arial" w:hAnsi="Arial" w:cs="Arial"/>
        </w:rPr>
        <w:t xml:space="preserve"> Antemăsurătoarea</w:t>
      </w:r>
      <w:r w:rsidR="00076C1F" w:rsidRPr="00B85DE0">
        <w:rPr>
          <w:rFonts w:ascii="Arial" w:hAnsi="Arial" w:cs="Arial"/>
        </w:rPr>
        <w:tab/>
      </w:r>
      <w:r w:rsidR="00076C1F" w:rsidRPr="00B85DE0">
        <w:rPr>
          <w:rFonts w:ascii="Arial" w:hAnsi="Arial" w:cs="Arial"/>
        </w:rPr>
        <w:tab/>
      </w:r>
      <w:r w:rsidR="00076C1F" w:rsidRPr="00B85DE0">
        <w:rPr>
          <w:rFonts w:ascii="Arial" w:hAnsi="Arial" w:cs="Arial"/>
        </w:rPr>
        <w:tab/>
      </w:r>
      <w:r w:rsidR="00076C1F" w:rsidRPr="00B85DE0">
        <w:rPr>
          <w:rFonts w:ascii="Arial" w:hAnsi="Arial" w:cs="Arial"/>
        </w:rPr>
        <w:tab/>
      </w:r>
      <w:r w:rsidR="00076C1F" w:rsidRPr="00B85DE0">
        <w:rPr>
          <w:rFonts w:ascii="Arial" w:hAnsi="Arial" w:cs="Arial"/>
        </w:rPr>
        <w:tab/>
      </w:r>
      <w:r w:rsidR="00076C1F" w:rsidRPr="00B85DE0">
        <w:rPr>
          <w:rFonts w:ascii="Arial" w:hAnsi="Arial" w:cs="Arial"/>
        </w:rPr>
        <w:tab/>
      </w:r>
      <w:r w:rsidR="00076C1F" w:rsidRPr="00B85DE0">
        <w:rPr>
          <w:rFonts w:ascii="Arial" w:hAnsi="Arial" w:cs="Arial"/>
        </w:rPr>
        <w:tab/>
        <w:t>- Anexa 1</w:t>
      </w:r>
    </w:p>
    <w:p w:rsidR="001B39BB" w:rsidRPr="00B85DE0" w:rsidRDefault="001B39BB" w:rsidP="0044098A">
      <w:pPr>
        <w:spacing w:line="360" w:lineRule="auto"/>
        <w:jc w:val="both"/>
        <w:rPr>
          <w:rFonts w:ascii="Arial" w:hAnsi="Arial" w:cs="Arial"/>
        </w:rPr>
      </w:pPr>
      <w:r w:rsidRPr="00B85DE0">
        <w:rPr>
          <w:rFonts w:ascii="Arial" w:hAnsi="Arial" w:cs="Arial"/>
        </w:rPr>
        <w:t>2.2.</w:t>
      </w:r>
      <w:r w:rsidRPr="00B85DE0">
        <w:rPr>
          <w:rFonts w:ascii="Arial" w:hAnsi="Arial" w:cs="Arial"/>
        </w:rPr>
        <w:tab/>
        <w:t>Memorii tehnice pe specialități</w:t>
      </w:r>
      <w:r w:rsidR="00FF74FC" w:rsidRPr="00B85DE0">
        <w:rPr>
          <w:rFonts w:ascii="Arial" w:hAnsi="Arial" w:cs="Arial"/>
        </w:rPr>
        <w:tab/>
      </w:r>
      <w:r w:rsidR="00FF74FC" w:rsidRPr="00B85DE0">
        <w:rPr>
          <w:rFonts w:ascii="Arial" w:hAnsi="Arial" w:cs="Arial"/>
        </w:rPr>
        <w:tab/>
      </w:r>
      <w:r w:rsidR="00FF74FC" w:rsidRPr="00B85DE0">
        <w:rPr>
          <w:rFonts w:ascii="Arial" w:hAnsi="Arial" w:cs="Arial"/>
        </w:rPr>
        <w:tab/>
      </w:r>
      <w:r w:rsidR="00FF74FC" w:rsidRPr="00B85DE0">
        <w:rPr>
          <w:rFonts w:ascii="Arial" w:hAnsi="Arial" w:cs="Arial"/>
        </w:rPr>
        <w:tab/>
      </w:r>
      <w:r w:rsidR="00FF74FC" w:rsidRPr="00B85DE0">
        <w:rPr>
          <w:rFonts w:ascii="Arial" w:hAnsi="Arial" w:cs="Arial"/>
        </w:rPr>
        <w:tab/>
      </w:r>
      <w:r w:rsidR="00FF74FC" w:rsidRPr="00B85DE0">
        <w:rPr>
          <w:rFonts w:ascii="Arial" w:hAnsi="Arial" w:cs="Arial"/>
        </w:rPr>
        <w:tab/>
      </w:r>
      <w:r w:rsidR="00FF74FC" w:rsidRPr="00B85DE0">
        <w:rPr>
          <w:rFonts w:ascii="Arial" w:hAnsi="Arial" w:cs="Arial"/>
        </w:rPr>
        <w:tab/>
        <w:t>15</w:t>
      </w:r>
    </w:p>
    <w:p w:rsidR="001B39BB" w:rsidRPr="00B85DE0" w:rsidRDefault="001B39BB" w:rsidP="0044098A">
      <w:pPr>
        <w:spacing w:line="360" w:lineRule="auto"/>
        <w:jc w:val="both"/>
        <w:rPr>
          <w:rFonts w:ascii="Arial" w:hAnsi="Arial" w:cs="Arial"/>
        </w:rPr>
      </w:pPr>
      <w:r w:rsidRPr="00B85DE0">
        <w:rPr>
          <w:rFonts w:ascii="Arial" w:hAnsi="Arial" w:cs="Arial"/>
        </w:rPr>
        <w:tab/>
        <w:t>A) Memoriu de arhitectură</w:t>
      </w:r>
      <w:r w:rsidR="00FF74FC" w:rsidRPr="00B85DE0">
        <w:rPr>
          <w:rFonts w:ascii="Arial" w:hAnsi="Arial" w:cs="Arial"/>
        </w:rPr>
        <w:tab/>
      </w:r>
      <w:r w:rsidR="00FF74FC" w:rsidRPr="00B85DE0">
        <w:rPr>
          <w:rFonts w:ascii="Arial" w:hAnsi="Arial" w:cs="Arial"/>
        </w:rPr>
        <w:tab/>
      </w:r>
      <w:r w:rsidR="00FF74FC" w:rsidRPr="00B85DE0">
        <w:rPr>
          <w:rFonts w:ascii="Arial" w:hAnsi="Arial" w:cs="Arial"/>
        </w:rPr>
        <w:tab/>
      </w:r>
      <w:r w:rsidR="00FF74FC" w:rsidRPr="00B85DE0">
        <w:rPr>
          <w:rFonts w:ascii="Arial" w:hAnsi="Arial" w:cs="Arial"/>
        </w:rPr>
        <w:tab/>
      </w:r>
      <w:r w:rsidR="00FF74FC" w:rsidRPr="00B85DE0">
        <w:rPr>
          <w:rFonts w:ascii="Arial" w:hAnsi="Arial" w:cs="Arial"/>
        </w:rPr>
        <w:tab/>
      </w:r>
      <w:r w:rsidR="00FF74FC" w:rsidRPr="00B85DE0">
        <w:rPr>
          <w:rFonts w:ascii="Arial" w:hAnsi="Arial" w:cs="Arial"/>
        </w:rPr>
        <w:tab/>
      </w:r>
      <w:r w:rsidR="00FF74FC" w:rsidRPr="00B85DE0">
        <w:rPr>
          <w:rFonts w:ascii="Arial" w:hAnsi="Arial" w:cs="Arial"/>
        </w:rPr>
        <w:tab/>
      </w:r>
      <w:r w:rsidR="00FF74FC" w:rsidRPr="00B85DE0">
        <w:rPr>
          <w:rFonts w:ascii="Arial" w:hAnsi="Arial" w:cs="Arial"/>
        </w:rPr>
        <w:tab/>
        <w:t>15</w:t>
      </w:r>
    </w:p>
    <w:p w:rsidR="001B39BB" w:rsidRPr="00B85DE0" w:rsidRDefault="001B39BB" w:rsidP="0044098A">
      <w:pPr>
        <w:spacing w:line="360" w:lineRule="auto"/>
        <w:jc w:val="both"/>
        <w:rPr>
          <w:rFonts w:ascii="Arial" w:hAnsi="Arial" w:cs="Arial"/>
        </w:rPr>
      </w:pPr>
      <w:r w:rsidRPr="00B85DE0">
        <w:rPr>
          <w:rFonts w:ascii="Arial" w:hAnsi="Arial" w:cs="Arial"/>
        </w:rPr>
        <w:tab/>
        <w:t>B) Memoriu de structură</w:t>
      </w:r>
      <w:r w:rsidR="00FF74FC" w:rsidRPr="00B85DE0">
        <w:rPr>
          <w:rFonts w:ascii="Arial" w:hAnsi="Arial" w:cs="Arial"/>
        </w:rPr>
        <w:tab/>
      </w:r>
      <w:r w:rsidR="00FF74FC" w:rsidRPr="00B85DE0">
        <w:rPr>
          <w:rFonts w:ascii="Arial" w:hAnsi="Arial" w:cs="Arial"/>
        </w:rPr>
        <w:tab/>
      </w:r>
      <w:r w:rsidR="00FF74FC" w:rsidRPr="00B85DE0">
        <w:rPr>
          <w:rFonts w:ascii="Arial" w:hAnsi="Arial" w:cs="Arial"/>
        </w:rPr>
        <w:tab/>
      </w:r>
      <w:r w:rsidR="00FF74FC" w:rsidRPr="00B85DE0">
        <w:rPr>
          <w:rFonts w:ascii="Arial" w:hAnsi="Arial" w:cs="Arial"/>
        </w:rPr>
        <w:tab/>
      </w:r>
      <w:r w:rsidR="00FF74FC" w:rsidRPr="00B85DE0">
        <w:rPr>
          <w:rFonts w:ascii="Arial" w:hAnsi="Arial" w:cs="Arial"/>
        </w:rPr>
        <w:tab/>
      </w:r>
      <w:r w:rsidR="00FF74FC" w:rsidRPr="00B85DE0">
        <w:rPr>
          <w:rFonts w:ascii="Arial" w:hAnsi="Arial" w:cs="Arial"/>
        </w:rPr>
        <w:tab/>
      </w:r>
      <w:r w:rsidR="00FF74FC" w:rsidRPr="00B85DE0">
        <w:rPr>
          <w:rFonts w:ascii="Arial" w:hAnsi="Arial" w:cs="Arial"/>
        </w:rPr>
        <w:tab/>
      </w:r>
      <w:r w:rsidR="00FF74FC" w:rsidRPr="00B85DE0">
        <w:rPr>
          <w:rFonts w:ascii="Arial" w:hAnsi="Arial" w:cs="Arial"/>
        </w:rPr>
        <w:tab/>
        <w:t>15</w:t>
      </w:r>
    </w:p>
    <w:p w:rsidR="00A34AE4" w:rsidRPr="00B85DE0" w:rsidRDefault="001B39BB" w:rsidP="0044098A">
      <w:pPr>
        <w:spacing w:line="360" w:lineRule="auto"/>
        <w:jc w:val="both"/>
        <w:rPr>
          <w:rFonts w:ascii="Arial" w:hAnsi="Arial" w:cs="Arial"/>
        </w:rPr>
      </w:pPr>
      <w:r w:rsidRPr="00B85DE0">
        <w:rPr>
          <w:rFonts w:ascii="Arial" w:hAnsi="Arial" w:cs="Arial"/>
        </w:rPr>
        <w:tab/>
      </w:r>
      <w:r w:rsidR="00A34AE4" w:rsidRPr="00B85DE0">
        <w:rPr>
          <w:rFonts w:ascii="Arial" w:hAnsi="Arial" w:cs="Arial"/>
        </w:rPr>
        <w:t>C) Memoriu de instalații electrice</w:t>
      </w:r>
      <w:r w:rsidR="00FF74FC" w:rsidRPr="00B85DE0">
        <w:rPr>
          <w:rFonts w:ascii="Arial" w:hAnsi="Arial" w:cs="Arial"/>
        </w:rPr>
        <w:tab/>
      </w:r>
      <w:r w:rsidR="00FF74FC" w:rsidRPr="00B85DE0">
        <w:rPr>
          <w:rFonts w:ascii="Arial" w:hAnsi="Arial" w:cs="Arial"/>
        </w:rPr>
        <w:tab/>
      </w:r>
      <w:r w:rsidR="00FF74FC" w:rsidRPr="00B85DE0">
        <w:rPr>
          <w:rFonts w:ascii="Arial" w:hAnsi="Arial" w:cs="Arial"/>
        </w:rPr>
        <w:tab/>
      </w:r>
      <w:r w:rsidR="00FF74FC" w:rsidRPr="00B85DE0">
        <w:rPr>
          <w:rFonts w:ascii="Arial" w:hAnsi="Arial" w:cs="Arial"/>
        </w:rPr>
        <w:tab/>
      </w:r>
      <w:r w:rsidR="00FF74FC" w:rsidRPr="00B85DE0">
        <w:rPr>
          <w:rFonts w:ascii="Arial" w:hAnsi="Arial" w:cs="Arial"/>
        </w:rPr>
        <w:tab/>
      </w:r>
      <w:r w:rsidR="00FF74FC" w:rsidRPr="00B85DE0">
        <w:rPr>
          <w:rFonts w:ascii="Arial" w:hAnsi="Arial" w:cs="Arial"/>
        </w:rPr>
        <w:tab/>
      </w:r>
      <w:r w:rsidR="00FF74FC" w:rsidRPr="00B85DE0">
        <w:rPr>
          <w:rFonts w:ascii="Arial" w:hAnsi="Arial" w:cs="Arial"/>
        </w:rPr>
        <w:tab/>
        <w:t>15</w:t>
      </w:r>
    </w:p>
    <w:p w:rsidR="005D4FB7" w:rsidRPr="00B85DE0" w:rsidRDefault="00A34AE4" w:rsidP="0044098A">
      <w:pPr>
        <w:spacing w:line="360" w:lineRule="auto"/>
        <w:jc w:val="both"/>
        <w:rPr>
          <w:rFonts w:ascii="Arial" w:hAnsi="Arial" w:cs="Arial"/>
        </w:rPr>
      </w:pPr>
      <w:r w:rsidRPr="00B85DE0">
        <w:rPr>
          <w:rFonts w:ascii="Arial" w:hAnsi="Arial" w:cs="Arial"/>
        </w:rPr>
        <w:tab/>
        <w:t>D) Memoriu de instalații termice</w:t>
      </w:r>
      <w:r w:rsidR="00FF74FC" w:rsidRPr="00B85DE0">
        <w:rPr>
          <w:rFonts w:ascii="Arial" w:hAnsi="Arial" w:cs="Arial"/>
        </w:rPr>
        <w:tab/>
      </w:r>
      <w:r w:rsidR="00FF74FC" w:rsidRPr="00B85DE0">
        <w:rPr>
          <w:rFonts w:ascii="Arial" w:hAnsi="Arial" w:cs="Arial"/>
        </w:rPr>
        <w:tab/>
      </w:r>
      <w:r w:rsidR="00FF74FC" w:rsidRPr="00B85DE0">
        <w:rPr>
          <w:rFonts w:ascii="Arial" w:hAnsi="Arial" w:cs="Arial"/>
        </w:rPr>
        <w:tab/>
      </w:r>
      <w:r w:rsidR="00FF74FC" w:rsidRPr="00B85DE0">
        <w:rPr>
          <w:rFonts w:ascii="Arial" w:hAnsi="Arial" w:cs="Arial"/>
        </w:rPr>
        <w:tab/>
      </w:r>
      <w:r w:rsidR="00FF74FC" w:rsidRPr="00B85DE0">
        <w:rPr>
          <w:rFonts w:ascii="Arial" w:hAnsi="Arial" w:cs="Arial"/>
        </w:rPr>
        <w:tab/>
      </w:r>
      <w:r w:rsidR="00FF74FC" w:rsidRPr="00B85DE0">
        <w:rPr>
          <w:rFonts w:ascii="Arial" w:hAnsi="Arial" w:cs="Arial"/>
        </w:rPr>
        <w:tab/>
      </w:r>
      <w:r w:rsidR="00FF74FC" w:rsidRPr="00B85DE0">
        <w:rPr>
          <w:rFonts w:ascii="Arial" w:hAnsi="Arial" w:cs="Arial"/>
        </w:rPr>
        <w:tab/>
        <w:t>15</w:t>
      </w:r>
    </w:p>
    <w:p w:rsidR="004E0669" w:rsidRPr="00B85DE0" w:rsidRDefault="004E0669" w:rsidP="0044098A">
      <w:pPr>
        <w:spacing w:line="360" w:lineRule="auto"/>
        <w:jc w:val="both"/>
        <w:rPr>
          <w:rFonts w:ascii="Arial" w:hAnsi="Arial" w:cs="Arial"/>
        </w:rPr>
      </w:pPr>
      <w:r w:rsidRPr="00B85DE0">
        <w:rPr>
          <w:rFonts w:ascii="Arial" w:hAnsi="Arial" w:cs="Arial"/>
        </w:rPr>
        <w:t>3. Caiete de sarcini</w:t>
      </w:r>
      <w:r w:rsidRPr="00B85DE0">
        <w:rPr>
          <w:rFonts w:ascii="Arial" w:hAnsi="Arial" w:cs="Arial"/>
        </w:rPr>
        <w:tab/>
      </w:r>
      <w:r w:rsidRPr="00B85DE0">
        <w:rPr>
          <w:rFonts w:ascii="Arial" w:hAnsi="Arial" w:cs="Arial"/>
        </w:rPr>
        <w:tab/>
      </w:r>
      <w:r w:rsidRPr="00B85DE0">
        <w:rPr>
          <w:rFonts w:ascii="Arial" w:hAnsi="Arial" w:cs="Arial"/>
        </w:rPr>
        <w:tab/>
      </w:r>
      <w:r w:rsidRPr="00B85DE0">
        <w:rPr>
          <w:rFonts w:ascii="Arial" w:hAnsi="Arial" w:cs="Arial"/>
        </w:rPr>
        <w:tab/>
      </w:r>
      <w:r w:rsidRPr="00B85DE0">
        <w:rPr>
          <w:rFonts w:ascii="Arial" w:hAnsi="Arial" w:cs="Arial"/>
        </w:rPr>
        <w:tab/>
      </w:r>
      <w:r w:rsidRPr="00B85DE0">
        <w:rPr>
          <w:rFonts w:ascii="Arial" w:hAnsi="Arial" w:cs="Arial"/>
        </w:rPr>
        <w:tab/>
      </w:r>
      <w:r w:rsidRPr="00B85DE0">
        <w:rPr>
          <w:rFonts w:ascii="Arial" w:hAnsi="Arial" w:cs="Arial"/>
        </w:rPr>
        <w:tab/>
      </w:r>
      <w:r w:rsidRPr="00B85DE0">
        <w:rPr>
          <w:rFonts w:ascii="Arial" w:hAnsi="Arial" w:cs="Arial"/>
        </w:rPr>
        <w:tab/>
      </w:r>
      <w:r w:rsidRPr="00B85DE0">
        <w:rPr>
          <w:rFonts w:ascii="Arial" w:hAnsi="Arial" w:cs="Arial"/>
        </w:rPr>
        <w:tab/>
        <w:t>- Anexa 2</w:t>
      </w:r>
    </w:p>
    <w:p w:rsidR="00BD684B" w:rsidRPr="00B85DE0" w:rsidRDefault="00BD684B" w:rsidP="0044098A">
      <w:pPr>
        <w:spacing w:line="360" w:lineRule="auto"/>
        <w:jc w:val="both"/>
        <w:rPr>
          <w:rFonts w:ascii="Arial" w:hAnsi="Arial" w:cs="Arial"/>
        </w:rPr>
      </w:pPr>
      <w:r w:rsidRPr="00B85DE0">
        <w:rPr>
          <w:rFonts w:ascii="Arial" w:hAnsi="Arial" w:cs="Arial"/>
        </w:rPr>
        <w:t>4. Listele cu cantitățile de lucrări</w:t>
      </w:r>
      <w:r w:rsidR="00AD45D4" w:rsidRPr="00B85DE0">
        <w:rPr>
          <w:rFonts w:ascii="Arial" w:hAnsi="Arial" w:cs="Arial"/>
        </w:rPr>
        <w:tab/>
      </w:r>
      <w:r w:rsidR="00AD45D4" w:rsidRPr="00B85DE0">
        <w:rPr>
          <w:rFonts w:ascii="Arial" w:hAnsi="Arial" w:cs="Arial"/>
        </w:rPr>
        <w:tab/>
      </w:r>
      <w:r w:rsidR="00AD45D4" w:rsidRPr="00B85DE0">
        <w:rPr>
          <w:rFonts w:ascii="Arial" w:hAnsi="Arial" w:cs="Arial"/>
        </w:rPr>
        <w:tab/>
      </w:r>
      <w:r w:rsidR="00AD45D4" w:rsidRPr="00B85DE0">
        <w:rPr>
          <w:rFonts w:ascii="Arial" w:hAnsi="Arial" w:cs="Arial"/>
        </w:rPr>
        <w:tab/>
      </w:r>
      <w:r w:rsidR="00AD45D4" w:rsidRPr="00B85DE0">
        <w:rPr>
          <w:rFonts w:ascii="Arial" w:hAnsi="Arial" w:cs="Arial"/>
        </w:rPr>
        <w:tab/>
      </w:r>
      <w:r w:rsidR="00AD45D4" w:rsidRPr="00B85DE0">
        <w:rPr>
          <w:rFonts w:ascii="Arial" w:hAnsi="Arial" w:cs="Arial"/>
        </w:rPr>
        <w:tab/>
      </w:r>
      <w:r w:rsidR="00AD45D4" w:rsidRPr="00B85DE0">
        <w:rPr>
          <w:rFonts w:ascii="Arial" w:hAnsi="Arial" w:cs="Arial"/>
        </w:rPr>
        <w:tab/>
        <w:t xml:space="preserve">- </w:t>
      </w:r>
      <w:r w:rsidR="005B32EC" w:rsidRPr="00B85DE0">
        <w:rPr>
          <w:rFonts w:ascii="Arial" w:hAnsi="Arial" w:cs="Arial"/>
        </w:rPr>
        <w:t>Anexa 1</w:t>
      </w:r>
    </w:p>
    <w:p w:rsidR="00BD684B" w:rsidRPr="00B85DE0" w:rsidRDefault="00C67314" w:rsidP="0044098A">
      <w:pPr>
        <w:spacing w:line="360" w:lineRule="auto"/>
        <w:jc w:val="both"/>
        <w:rPr>
          <w:rFonts w:ascii="Arial" w:hAnsi="Arial" w:cs="Arial"/>
        </w:rPr>
      </w:pPr>
      <w:r w:rsidRPr="00B85DE0">
        <w:rPr>
          <w:rFonts w:ascii="Arial" w:hAnsi="Arial" w:cs="Arial"/>
        </w:rPr>
        <w:t>5. Graficul general de realizare a investiției publice</w:t>
      </w:r>
      <w:r w:rsidR="00AD45D4" w:rsidRPr="00B85DE0">
        <w:rPr>
          <w:rFonts w:ascii="Arial" w:hAnsi="Arial" w:cs="Arial"/>
        </w:rPr>
        <w:tab/>
      </w:r>
      <w:r w:rsidR="00AD45D4" w:rsidRPr="00B85DE0">
        <w:rPr>
          <w:rFonts w:ascii="Arial" w:hAnsi="Arial" w:cs="Arial"/>
        </w:rPr>
        <w:tab/>
      </w:r>
      <w:r w:rsidR="00AD45D4" w:rsidRPr="00B85DE0">
        <w:rPr>
          <w:rFonts w:ascii="Arial" w:hAnsi="Arial" w:cs="Arial"/>
        </w:rPr>
        <w:tab/>
      </w:r>
      <w:r w:rsidR="00AD45D4" w:rsidRPr="00B85DE0">
        <w:rPr>
          <w:rFonts w:ascii="Arial" w:hAnsi="Arial" w:cs="Arial"/>
        </w:rPr>
        <w:tab/>
        <w:t>- Anexa 3</w:t>
      </w:r>
    </w:p>
    <w:p w:rsidR="00E92A75" w:rsidRPr="00310EA9" w:rsidRDefault="008C77B4" w:rsidP="0044098A">
      <w:pPr>
        <w:spacing w:after="240" w:line="360" w:lineRule="auto"/>
        <w:ind w:firstLine="709"/>
        <w:jc w:val="both"/>
        <w:rPr>
          <w:rFonts w:ascii="Arial" w:hAnsi="Arial" w:cs="Arial"/>
        </w:rPr>
      </w:pPr>
      <w:r w:rsidRPr="00B85DE0">
        <w:rPr>
          <w:rFonts w:ascii="Arial" w:hAnsi="Arial" w:cs="Arial"/>
        </w:rPr>
        <w:t>Fişă finală</w:t>
      </w:r>
      <w:r w:rsidRPr="00B85DE0">
        <w:rPr>
          <w:rFonts w:ascii="Arial" w:hAnsi="Arial" w:cs="Arial"/>
        </w:rPr>
        <w:tab/>
      </w:r>
      <w:r w:rsidRPr="00B85DE0">
        <w:rPr>
          <w:rFonts w:ascii="Arial" w:hAnsi="Arial" w:cs="Arial"/>
        </w:rPr>
        <w:tab/>
      </w:r>
      <w:r w:rsidRPr="00B85DE0">
        <w:rPr>
          <w:rFonts w:ascii="Arial" w:hAnsi="Arial" w:cs="Arial"/>
        </w:rPr>
        <w:tab/>
      </w:r>
      <w:r w:rsidRPr="00B85DE0">
        <w:rPr>
          <w:rFonts w:ascii="Arial" w:hAnsi="Arial" w:cs="Arial"/>
        </w:rPr>
        <w:tab/>
      </w:r>
      <w:r w:rsidRPr="00B85DE0">
        <w:rPr>
          <w:rFonts w:ascii="Arial" w:hAnsi="Arial" w:cs="Arial"/>
        </w:rPr>
        <w:tab/>
      </w:r>
      <w:r w:rsidRPr="00B85DE0">
        <w:rPr>
          <w:rFonts w:ascii="Arial" w:hAnsi="Arial" w:cs="Arial"/>
        </w:rPr>
        <w:tab/>
      </w:r>
      <w:r w:rsidRPr="00B85DE0">
        <w:rPr>
          <w:rFonts w:ascii="Arial" w:hAnsi="Arial" w:cs="Arial"/>
        </w:rPr>
        <w:tab/>
      </w:r>
      <w:r w:rsidRPr="00B85DE0">
        <w:rPr>
          <w:rFonts w:ascii="Arial" w:hAnsi="Arial" w:cs="Arial"/>
        </w:rPr>
        <w:tab/>
      </w:r>
      <w:r w:rsidRPr="00B85DE0">
        <w:rPr>
          <w:rFonts w:ascii="Arial" w:hAnsi="Arial" w:cs="Arial"/>
        </w:rPr>
        <w:tab/>
      </w:r>
      <w:r w:rsidRPr="00B85DE0">
        <w:rPr>
          <w:rFonts w:ascii="Arial" w:hAnsi="Arial" w:cs="Arial"/>
        </w:rPr>
        <w:tab/>
      </w:r>
      <w:r w:rsidR="00310EA9" w:rsidRPr="00B85DE0">
        <w:rPr>
          <w:rFonts w:ascii="Arial" w:hAnsi="Arial" w:cs="Arial"/>
        </w:rPr>
        <w:t>50</w:t>
      </w:r>
      <w:r w:rsidRPr="00310EA9">
        <w:rPr>
          <w:rFonts w:ascii="Arial" w:hAnsi="Arial" w:cs="Arial"/>
        </w:rPr>
        <w:t xml:space="preserve"> </w:t>
      </w:r>
    </w:p>
    <w:tbl>
      <w:tblPr>
        <w:tblW w:w="9624" w:type="dxa"/>
        <w:tblInd w:w="-5" w:type="dxa"/>
        <w:tblBorders>
          <w:top w:val="single" w:sz="4" w:space="0" w:color="auto"/>
          <w:left w:val="single" w:sz="4" w:space="0" w:color="auto"/>
          <w:bottom w:val="single" w:sz="4" w:space="0" w:color="auto"/>
          <w:right w:val="single" w:sz="4" w:space="0" w:color="auto"/>
        </w:tblBorders>
        <w:tblLayout w:type="fixed"/>
        <w:tblLook w:val="04A0" w:firstRow="1" w:lastRow="0" w:firstColumn="1" w:lastColumn="0" w:noHBand="0" w:noVBand="1"/>
      </w:tblPr>
      <w:tblGrid>
        <w:gridCol w:w="4438"/>
        <w:gridCol w:w="5186"/>
      </w:tblGrid>
      <w:tr w:rsidR="00E92A75" w:rsidRPr="005451C2" w:rsidTr="00EC6301">
        <w:trPr>
          <w:trHeight w:val="304"/>
        </w:trPr>
        <w:tc>
          <w:tcPr>
            <w:tcW w:w="4438" w:type="dxa"/>
            <w:tcBorders>
              <w:top w:val="single" w:sz="4" w:space="0" w:color="auto"/>
              <w:left w:val="single" w:sz="4" w:space="0" w:color="auto"/>
              <w:bottom w:val="single" w:sz="4" w:space="0" w:color="auto"/>
              <w:right w:val="nil"/>
            </w:tcBorders>
            <w:shd w:val="clear" w:color="auto" w:fill="8DB3E2" w:themeFill="text2" w:themeFillTint="66"/>
            <w:vAlign w:val="center"/>
            <w:hideMark/>
          </w:tcPr>
          <w:p w:rsidR="00E92A75" w:rsidRPr="005451C2" w:rsidRDefault="00E92A75" w:rsidP="0044098A">
            <w:pPr>
              <w:pStyle w:val="Listparagraf"/>
              <w:adjustRightInd w:val="0"/>
              <w:spacing w:line="360" w:lineRule="auto"/>
              <w:ind w:left="0" w:firstLine="709"/>
              <w:jc w:val="both"/>
              <w:rPr>
                <w:rFonts w:ascii="Arial" w:hAnsi="Arial" w:cs="Arial"/>
                <w:b/>
                <w:bCs/>
                <w:szCs w:val="24"/>
              </w:rPr>
            </w:pPr>
            <w:r w:rsidRPr="005451C2">
              <w:rPr>
                <w:rFonts w:ascii="Arial" w:hAnsi="Arial" w:cs="Arial"/>
                <w:b/>
                <w:bCs/>
                <w:szCs w:val="24"/>
              </w:rPr>
              <w:lastRenderedPageBreak/>
              <w:t>PARTE  DESENATĂ</w:t>
            </w:r>
          </w:p>
        </w:tc>
        <w:tc>
          <w:tcPr>
            <w:tcW w:w="5186" w:type="dxa"/>
            <w:tcBorders>
              <w:top w:val="single" w:sz="4" w:space="0" w:color="auto"/>
              <w:left w:val="nil"/>
              <w:bottom w:val="single" w:sz="4" w:space="0" w:color="auto"/>
              <w:right w:val="single" w:sz="4" w:space="0" w:color="auto"/>
            </w:tcBorders>
            <w:shd w:val="clear" w:color="auto" w:fill="8DB3E2" w:themeFill="text2" w:themeFillTint="66"/>
            <w:vAlign w:val="center"/>
            <w:hideMark/>
          </w:tcPr>
          <w:p w:rsidR="00E92A75" w:rsidRPr="005451C2" w:rsidRDefault="00E92A75" w:rsidP="0044098A">
            <w:pPr>
              <w:adjustRightInd w:val="0"/>
              <w:spacing w:line="360" w:lineRule="auto"/>
              <w:ind w:firstLine="709"/>
              <w:jc w:val="both"/>
              <w:rPr>
                <w:rFonts w:ascii="Arial" w:hAnsi="Arial" w:cs="Arial"/>
                <w:b/>
                <w:bCs/>
              </w:rPr>
            </w:pPr>
            <w:r w:rsidRPr="005451C2">
              <w:rPr>
                <w:rFonts w:ascii="Arial" w:hAnsi="Arial" w:cs="Arial"/>
                <w:b/>
                <w:bCs/>
              </w:rPr>
              <w:t xml:space="preserve">                </w:t>
            </w:r>
            <w:r w:rsidR="00577493" w:rsidRPr="005451C2">
              <w:rPr>
                <w:rFonts w:ascii="Arial" w:hAnsi="Arial" w:cs="Arial"/>
                <w:b/>
                <w:bCs/>
              </w:rPr>
              <w:t xml:space="preserve">                                </w:t>
            </w:r>
            <w:r w:rsidRPr="005451C2">
              <w:rPr>
                <w:rFonts w:ascii="Arial" w:hAnsi="Arial" w:cs="Arial"/>
                <w:b/>
                <w:bCs/>
              </w:rPr>
              <w:t xml:space="preserve"> SIMBOL</w:t>
            </w:r>
          </w:p>
        </w:tc>
      </w:tr>
    </w:tbl>
    <w:p w:rsidR="00E92A75" w:rsidRPr="005451C2" w:rsidRDefault="006048EC" w:rsidP="0044098A">
      <w:pPr>
        <w:spacing w:line="360" w:lineRule="auto"/>
        <w:ind w:firstLine="709"/>
        <w:jc w:val="both"/>
        <w:rPr>
          <w:rFonts w:ascii="Arial" w:hAnsi="Arial" w:cs="Arial"/>
        </w:rPr>
      </w:pPr>
      <w:r w:rsidRPr="005451C2">
        <w:rPr>
          <w:rFonts w:ascii="Arial" w:hAnsi="Arial" w:cs="Arial"/>
        </w:rPr>
        <w:t xml:space="preserve">Plan </w:t>
      </w:r>
      <w:r w:rsidR="001130F1">
        <w:rPr>
          <w:rFonts w:ascii="Arial" w:hAnsi="Arial" w:cs="Arial"/>
        </w:rPr>
        <w:t>de amplasare</w:t>
      </w:r>
      <w:r w:rsidRPr="005451C2">
        <w:rPr>
          <w:rFonts w:ascii="Arial" w:hAnsi="Arial" w:cs="Arial"/>
        </w:rPr>
        <w:t xml:space="preserve"> în zonă</w:t>
      </w:r>
      <w:r w:rsidRPr="005451C2">
        <w:rPr>
          <w:rFonts w:ascii="Arial" w:hAnsi="Arial" w:cs="Arial"/>
        </w:rPr>
        <w:tab/>
      </w:r>
      <w:r w:rsidRPr="005451C2">
        <w:rPr>
          <w:rFonts w:ascii="Arial" w:hAnsi="Arial" w:cs="Arial"/>
        </w:rPr>
        <w:tab/>
      </w:r>
      <w:r w:rsidR="00E92A75" w:rsidRPr="005451C2">
        <w:rPr>
          <w:rFonts w:ascii="Arial" w:hAnsi="Arial" w:cs="Arial"/>
        </w:rPr>
        <w:tab/>
      </w:r>
      <w:r w:rsidR="00E92A75" w:rsidRPr="005451C2">
        <w:rPr>
          <w:rFonts w:ascii="Arial" w:hAnsi="Arial" w:cs="Arial"/>
        </w:rPr>
        <w:tab/>
        <w:t xml:space="preserve">        </w:t>
      </w:r>
      <w:r w:rsidR="00E92A75" w:rsidRPr="005451C2">
        <w:rPr>
          <w:rFonts w:ascii="Arial" w:hAnsi="Arial" w:cs="Arial"/>
        </w:rPr>
        <w:tab/>
      </w:r>
      <w:r w:rsidR="00E92A75" w:rsidRPr="005451C2">
        <w:rPr>
          <w:rFonts w:ascii="Arial" w:hAnsi="Arial" w:cs="Arial"/>
        </w:rPr>
        <w:tab/>
        <w:t xml:space="preserve"> </w:t>
      </w:r>
      <w:r w:rsidR="00E92A75" w:rsidRPr="005451C2">
        <w:rPr>
          <w:rFonts w:ascii="Arial" w:hAnsi="Arial" w:cs="Arial"/>
        </w:rPr>
        <w:tab/>
        <w:t xml:space="preserve">         </w:t>
      </w:r>
      <w:r w:rsidR="00E92A75" w:rsidRPr="005451C2">
        <w:rPr>
          <w:rFonts w:ascii="Arial" w:hAnsi="Arial" w:cs="Arial"/>
        </w:rPr>
        <w:tab/>
        <w:t>A01</w:t>
      </w:r>
    </w:p>
    <w:p w:rsidR="00E92A75" w:rsidRPr="005451C2" w:rsidRDefault="00E92A75" w:rsidP="0044098A">
      <w:pPr>
        <w:spacing w:line="360" w:lineRule="auto"/>
        <w:ind w:firstLine="709"/>
        <w:jc w:val="both"/>
        <w:rPr>
          <w:rFonts w:ascii="Arial" w:hAnsi="Arial" w:cs="Arial"/>
        </w:rPr>
      </w:pPr>
      <w:r w:rsidRPr="005451C2">
        <w:rPr>
          <w:rFonts w:ascii="Arial" w:hAnsi="Arial" w:cs="Arial"/>
        </w:rPr>
        <w:t>Pl</w:t>
      </w:r>
      <w:r w:rsidR="00D9156F" w:rsidRPr="005451C2">
        <w:rPr>
          <w:rFonts w:ascii="Arial" w:hAnsi="Arial" w:cs="Arial"/>
        </w:rPr>
        <w:t>an de situaţie</w:t>
      </w:r>
      <w:r w:rsidR="00D9156F" w:rsidRPr="005451C2">
        <w:rPr>
          <w:rFonts w:ascii="Arial" w:hAnsi="Arial" w:cs="Arial"/>
        </w:rPr>
        <w:tab/>
      </w:r>
      <w:r w:rsidR="00D9156F" w:rsidRPr="005451C2">
        <w:rPr>
          <w:rFonts w:ascii="Arial" w:hAnsi="Arial" w:cs="Arial"/>
        </w:rPr>
        <w:tab/>
      </w:r>
      <w:r w:rsidR="00D9156F" w:rsidRPr="005451C2">
        <w:rPr>
          <w:rFonts w:ascii="Arial" w:hAnsi="Arial" w:cs="Arial"/>
        </w:rPr>
        <w:tab/>
      </w:r>
      <w:r w:rsidR="00D9156F" w:rsidRPr="005451C2">
        <w:rPr>
          <w:rFonts w:ascii="Arial" w:hAnsi="Arial" w:cs="Arial"/>
        </w:rPr>
        <w:tab/>
      </w:r>
      <w:r w:rsidR="00D9156F" w:rsidRPr="005451C2">
        <w:rPr>
          <w:rFonts w:ascii="Arial" w:hAnsi="Arial" w:cs="Arial"/>
        </w:rPr>
        <w:tab/>
      </w:r>
      <w:r w:rsidR="00D9156F" w:rsidRPr="005451C2">
        <w:rPr>
          <w:rFonts w:ascii="Arial" w:hAnsi="Arial" w:cs="Arial"/>
        </w:rPr>
        <w:tab/>
      </w:r>
      <w:r w:rsidR="00D9156F" w:rsidRPr="005451C2">
        <w:rPr>
          <w:rFonts w:ascii="Arial" w:hAnsi="Arial" w:cs="Arial"/>
        </w:rPr>
        <w:tab/>
        <w:t xml:space="preserve">         </w:t>
      </w:r>
      <w:r w:rsidR="00D9156F" w:rsidRPr="005451C2">
        <w:rPr>
          <w:rFonts w:ascii="Arial" w:hAnsi="Arial" w:cs="Arial"/>
        </w:rPr>
        <w:tab/>
      </w:r>
      <w:r w:rsidRPr="005451C2">
        <w:rPr>
          <w:rFonts w:ascii="Arial" w:hAnsi="Arial" w:cs="Arial"/>
        </w:rPr>
        <w:tab/>
        <w:t>A02</w:t>
      </w:r>
    </w:p>
    <w:p w:rsidR="00E92A75" w:rsidRDefault="006048EC" w:rsidP="0044098A">
      <w:pPr>
        <w:spacing w:line="360" w:lineRule="auto"/>
        <w:ind w:firstLine="709"/>
        <w:jc w:val="both"/>
        <w:rPr>
          <w:rFonts w:ascii="Arial" w:hAnsi="Arial" w:cs="Arial"/>
        </w:rPr>
      </w:pPr>
      <w:r w:rsidRPr="005451C2">
        <w:rPr>
          <w:rFonts w:ascii="Arial" w:hAnsi="Arial" w:cs="Arial"/>
        </w:rPr>
        <w:t>Plan parter</w:t>
      </w:r>
      <w:r w:rsidR="00877A88" w:rsidRPr="005451C2">
        <w:rPr>
          <w:rFonts w:ascii="Arial" w:hAnsi="Arial" w:cs="Arial"/>
        </w:rPr>
        <w:t>, plan învelitoare, secțiune și fațade</w:t>
      </w:r>
      <w:r w:rsidR="00D9156F" w:rsidRPr="005451C2">
        <w:rPr>
          <w:rFonts w:ascii="Arial" w:hAnsi="Arial" w:cs="Arial"/>
        </w:rPr>
        <w:t xml:space="preserve">     </w:t>
      </w:r>
      <w:r w:rsidR="00D9156F" w:rsidRPr="005451C2">
        <w:rPr>
          <w:rFonts w:ascii="Arial" w:hAnsi="Arial" w:cs="Arial"/>
        </w:rPr>
        <w:tab/>
      </w:r>
      <w:r w:rsidR="00D9156F" w:rsidRPr="005451C2">
        <w:rPr>
          <w:rFonts w:ascii="Arial" w:hAnsi="Arial" w:cs="Arial"/>
        </w:rPr>
        <w:tab/>
        <w:t xml:space="preserve">  </w:t>
      </w:r>
      <w:r w:rsidR="00D9156F" w:rsidRPr="005451C2">
        <w:rPr>
          <w:rFonts w:ascii="Arial" w:hAnsi="Arial" w:cs="Arial"/>
        </w:rPr>
        <w:tab/>
      </w:r>
      <w:r w:rsidR="00B045F2" w:rsidRPr="005451C2">
        <w:rPr>
          <w:rFonts w:ascii="Arial" w:hAnsi="Arial" w:cs="Arial"/>
        </w:rPr>
        <w:tab/>
      </w:r>
      <w:r w:rsidR="00E92A75" w:rsidRPr="005451C2">
        <w:rPr>
          <w:rFonts w:ascii="Arial" w:hAnsi="Arial" w:cs="Arial"/>
        </w:rPr>
        <w:t>A03</w:t>
      </w:r>
    </w:p>
    <w:p w:rsidR="001130F1" w:rsidRDefault="00394B86" w:rsidP="0044098A">
      <w:pPr>
        <w:spacing w:line="360" w:lineRule="auto"/>
        <w:ind w:firstLine="709"/>
        <w:jc w:val="both"/>
        <w:rPr>
          <w:rFonts w:ascii="Arial" w:hAnsi="Arial" w:cs="Arial"/>
        </w:rPr>
      </w:pPr>
      <w:r>
        <w:rPr>
          <w:rFonts w:ascii="Arial" w:hAnsi="Arial" w:cs="Arial"/>
        </w:rPr>
        <w:t>Detaliu polistiren și tencuieli</w:t>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t>A04</w:t>
      </w:r>
    </w:p>
    <w:p w:rsidR="00394B86" w:rsidRDefault="00394B86" w:rsidP="0044098A">
      <w:pPr>
        <w:spacing w:line="360" w:lineRule="auto"/>
        <w:ind w:firstLine="709"/>
        <w:jc w:val="both"/>
        <w:rPr>
          <w:rFonts w:ascii="Arial" w:hAnsi="Arial" w:cs="Arial"/>
        </w:rPr>
      </w:pPr>
      <w:r>
        <w:rPr>
          <w:rFonts w:ascii="Arial" w:hAnsi="Arial" w:cs="Arial"/>
        </w:rPr>
        <w:t>Detalii atic și cornișă</w:t>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t>A05</w:t>
      </w:r>
    </w:p>
    <w:p w:rsidR="00394B86" w:rsidRDefault="00394B86" w:rsidP="0044098A">
      <w:pPr>
        <w:spacing w:line="360" w:lineRule="auto"/>
        <w:ind w:firstLine="709"/>
        <w:jc w:val="both"/>
        <w:rPr>
          <w:rFonts w:ascii="Arial" w:hAnsi="Arial" w:cs="Arial"/>
        </w:rPr>
      </w:pPr>
      <w:r>
        <w:rPr>
          <w:rFonts w:ascii="Arial" w:hAnsi="Arial" w:cs="Arial"/>
        </w:rPr>
        <w:t>Tablou de tâmplărie</w:t>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t>A06</w:t>
      </w:r>
    </w:p>
    <w:p w:rsidR="00902805" w:rsidRDefault="00902805" w:rsidP="0044098A">
      <w:pPr>
        <w:spacing w:line="360" w:lineRule="auto"/>
        <w:ind w:firstLine="709"/>
        <w:jc w:val="both"/>
        <w:rPr>
          <w:rFonts w:ascii="Arial" w:hAnsi="Arial" w:cs="Arial"/>
        </w:rPr>
      </w:pPr>
      <w:r>
        <w:rPr>
          <w:rFonts w:ascii="Arial" w:hAnsi="Arial" w:cs="Arial"/>
        </w:rPr>
        <w:t>Plan fundații</w:t>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t>R01</w:t>
      </w:r>
    </w:p>
    <w:p w:rsidR="00902805" w:rsidRDefault="00902805" w:rsidP="0044098A">
      <w:pPr>
        <w:spacing w:line="360" w:lineRule="auto"/>
        <w:ind w:firstLine="709"/>
        <w:jc w:val="both"/>
        <w:rPr>
          <w:rFonts w:ascii="Arial" w:hAnsi="Arial" w:cs="Arial"/>
        </w:rPr>
      </w:pPr>
      <w:r>
        <w:rPr>
          <w:rFonts w:ascii="Arial" w:hAnsi="Arial" w:cs="Arial"/>
        </w:rPr>
        <w:t>Detaliu de fundație</w:t>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t>R02</w:t>
      </w:r>
    </w:p>
    <w:p w:rsidR="00902805" w:rsidRDefault="0032548A" w:rsidP="0044098A">
      <w:pPr>
        <w:spacing w:line="360" w:lineRule="auto"/>
        <w:ind w:firstLine="709"/>
        <w:jc w:val="both"/>
        <w:rPr>
          <w:rFonts w:ascii="Arial" w:hAnsi="Arial" w:cs="Arial"/>
        </w:rPr>
      </w:pPr>
      <w:r>
        <w:rPr>
          <w:rFonts w:ascii="Arial" w:hAnsi="Arial" w:cs="Arial"/>
        </w:rPr>
        <w:t>Detaliu armare centură fundație</w:t>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t>R03</w:t>
      </w:r>
    </w:p>
    <w:p w:rsidR="0032548A" w:rsidRDefault="0032548A" w:rsidP="0044098A">
      <w:pPr>
        <w:spacing w:line="360" w:lineRule="auto"/>
        <w:ind w:firstLine="709"/>
        <w:jc w:val="both"/>
        <w:rPr>
          <w:rFonts w:ascii="Arial" w:hAnsi="Arial" w:cs="Arial"/>
        </w:rPr>
      </w:pPr>
      <w:r>
        <w:rPr>
          <w:rFonts w:ascii="Arial" w:hAnsi="Arial" w:cs="Arial"/>
        </w:rPr>
        <w:t>Plan cofraj și armare placă cota -0,03</w:t>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t>R04</w:t>
      </w:r>
    </w:p>
    <w:p w:rsidR="0032548A" w:rsidRDefault="006C2D70" w:rsidP="0044098A">
      <w:pPr>
        <w:spacing w:line="360" w:lineRule="auto"/>
        <w:ind w:firstLine="709"/>
        <w:jc w:val="both"/>
        <w:rPr>
          <w:rFonts w:ascii="Arial" w:hAnsi="Arial" w:cs="Arial"/>
        </w:rPr>
      </w:pPr>
      <w:r>
        <w:rPr>
          <w:rFonts w:ascii="Arial" w:hAnsi="Arial" w:cs="Arial"/>
        </w:rPr>
        <w:t>Detalii armare sâmburi SB1, SB 2</w:t>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t>R05</w:t>
      </w:r>
    </w:p>
    <w:p w:rsidR="003E6BBD" w:rsidRDefault="003E6BBD" w:rsidP="0044098A">
      <w:pPr>
        <w:spacing w:line="360" w:lineRule="auto"/>
        <w:ind w:firstLine="709"/>
        <w:jc w:val="both"/>
        <w:rPr>
          <w:rFonts w:ascii="Arial" w:hAnsi="Arial" w:cs="Arial"/>
        </w:rPr>
      </w:pPr>
      <w:r>
        <w:rPr>
          <w:rFonts w:ascii="Arial" w:hAnsi="Arial" w:cs="Arial"/>
        </w:rPr>
        <w:t>Plan cofraj și armare placă peste parter</w:t>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t>R06</w:t>
      </w:r>
    </w:p>
    <w:p w:rsidR="003E6BBD" w:rsidRDefault="003E6BBD" w:rsidP="0044098A">
      <w:pPr>
        <w:spacing w:line="360" w:lineRule="auto"/>
        <w:ind w:firstLine="709"/>
        <w:jc w:val="both"/>
        <w:rPr>
          <w:rFonts w:ascii="Arial" w:hAnsi="Arial" w:cs="Arial"/>
        </w:rPr>
      </w:pPr>
      <w:r>
        <w:rPr>
          <w:rFonts w:ascii="Arial" w:hAnsi="Arial" w:cs="Arial"/>
        </w:rPr>
        <w:t>Detalii armare buiandrugi și centuri</w:t>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t>R07</w:t>
      </w:r>
    </w:p>
    <w:p w:rsidR="00101F3F" w:rsidRDefault="00101F3F" w:rsidP="0044098A">
      <w:pPr>
        <w:spacing w:line="360" w:lineRule="auto"/>
        <w:ind w:firstLine="709"/>
        <w:jc w:val="both"/>
        <w:rPr>
          <w:rFonts w:ascii="Arial" w:hAnsi="Arial" w:cs="Arial"/>
        </w:rPr>
      </w:pPr>
      <w:r>
        <w:rPr>
          <w:rFonts w:ascii="Arial" w:hAnsi="Arial" w:cs="Arial"/>
        </w:rPr>
        <w:t>Detaliu armare trotuar de protecție</w:t>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t>R08</w:t>
      </w:r>
    </w:p>
    <w:p w:rsidR="00101F3F" w:rsidRDefault="00101F3F" w:rsidP="0044098A">
      <w:pPr>
        <w:spacing w:line="360" w:lineRule="auto"/>
        <w:ind w:firstLine="709"/>
        <w:jc w:val="both"/>
        <w:rPr>
          <w:rFonts w:ascii="Arial" w:hAnsi="Arial" w:cs="Arial"/>
        </w:rPr>
      </w:pPr>
      <w:r>
        <w:rPr>
          <w:rFonts w:ascii="Arial" w:hAnsi="Arial" w:cs="Arial"/>
        </w:rPr>
        <w:t>Plan instalație electrică de iluminat normal ți de siguranță PT</w:t>
      </w:r>
      <w:r>
        <w:rPr>
          <w:rFonts w:ascii="Arial" w:hAnsi="Arial" w:cs="Arial"/>
        </w:rPr>
        <w:tab/>
      </w:r>
      <w:r>
        <w:rPr>
          <w:rFonts w:ascii="Arial" w:hAnsi="Arial" w:cs="Arial"/>
        </w:rPr>
        <w:tab/>
      </w:r>
      <w:r>
        <w:rPr>
          <w:rFonts w:ascii="Arial" w:hAnsi="Arial" w:cs="Arial"/>
        </w:rPr>
        <w:tab/>
      </w:r>
      <w:r w:rsidR="00BD3D91">
        <w:rPr>
          <w:rFonts w:ascii="Arial" w:hAnsi="Arial" w:cs="Arial"/>
        </w:rPr>
        <w:t>IE01</w:t>
      </w:r>
    </w:p>
    <w:p w:rsidR="00BD3D91" w:rsidRDefault="00BD3D91" w:rsidP="0044098A">
      <w:pPr>
        <w:spacing w:line="360" w:lineRule="auto"/>
        <w:ind w:firstLine="709"/>
        <w:jc w:val="both"/>
        <w:rPr>
          <w:rFonts w:ascii="Arial" w:hAnsi="Arial" w:cs="Arial"/>
        </w:rPr>
      </w:pPr>
      <w:r>
        <w:rPr>
          <w:rFonts w:ascii="Arial" w:hAnsi="Arial" w:cs="Arial"/>
        </w:rPr>
        <w:t>Plan instalație electrică de prize și forță</w:t>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t>IE02</w:t>
      </w:r>
    </w:p>
    <w:p w:rsidR="00BD3D91" w:rsidRDefault="00BD3D91" w:rsidP="0044098A">
      <w:pPr>
        <w:spacing w:line="360" w:lineRule="auto"/>
        <w:ind w:firstLine="709"/>
        <w:jc w:val="both"/>
        <w:rPr>
          <w:rFonts w:ascii="Arial" w:hAnsi="Arial" w:cs="Arial"/>
        </w:rPr>
      </w:pPr>
      <w:r>
        <w:rPr>
          <w:rFonts w:ascii="Arial" w:hAnsi="Arial" w:cs="Arial"/>
        </w:rPr>
        <w:t xml:space="preserve">Plan instalație electrică </w:t>
      </w:r>
      <w:r w:rsidR="005807C4">
        <w:rPr>
          <w:rFonts w:ascii="Arial" w:hAnsi="Arial" w:cs="Arial"/>
        </w:rPr>
        <w:t>de protecție prin împământare</w:t>
      </w:r>
      <w:r w:rsidR="005807C4">
        <w:rPr>
          <w:rFonts w:ascii="Arial" w:hAnsi="Arial" w:cs="Arial"/>
        </w:rPr>
        <w:tab/>
      </w:r>
      <w:r w:rsidR="005807C4">
        <w:rPr>
          <w:rFonts w:ascii="Arial" w:hAnsi="Arial" w:cs="Arial"/>
        </w:rPr>
        <w:tab/>
      </w:r>
      <w:r w:rsidR="005807C4">
        <w:rPr>
          <w:rFonts w:ascii="Arial" w:hAnsi="Arial" w:cs="Arial"/>
        </w:rPr>
        <w:tab/>
      </w:r>
      <w:r w:rsidR="005807C4">
        <w:rPr>
          <w:rFonts w:ascii="Arial" w:hAnsi="Arial" w:cs="Arial"/>
        </w:rPr>
        <w:tab/>
        <w:t>IE03</w:t>
      </w:r>
    </w:p>
    <w:p w:rsidR="005807C4" w:rsidRDefault="005807C4" w:rsidP="0044098A">
      <w:pPr>
        <w:spacing w:line="360" w:lineRule="auto"/>
        <w:ind w:firstLine="709"/>
        <w:jc w:val="both"/>
        <w:rPr>
          <w:rFonts w:ascii="Arial" w:hAnsi="Arial" w:cs="Arial"/>
        </w:rPr>
      </w:pPr>
      <w:r>
        <w:rPr>
          <w:rFonts w:ascii="Arial" w:hAnsi="Arial" w:cs="Arial"/>
        </w:rPr>
        <w:t>Schema electrică monofilară tablou electric TE PT</w:t>
      </w:r>
      <w:r w:rsidR="00635523">
        <w:rPr>
          <w:rFonts w:ascii="Arial" w:hAnsi="Arial" w:cs="Arial"/>
        </w:rPr>
        <w:tab/>
      </w:r>
      <w:r w:rsidR="00635523">
        <w:rPr>
          <w:rFonts w:ascii="Arial" w:hAnsi="Arial" w:cs="Arial"/>
        </w:rPr>
        <w:tab/>
      </w:r>
      <w:r w:rsidR="00635523">
        <w:rPr>
          <w:rFonts w:ascii="Arial" w:hAnsi="Arial" w:cs="Arial"/>
        </w:rPr>
        <w:tab/>
      </w:r>
      <w:r w:rsidR="00635523">
        <w:rPr>
          <w:rFonts w:ascii="Arial" w:hAnsi="Arial" w:cs="Arial"/>
        </w:rPr>
        <w:tab/>
        <w:t>IE04</w:t>
      </w:r>
    </w:p>
    <w:p w:rsidR="00635523" w:rsidRDefault="00635523" w:rsidP="0044098A">
      <w:pPr>
        <w:spacing w:line="360" w:lineRule="auto"/>
        <w:ind w:firstLine="709"/>
        <w:jc w:val="both"/>
        <w:rPr>
          <w:rFonts w:ascii="Arial" w:hAnsi="Arial" w:cs="Arial"/>
        </w:rPr>
      </w:pPr>
      <w:r>
        <w:rPr>
          <w:rFonts w:ascii="Arial" w:hAnsi="Arial" w:cs="Arial"/>
        </w:rPr>
        <w:t>Plan de situație rețea termică</w:t>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t>I01</w:t>
      </w:r>
    </w:p>
    <w:p w:rsidR="00635523" w:rsidRPr="005451C2" w:rsidRDefault="00635523" w:rsidP="0044098A">
      <w:pPr>
        <w:spacing w:line="360" w:lineRule="auto"/>
        <w:ind w:firstLine="709"/>
        <w:jc w:val="both"/>
        <w:rPr>
          <w:rFonts w:ascii="Arial" w:hAnsi="Arial" w:cs="Arial"/>
        </w:rPr>
      </w:pPr>
      <w:r>
        <w:rPr>
          <w:rFonts w:ascii="Arial" w:hAnsi="Arial" w:cs="Arial"/>
        </w:rPr>
        <w:t>Plan și schemă instalații</w:t>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t>I02</w:t>
      </w:r>
    </w:p>
    <w:p w:rsidR="00310EA9" w:rsidRDefault="00310EA9" w:rsidP="007E7681">
      <w:pPr>
        <w:spacing w:line="480" w:lineRule="auto"/>
        <w:ind w:firstLine="709"/>
        <w:jc w:val="both"/>
        <w:rPr>
          <w:rFonts w:ascii="Arial" w:hAnsi="Arial" w:cs="Arial"/>
        </w:rPr>
      </w:pPr>
    </w:p>
    <w:p w:rsidR="00DE5842" w:rsidRDefault="00DE5842" w:rsidP="007E7681">
      <w:pPr>
        <w:spacing w:line="480" w:lineRule="auto"/>
        <w:ind w:firstLine="709"/>
        <w:jc w:val="both"/>
        <w:rPr>
          <w:rFonts w:ascii="Arial" w:hAnsi="Arial" w:cs="Arial"/>
        </w:rPr>
      </w:pPr>
    </w:p>
    <w:p w:rsidR="00DE5842" w:rsidRDefault="00DE5842" w:rsidP="007E7681">
      <w:pPr>
        <w:spacing w:line="480" w:lineRule="auto"/>
        <w:ind w:firstLine="709"/>
        <w:jc w:val="both"/>
        <w:rPr>
          <w:rFonts w:ascii="Arial" w:hAnsi="Arial" w:cs="Arial"/>
        </w:rPr>
      </w:pPr>
    </w:p>
    <w:p w:rsidR="00DE5842" w:rsidRDefault="00DE5842" w:rsidP="007E7681">
      <w:pPr>
        <w:spacing w:line="480" w:lineRule="auto"/>
        <w:ind w:firstLine="709"/>
        <w:jc w:val="both"/>
        <w:rPr>
          <w:rFonts w:ascii="Arial" w:hAnsi="Arial" w:cs="Arial"/>
        </w:rPr>
      </w:pPr>
    </w:p>
    <w:p w:rsidR="001C6C5D" w:rsidRDefault="001C6C5D" w:rsidP="007E7681">
      <w:pPr>
        <w:spacing w:line="480" w:lineRule="auto"/>
        <w:ind w:firstLine="709"/>
        <w:jc w:val="both"/>
        <w:rPr>
          <w:rFonts w:ascii="Arial" w:hAnsi="Arial" w:cs="Arial"/>
        </w:rPr>
      </w:pPr>
    </w:p>
    <w:p w:rsidR="00DE5842" w:rsidRDefault="00DE5842" w:rsidP="007E7681">
      <w:pPr>
        <w:spacing w:line="480" w:lineRule="auto"/>
        <w:ind w:firstLine="709"/>
        <w:jc w:val="both"/>
        <w:rPr>
          <w:rFonts w:ascii="Arial" w:hAnsi="Arial" w:cs="Arial"/>
        </w:rPr>
      </w:pPr>
    </w:p>
    <w:p w:rsidR="00DE5842" w:rsidRDefault="00DE5842" w:rsidP="007E7681">
      <w:pPr>
        <w:spacing w:line="480" w:lineRule="auto"/>
        <w:ind w:firstLine="709"/>
        <w:jc w:val="both"/>
        <w:rPr>
          <w:rFonts w:ascii="Arial" w:hAnsi="Arial" w:cs="Arial"/>
        </w:rPr>
      </w:pPr>
    </w:p>
    <w:p w:rsidR="00DE5842" w:rsidRDefault="00DE5842" w:rsidP="007E7681">
      <w:pPr>
        <w:spacing w:line="480" w:lineRule="auto"/>
        <w:ind w:firstLine="709"/>
        <w:jc w:val="both"/>
        <w:rPr>
          <w:rFonts w:ascii="Arial" w:hAnsi="Arial" w:cs="Arial"/>
        </w:rPr>
      </w:pPr>
    </w:p>
    <w:tbl>
      <w:tblPr>
        <w:tblW w:w="988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886"/>
      </w:tblGrid>
      <w:tr w:rsidR="00FD189A" w:rsidRPr="0013746A" w:rsidTr="007E7681">
        <w:trPr>
          <w:trHeight w:val="493"/>
        </w:trPr>
        <w:tc>
          <w:tcPr>
            <w:tcW w:w="9886" w:type="dxa"/>
            <w:shd w:val="clear" w:color="auto" w:fill="1F497D"/>
            <w:vAlign w:val="center"/>
          </w:tcPr>
          <w:p w:rsidR="00FD189A" w:rsidRPr="0013746A" w:rsidRDefault="00FD189A" w:rsidP="0013746A">
            <w:pPr>
              <w:spacing w:line="276" w:lineRule="auto"/>
              <w:ind w:firstLine="709"/>
              <w:jc w:val="both"/>
              <w:rPr>
                <w:rFonts w:ascii="Arial" w:hAnsi="Arial" w:cs="Arial"/>
                <w:b/>
              </w:rPr>
            </w:pPr>
            <w:r w:rsidRPr="0013746A">
              <w:rPr>
                <w:rFonts w:ascii="Arial" w:hAnsi="Arial" w:cs="Arial"/>
                <w:b/>
                <w:color w:val="FFFFFF" w:themeColor="background1"/>
              </w:rPr>
              <w:lastRenderedPageBreak/>
              <w:t xml:space="preserve">1. </w:t>
            </w:r>
            <w:r w:rsidRPr="0013746A">
              <w:rPr>
                <w:rFonts w:ascii="Arial" w:hAnsi="Arial" w:cs="Arial"/>
                <w:b/>
                <w:bCs/>
                <w:color w:val="FFFFFF" w:themeColor="background1"/>
              </w:rPr>
              <w:t>LISTĂ DE SEMNĂTURI</w:t>
            </w:r>
          </w:p>
        </w:tc>
      </w:tr>
    </w:tbl>
    <w:p w:rsidR="0033574F" w:rsidRDefault="0033574F" w:rsidP="0013746A">
      <w:pPr>
        <w:pStyle w:val="Frspaiere"/>
        <w:spacing w:line="276" w:lineRule="auto"/>
        <w:ind w:firstLine="709"/>
        <w:jc w:val="both"/>
        <w:rPr>
          <w:rFonts w:ascii="Arial" w:hAnsi="Arial" w:cs="Arial"/>
          <w:b/>
          <w:sz w:val="24"/>
          <w:szCs w:val="24"/>
        </w:rPr>
      </w:pPr>
    </w:p>
    <w:p w:rsidR="00B65AF4" w:rsidRPr="0013746A" w:rsidRDefault="00B65AF4" w:rsidP="0013746A">
      <w:pPr>
        <w:pStyle w:val="Frspaiere"/>
        <w:spacing w:line="276" w:lineRule="auto"/>
        <w:ind w:firstLine="709"/>
        <w:jc w:val="both"/>
        <w:rPr>
          <w:rFonts w:ascii="Arial" w:hAnsi="Arial" w:cs="Arial"/>
          <w:b/>
          <w:sz w:val="24"/>
          <w:szCs w:val="24"/>
        </w:rPr>
      </w:pPr>
    </w:p>
    <w:p w:rsidR="00B65AF4" w:rsidRDefault="00B65AF4" w:rsidP="00B65AF4">
      <w:pPr>
        <w:tabs>
          <w:tab w:val="left" w:pos="2533"/>
          <w:tab w:val="left" w:pos="5790"/>
        </w:tabs>
        <w:spacing w:before="240" w:after="240" w:line="360" w:lineRule="auto"/>
        <w:rPr>
          <w:rFonts w:ascii="Arial" w:hAnsi="Arial" w:cs="Arial"/>
        </w:rPr>
      </w:pPr>
      <w:r w:rsidRPr="00B65AF4">
        <w:rPr>
          <w:rFonts w:ascii="Arial" w:hAnsi="Arial" w:cs="Arial"/>
        </w:rPr>
        <w:t>Proiectant general:</w:t>
      </w:r>
      <w:r w:rsidRPr="00B65AF4">
        <w:rPr>
          <w:rFonts w:ascii="Arial" w:hAnsi="Arial" w:cs="Arial"/>
        </w:rPr>
        <w:tab/>
      </w:r>
      <w:r w:rsidRPr="00B65AF4">
        <w:rPr>
          <w:rFonts w:ascii="Arial" w:hAnsi="Arial" w:cs="Arial"/>
          <w:b/>
        </w:rPr>
        <w:t>S.C.  ARCHISTUDIO S.R.L.</w:t>
      </w:r>
      <w:r w:rsidRPr="00B65AF4">
        <w:rPr>
          <w:rFonts w:ascii="Arial" w:hAnsi="Arial" w:cs="Arial"/>
          <w:b/>
        </w:rPr>
        <w:tab/>
      </w:r>
      <w:r w:rsidRPr="00B65AF4">
        <w:rPr>
          <w:rFonts w:ascii="Arial" w:hAnsi="Arial" w:cs="Arial"/>
        </w:rPr>
        <w:t>________________________</w:t>
      </w:r>
    </w:p>
    <w:p w:rsidR="00B65AF4" w:rsidRPr="00B65AF4" w:rsidRDefault="00B65AF4" w:rsidP="00B65AF4">
      <w:pPr>
        <w:tabs>
          <w:tab w:val="left" w:pos="2533"/>
          <w:tab w:val="left" w:pos="5790"/>
        </w:tabs>
        <w:spacing w:before="240" w:after="240" w:line="360" w:lineRule="auto"/>
        <w:rPr>
          <w:rFonts w:ascii="Arial" w:hAnsi="Arial" w:cs="Arial"/>
        </w:rPr>
      </w:pPr>
    </w:p>
    <w:p w:rsidR="00B65AF4" w:rsidRDefault="00B65AF4" w:rsidP="00B65AF4">
      <w:pPr>
        <w:tabs>
          <w:tab w:val="left" w:pos="2533"/>
          <w:tab w:val="left" w:pos="5790"/>
        </w:tabs>
        <w:spacing w:before="240" w:after="240" w:line="360" w:lineRule="auto"/>
        <w:rPr>
          <w:rFonts w:ascii="Arial" w:hAnsi="Arial" w:cs="Arial"/>
        </w:rPr>
      </w:pPr>
      <w:r w:rsidRPr="00B65AF4">
        <w:rPr>
          <w:rFonts w:ascii="Arial" w:hAnsi="Arial" w:cs="Arial"/>
        </w:rPr>
        <w:t>Director:</w:t>
      </w:r>
      <w:r w:rsidRPr="00B65AF4">
        <w:rPr>
          <w:rFonts w:ascii="Arial" w:hAnsi="Arial" w:cs="Arial"/>
        </w:rPr>
        <w:tab/>
      </w:r>
      <w:r w:rsidRPr="00B65AF4">
        <w:rPr>
          <w:rFonts w:ascii="Arial" w:hAnsi="Arial" w:cs="Arial"/>
          <w:b/>
        </w:rPr>
        <w:t>ing. Nicolae JOIȚA</w:t>
      </w:r>
      <w:r w:rsidRPr="00B65AF4">
        <w:rPr>
          <w:rFonts w:ascii="Arial" w:hAnsi="Arial" w:cs="Arial"/>
          <w:b/>
        </w:rPr>
        <w:tab/>
      </w:r>
      <w:r w:rsidRPr="00B65AF4">
        <w:rPr>
          <w:rFonts w:ascii="Arial" w:hAnsi="Arial" w:cs="Arial"/>
        </w:rPr>
        <w:t>________________________</w:t>
      </w:r>
    </w:p>
    <w:p w:rsidR="00B65AF4" w:rsidRPr="00B65AF4" w:rsidRDefault="00B65AF4" w:rsidP="00B65AF4">
      <w:pPr>
        <w:tabs>
          <w:tab w:val="left" w:pos="2533"/>
          <w:tab w:val="left" w:pos="5790"/>
        </w:tabs>
        <w:spacing w:before="240" w:after="240" w:line="360" w:lineRule="auto"/>
        <w:rPr>
          <w:rFonts w:ascii="Arial" w:hAnsi="Arial" w:cs="Arial"/>
        </w:rPr>
      </w:pPr>
    </w:p>
    <w:p w:rsidR="00B65AF4" w:rsidRDefault="00B65AF4" w:rsidP="00B65AF4">
      <w:pPr>
        <w:tabs>
          <w:tab w:val="left" w:pos="2533"/>
          <w:tab w:val="left" w:pos="5790"/>
        </w:tabs>
        <w:spacing w:before="240" w:after="240" w:line="360" w:lineRule="auto"/>
        <w:rPr>
          <w:rFonts w:ascii="Arial" w:hAnsi="Arial" w:cs="Arial"/>
        </w:rPr>
      </w:pPr>
      <w:r w:rsidRPr="00B65AF4">
        <w:rPr>
          <w:rFonts w:ascii="Arial" w:hAnsi="Arial" w:cs="Arial"/>
        </w:rPr>
        <w:t>Șef proiect:</w:t>
      </w:r>
      <w:r w:rsidRPr="00B65AF4">
        <w:rPr>
          <w:rFonts w:ascii="Arial" w:hAnsi="Arial" w:cs="Arial"/>
        </w:rPr>
        <w:tab/>
      </w:r>
      <w:r w:rsidRPr="00B65AF4">
        <w:rPr>
          <w:rFonts w:ascii="Arial" w:hAnsi="Arial" w:cs="Arial"/>
          <w:b/>
        </w:rPr>
        <w:t>arh.. A.C. Frățilă</w:t>
      </w:r>
      <w:r w:rsidRPr="00B65AF4">
        <w:rPr>
          <w:rFonts w:ascii="Arial" w:hAnsi="Arial" w:cs="Arial"/>
          <w:b/>
        </w:rPr>
        <w:tab/>
      </w:r>
      <w:r w:rsidRPr="00B65AF4">
        <w:rPr>
          <w:rFonts w:ascii="Arial" w:hAnsi="Arial" w:cs="Arial"/>
        </w:rPr>
        <w:t>________________________</w:t>
      </w:r>
    </w:p>
    <w:p w:rsidR="00B65AF4" w:rsidRPr="00B65AF4" w:rsidRDefault="00B65AF4" w:rsidP="00B65AF4">
      <w:pPr>
        <w:tabs>
          <w:tab w:val="left" w:pos="2533"/>
          <w:tab w:val="left" w:pos="5790"/>
        </w:tabs>
        <w:spacing w:before="240" w:after="240" w:line="360" w:lineRule="auto"/>
        <w:rPr>
          <w:rFonts w:ascii="Arial" w:hAnsi="Arial" w:cs="Arial"/>
        </w:rPr>
      </w:pPr>
    </w:p>
    <w:p w:rsidR="00B65AF4" w:rsidRDefault="00B65AF4" w:rsidP="00B65AF4">
      <w:pPr>
        <w:tabs>
          <w:tab w:val="left" w:pos="2533"/>
          <w:tab w:val="left" w:pos="5790"/>
        </w:tabs>
        <w:spacing w:before="240" w:after="240" w:line="360" w:lineRule="auto"/>
        <w:rPr>
          <w:rFonts w:ascii="Arial" w:hAnsi="Arial" w:cs="Arial"/>
        </w:rPr>
      </w:pPr>
      <w:r w:rsidRPr="00B65AF4">
        <w:rPr>
          <w:rFonts w:ascii="Arial" w:hAnsi="Arial" w:cs="Arial"/>
        </w:rPr>
        <w:t>Arhitectură:</w:t>
      </w:r>
      <w:r w:rsidRPr="00B65AF4">
        <w:rPr>
          <w:rFonts w:ascii="Arial" w:hAnsi="Arial" w:cs="Arial"/>
        </w:rPr>
        <w:tab/>
      </w:r>
      <w:r w:rsidRPr="00B65AF4">
        <w:rPr>
          <w:rFonts w:ascii="Arial" w:hAnsi="Arial" w:cs="Arial"/>
          <w:b/>
        </w:rPr>
        <w:t>arh.. A.C. Frățilă</w:t>
      </w:r>
      <w:r w:rsidRPr="00B65AF4">
        <w:rPr>
          <w:rFonts w:ascii="Arial" w:hAnsi="Arial" w:cs="Arial"/>
          <w:b/>
        </w:rPr>
        <w:tab/>
      </w:r>
      <w:r w:rsidRPr="00B65AF4">
        <w:rPr>
          <w:rFonts w:ascii="Arial" w:hAnsi="Arial" w:cs="Arial"/>
        </w:rPr>
        <w:t>________________________</w:t>
      </w:r>
    </w:p>
    <w:p w:rsidR="00B65AF4" w:rsidRPr="00B65AF4" w:rsidRDefault="00B65AF4" w:rsidP="00B65AF4">
      <w:pPr>
        <w:tabs>
          <w:tab w:val="left" w:pos="2533"/>
          <w:tab w:val="left" w:pos="5790"/>
        </w:tabs>
        <w:spacing w:before="240" w:after="240" w:line="360" w:lineRule="auto"/>
        <w:rPr>
          <w:rFonts w:ascii="Arial" w:hAnsi="Arial" w:cs="Arial"/>
        </w:rPr>
      </w:pPr>
    </w:p>
    <w:p w:rsidR="00B65AF4" w:rsidRDefault="00B65AF4" w:rsidP="00B65AF4">
      <w:pPr>
        <w:tabs>
          <w:tab w:val="left" w:pos="2533"/>
          <w:tab w:val="left" w:pos="5790"/>
        </w:tabs>
        <w:spacing w:before="240" w:after="240" w:line="360" w:lineRule="auto"/>
        <w:rPr>
          <w:rFonts w:ascii="Arial" w:hAnsi="Arial" w:cs="Arial"/>
        </w:rPr>
      </w:pPr>
      <w:r w:rsidRPr="00B65AF4">
        <w:rPr>
          <w:rFonts w:ascii="Arial" w:hAnsi="Arial" w:cs="Arial"/>
        </w:rPr>
        <w:t>Rezistenta:</w:t>
      </w:r>
      <w:r w:rsidRPr="00B65AF4">
        <w:rPr>
          <w:rFonts w:ascii="Arial" w:hAnsi="Arial" w:cs="Arial"/>
        </w:rPr>
        <w:tab/>
      </w:r>
      <w:r w:rsidRPr="00B65AF4">
        <w:rPr>
          <w:rFonts w:ascii="Arial" w:hAnsi="Arial" w:cs="Arial"/>
          <w:b/>
        </w:rPr>
        <w:t>ing. Nicolae JOIȚA</w:t>
      </w:r>
      <w:r w:rsidRPr="00B65AF4">
        <w:rPr>
          <w:rFonts w:ascii="Arial" w:hAnsi="Arial" w:cs="Arial"/>
          <w:b/>
        </w:rPr>
        <w:tab/>
      </w:r>
      <w:r w:rsidRPr="00B65AF4">
        <w:rPr>
          <w:rFonts w:ascii="Arial" w:hAnsi="Arial" w:cs="Arial"/>
        </w:rPr>
        <w:t>________________________</w:t>
      </w:r>
    </w:p>
    <w:p w:rsidR="00B65AF4" w:rsidRPr="00B65AF4" w:rsidRDefault="00B65AF4" w:rsidP="00B65AF4">
      <w:pPr>
        <w:tabs>
          <w:tab w:val="left" w:pos="2533"/>
          <w:tab w:val="left" w:pos="5790"/>
        </w:tabs>
        <w:spacing w:before="240" w:after="240" w:line="360" w:lineRule="auto"/>
        <w:rPr>
          <w:rFonts w:ascii="Arial" w:hAnsi="Arial" w:cs="Arial"/>
        </w:rPr>
      </w:pPr>
    </w:p>
    <w:p w:rsidR="00B65AF4" w:rsidRDefault="00B65AF4" w:rsidP="00B65AF4">
      <w:pPr>
        <w:tabs>
          <w:tab w:val="left" w:pos="2533"/>
          <w:tab w:val="left" w:pos="5790"/>
        </w:tabs>
        <w:spacing w:before="240" w:after="240" w:line="360" w:lineRule="auto"/>
        <w:rPr>
          <w:rFonts w:ascii="Arial" w:hAnsi="Arial" w:cs="Arial"/>
        </w:rPr>
      </w:pPr>
      <w:r w:rsidRPr="00B65AF4">
        <w:rPr>
          <w:rFonts w:ascii="Arial" w:hAnsi="Arial" w:cs="Arial"/>
        </w:rPr>
        <w:t>Instalații electrice:</w:t>
      </w:r>
      <w:r w:rsidRPr="00B65AF4">
        <w:rPr>
          <w:rFonts w:ascii="Arial" w:hAnsi="Arial" w:cs="Arial"/>
        </w:rPr>
        <w:tab/>
      </w:r>
      <w:r w:rsidRPr="00B65AF4">
        <w:rPr>
          <w:rFonts w:ascii="Arial" w:hAnsi="Arial" w:cs="Arial"/>
          <w:b/>
        </w:rPr>
        <w:t>ing. Ovidiu TATOMIR</w:t>
      </w:r>
      <w:r w:rsidRPr="00B65AF4">
        <w:rPr>
          <w:rFonts w:ascii="Arial" w:hAnsi="Arial" w:cs="Arial"/>
          <w:b/>
        </w:rPr>
        <w:tab/>
      </w:r>
      <w:r w:rsidRPr="00B65AF4">
        <w:rPr>
          <w:rFonts w:ascii="Arial" w:hAnsi="Arial" w:cs="Arial"/>
        </w:rPr>
        <w:t>________________________</w:t>
      </w:r>
    </w:p>
    <w:p w:rsidR="00B65AF4" w:rsidRPr="00B65AF4" w:rsidRDefault="00B65AF4" w:rsidP="00B65AF4">
      <w:pPr>
        <w:tabs>
          <w:tab w:val="left" w:pos="2533"/>
          <w:tab w:val="left" w:pos="5790"/>
        </w:tabs>
        <w:spacing w:before="240" w:after="240" w:line="360" w:lineRule="auto"/>
        <w:rPr>
          <w:rFonts w:ascii="Arial" w:hAnsi="Arial" w:cs="Arial"/>
        </w:rPr>
      </w:pPr>
    </w:p>
    <w:p w:rsidR="00B65AF4" w:rsidRDefault="00B65AF4" w:rsidP="00B65AF4">
      <w:pPr>
        <w:tabs>
          <w:tab w:val="left" w:pos="2533"/>
          <w:tab w:val="left" w:pos="5790"/>
        </w:tabs>
        <w:spacing w:before="240" w:after="240" w:line="360" w:lineRule="auto"/>
        <w:rPr>
          <w:rFonts w:ascii="Arial" w:hAnsi="Arial" w:cs="Arial"/>
        </w:rPr>
      </w:pPr>
      <w:r w:rsidRPr="00B65AF4">
        <w:rPr>
          <w:rFonts w:ascii="Arial" w:hAnsi="Arial" w:cs="Arial"/>
        </w:rPr>
        <w:t>Instalații termice:</w:t>
      </w:r>
      <w:r w:rsidRPr="00B65AF4">
        <w:rPr>
          <w:rFonts w:ascii="Arial" w:hAnsi="Arial" w:cs="Arial"/>
        </w:rPr>
        <w:tab/>
      </w:r>
      <w:r w:rsidRPr="00B65AF4">
        <w:rPr>
          <w:rFonts w:ascii="Arial" w:hAnsi="Arial" w:cs="Arial"/>
          <w:b/>
        </w:rPr>
        <w:t xml:space="preserve">ing. </w:t>
      </w:r>
      <w:r w:rsidR="001A06AC">
        <w:rPr>
          <w:rFonts w:ascii="Arial" w:hAnsi="Arial" w:cs="Arial"/>
          <w:b/>
        </w:rPr>
        <w:t>Robert BORCSI</w:t>
      </w:r>
      <w:r w:rsidRPr="00B65AF4">
        <w:rPr>
          <w:rFonts w:ascii="Arial" w:hAnsi="Arial" w:cs="Arial"/>
          <w:b/>
        </w:rPr>
        <w:tab/>
      </w:r>
      <w:r w:rsidRPr="00B65AF4">
        <w:rPr>
          <w:rFonts w:ascii="Arial" w:hAnsi="Arial" w:cs="Arial"/>
        </w:rPr>
        <w:t>________________________</w:t>
      </w:r>
    </w:p>
    <w:p w:rsidR="00B65AF4" w:rsidRPr="00B65AF4" w:rsidRDefault="00B65AF4" w:rsidP="00B65AF4">
      <w:pPr>
        <w:tabs>
          <w:tab w:val="left" w:pos="2533"/>
          <w:tab w:val="left" w:pos="5790"/>
        </w:tabs>
        <w:spacing w:before="240" w:after="240" w:line="360" w:lineRule="auto"/>
        <w:rPr>
          <w:rFonts w:ascii="Arial" w:hAnsi="Arial" w:cs="Arial"/>
        </w:rPr>
      </w:pPr>
    </w:p>
    <w:p w:rsidR="00B65AF4" w:rsidRDefault="00B65AF4" w:rsidP="00B65AF4">
      <w:pPr>
        <w:tabs>
          <w:tab w:val="left" w:pos="2533"/>
          <w:tab w:val="left" w:pos="5790"/>
        </w:tabs>
        <w:spacing w:before="240" w:after="240" w:line="360" w:lineRule="auto"/>
        <w:rPr>
          <w:rFonts w:ascii="Arial" w:hAnsi="Arial" w:cs="Arial"/>
        </w:rPr>
      </w:pPr>
      <w:r w:rsidRPr="00B65AF4">
        <w:rPr>
          <w:rFonts w:ascii="Arial" w:hAnsi="Arial" w:cs="Arial"/>
        </w:rPr>
        <w:t>Grafică:</w:t>
      </w:r>
      <w:r w:rsidRPr="00B65AF4">
        <w:rPr>
          <w:rFonts w:ascii="Arial" w:hAnsi="Arial" w:cs="Arial"/>
        </w:rPr>
        <w:tab/>
      </w:r>
      <w:r w:rsidRPr="00B65AF4">
        <w:rPr>
          <w:rFonts w:ascii="Arial" w:hAnsi="Arial" w:cs="Arial"/>
          <w:b/>
        </w:rPr>
        <w:t>ing. Alexandru FILIP</w:t>
      </w:r>
      <w:r w:rsidRPr="00B65AF4">
        <w:rPr>
          <w:rFonts w:ascii="Arial" w:hAnsi="Arial" w:cs="Arial"/>
          <w:b/>
        </w:rPr>
        <w:tab/>
      </w:r>
      <w:r w:rsidRPr="00B65AF4">
        <w:rPr>
          <w:rFonts w:ascii="Arial" w:hAnsi="Arial" w:cs="Arial"/>
        </w:rPr>
        <w:t>________________________</w:t>
      </w:r>
    </w:p>
    <w:p w:rsidR="00B65AF4" w:rsidRPr="00B65AF4" w:rsidRDefault="00B65AF4" w:rsidP="00B65AF4">
      <w:pPr>
        <w:tabs>
          <w:tab w:val="left" w:pos="2533"/>
          <w:tab w:val="left" w:pos="5790"/>
        </w:tabs>
        <w:spacing w:before="240" w:after="240" w:line="360" w:lineRule="auto"/>
        <w:rPr>
          <w:rFonts w:ascii="Arial" w:hAnsi="Arial" w:cs="Arial"/>
        </w:rPr>
      </w:pPr>
    </w:p>
    <w:p w:rsidR="00B65AF4" w:rsidRDefault="00B65AF4" w:rsidP="00B65AF4">
      <w:pPr>
        <w:tabs>
          <w:tab w:val="left" w:pos="2533"/>
          <w:tab w:val="left" w:pos="5790"/>
        </w:tabs>
        <w:spacing w:before="240" w:after="240" w:line="360" w:lineRule="auto"/>
        <w:rPr>
          <w:rFonts w:ascii="Arial" w:hAnsi="Arial" w:cs="Arial"/>
        </w:rPr>
      </w:pPr>
      <w:r w:rsidRPr="00B65AF4">
        <w:rPr>
          <w:rFonts w:ascii="Arial" w:hAnsi="Arial" w:cs="Arial"/>
        </w:rPr>
        <w:t>Devize:</w:t>
      </w:r>
      <w:r w:rsidRPr="00B65AF4">
        <w:rPr>
          <w:rFonts w:ascii="Arial" w:hAnsi="Arial" w:cs="Arial"/>
        </w:rPr>
        <w:tab/>
      </w:r>
      <w:r w:rsidRPr="00B65AF4">
        <w:rPr>
          <w:rFonts w:ascii="Arial" w:hAnsi="Arial" w:cs="Arial"/>
          <w:b/>
        </w:rPr>
        <w:t>ing.  Paul RĂDUCANU</w:t>
      </w:r>
      <w:r w:rsidRPr="00B65AF4">
        <w:rPr>
          <w:rFonts w:ascii="Arial" w:hAnsi="Arial" w:cs="Arial"/>
          <w:b/>
        </w:rPr>
        <w:tab/>
      </w:r>
      <w:r w:rsidRPr="00B65AF4">
        <w:rPr>
          <w:rFonts w:ascii="Arial" w:hAnsi="Arial" w:cs="Arial"/>
        </w:rPr>
        <w:t>________________________</w:t>
      </w:r>
    </w:p>
    <w:p w:rsidR="00B65AF4" w:rsidRPr="00B65AF4" w:rsidRDefault="00B65AF4" w:rsidP="00B65AF4">
      <w:pPr>
        <w:tabs>
          <w:tab w:val="left" w:pos="2533"/>
          <w:tab w:val="left" w:pos="5790"/>
        </w:tabs>
        <w:spacing w:before="240" w:after="240" w:line="360" w:lineRule="auto"/>
        <w:rPr>
          <w:rFonts w:ascii="Arial" w:hAnsi="Arial" w:cs="Arial"/>
        </w:rPr>
      </w:pPr>
    </w:p>
    <w:p w:rsidR="00B65AF4" w:rsidRPr="00B65AF4" w:rsidRDefault="00B65AF4" w:rsidP="00B65AF4">
      <w:pPr>
        <w:tabs>
          <w:tab w:val="left" w:pos="2533"/>
          <w:tab w:val="left" w:pos="5790"/>
        </w:tabs>
        <w:spacing w:before="240" w:after="240" w:line="360" w:lineRule="auto"/>
        <w:rPr>
          <w:rFonts w:ascii="Arial" w:hAnsi="Arial" w:cs="Arial"/>
        </w:rPr>
      </w:pPr>
      <w:r w:rsidRPr="00B65AF4">
        <w:rPr>
          <w:rFonts w:ascii="Arial" w:hAnsi="Arial" w:cs="Arial"/>
        </w:rPr>
        <w:t>Tehnoredactare:</w:t>
      </w:r>
      <w:r w:rsidRPr="00B65AF4">
        <w:rPr>
          <w:rFonts w:ascii="Arial" w:hAnsi="Arial" w:cs="Arial"/>
        </w:rPr>
        <w:tab/>
      </w:r>
      <w:r w:rsidRPr="00B65AF4">
        <w:rPr>
          <w:rFonts w:ascii="Arial" w:hAnsi="Arial" w:cs="Arial"/>
          <w:b/>
        </w:rPr>
        <w:t>ing.  Alexandru FILIP</w:t>
      </w:r>
      <w:r w:rsidRPr="00B65AF4">
        <w:rPr>
          <w:rFonts w:ascii="Arial" w:hAnsi="Arial" w:cs="Arial"/>
          <w:b/>
        </w:rPr>
        <w:tab/>
      </w:r>
      <w:r w:rsidRPr="00B65AF4">
        <w:rPr>
          <w:rFonts w:ascii="Arial" w:hAnsi="Arial" w:cs="Arial"/>
        </w:rPr>
        <w:t>________________________</w:t>
      </w:r>
    </w:p>
    <w:tbl>
      <w:tblPr>
        <w:tblW w:w="987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871"/>
      </w:tblGrid>
      <w:tr w:rsidR="00FD189A" w:rsidRPr="0013746A" w:rsidTr="00B65AF4">
        <w:trPr>
          <w:trHeight w:val="523"/>
        </w:trPr>
        <w:tc>
          <w:tcPr>
            <w:tcW w:w="9871" w:type="dxa"/>
            <w:shd w:val="clear" w:color="auto" w:fill="C4BC96" w:themeFill="background2" w:themeFillShade="BF"/>
            <w:vAlign w:val="center"/>
          </w:tcPr>
          <w:p w:rsidR="00FD189A" w:rsidRPr="0013746A" w:rsidRDefault="00BA3437" w:rsidP="00B65AF4">
            <w:pPr>
              <w:spacing w:line="276" w:lineRule="auto"/>
              <w:ind w:firstLine="709"/>
              <w:jc w:val="both"/>
              <w:rPr>
                <w:rFonts w:ascii="Arial" w:hAnsi="Arial" w:cs="Arial"/>
                <w:b/>
              </w:rPr>
            </w:pPr>
            <w:r>
              <w:rPr>
                <w:rFonts w:ascii="Arial" w:hAnsi="Arial" w:cs="Arial"/>
                <w:b/>
                <w:bCs/>
              </w:rPr>
              <w:lastRenderedPageBreak/>
              <w:t>1. DATE GENERALE</w:t>
            </w:r>
          </w:p>
        </w:tc>
      </w:tr>
    </w:tbl>
    <w:p w:rsidR="00BA3437" w:rsidRPr="0013746A" w:rsidRDefault="00BA3437" w:rsidP="00BA3437">
      <w:pPr>
        <w:spacing w:before="240" w:line="480" w:lineRule="auto"/>
        <w:ind w:firstLine="709"/>
        <w:jc w:val="both"/>
        <w:rPr>
          <w:rFonts w:ascii="Arial" w:hAnsi="Arial" w:cs="Arial"/>
        </w:rPr>
      </w:pPr>
      <w:r>
        <w:rPr>
          <w:rFonts w:ascii="Arial" w:hAnsi="Arial" w:cs="Arial"/>
          <w:b/>
          <w:u w:val="single"/>
        </w:rPr>
        <w:t>DENUMIREA OBIECTIVULUI DE INVESTIȚII</w:t>
      </w:r>
      <w:r w:rsidRPr="0013746A">
        <w:rPr>
          <w:rFonts w:ascii="Arial" w:hAnsi="Arial" w:cs="Arial"/>
          <w:b/>
          <w:u w:val="single"/>
        </w:rPr>
        <w:t>:</w:t>
      </w:r>
    </w:p>
    <w:p w:rsidR="00645241" w:rsidRPr="0013746A" w:rsidRDefault="00F03FBA" w:rsidP="00532459">
      <w:pPr>
        <w:spacing w:after="240" w:line="360" w:lineRule="auto"/>
        <w:jc w:val="both"/>
        <w:rPr>
          <w:rFonts w:ascii="Arial" w:eastAsiaTheme="minorHAnsi" w:hAnsi="Arial" w:cs="Arial"/>
          <w:b/>
          <w:i/>
          <w:lang w:eastAsia="en-US"/>
        </w:rPr>
      </w:pPr>
      <w:r w:rsidRPr="00BF1969">
        <w:rPr>
          <w:rFonts w:ascii="Arial" w:eastAsiaTheme="minorHAnsi" w:hAnsi="Arial" w:cs="Arial"/>
          <w:b/>
          <w:i/>
          <w:noProof/>
        </w:rPr>
        <w:drawing>
          <wp:anchor distT="0" distB="0" distL="114300" distR="114300" simplePos="0" relativeHeight="251657728" behindDoc="1" locked="0" layoutInCell="1" allowOverlap="1" wp14:anchorId="4B4152A5" wp14:editId="240C6A5F">
            <wp:simplePos x="0" y="0"/>
            <wp:positionH relativeFrom="column">
              <wp:posOffset>3484880</wp:posOffset>
            </wp:positionH>
            <wp:positionV relativeFrom="paragraph">
              <wp:posOffset>12700</wp:posOffset>
            </wp:positionV>
            <wp:extent cx="2552065" cy="2159124"/>
            <wp:effectExtent l="0" t="0" r="0" b="0"/>
            <wp:wrapNone/>
            <wp:docPr id="1" name="I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552065" cy="2159124"/>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645241" w:rsidRPr="0013746A">
        <w:rPr>
          <w:rFonts w:ascii="Arial" w:eastAsiaTheme="minorHAnsi" w:hAnsi="Arial" w:cs="Arial"/>
          <w:b/>
          <w:i/>
          <w:lang w:eastAsia="en-US"/>
        </w:rPr>
        <w:t xml:space="preserve">LUCRĂRI DE CONSTRUCȚII PUNCTE, CENTRALE ȘI REȚELE TERMICE PE GAZE NATURALE PENTRU </w:t>
      </w:r>
      <w:r w:rsidRPr="00F03FBA">
        <w:rPr>
          <w:rFonts w:ascii="Arial" w:eastAsiaTheme="minorHAnsi" w:hAnsi="Arial" w:cs="Arial"/>
          <w:b/>
          <w:i/>
          <w:lang w:eastAsia="en-US"/>
        </w:rPr>
        <w:t>ȘCOALA GENERALĂ ”AVRAM STANCA” NR. 4</w:t>
      </w:r>
    </w:p>
    <w:p w:rsidR="00532459" w:rsidRPr="00636F39" w:rsidRDefault="00532459" w:rsidP="00532459">
      <w:pPr>
        <w:pStyle w:val="Frspaiere"/>
        <w:spacing w:line="480" w:lineRule="auto"/>
        <w:ind w:firstLine="709"/>
        <w:jc w:val="both"/>
        <w:rPr>
          <w:rFonts w:ascii="Arial" w:hAnsi="Arial" w:cs="Arial"/>
          <w:b/>
          <w:sz w:val="24"/>
          <w:szCs w:val="24"/>
          <w:u w:val="single"/>
        </w:rPr>
      </w:pPr>
      <w:r w:rsidRPr="00636F39">
        <w:rPr>
          <w:rFonts w:ascii="Arial" w:hAnsi="Arial" w:cs="Arial"/>
          <w:b/>
          <w:sz w:val="24"/>
          <w:szCs w:val="24"/>
          <w:u w:val="single"/>
        </w:rPr>
        <w:t>AMPLASAMENT</w:t>
      </w:r>
      <w:r>
        <w:rPr>
          <w:rFonts w:ascii="Arial" w:hAnsi="Arial" w:cs="Arial"/>
          <w:b/>
          <w:sz w:val="24"/>
          <w:szCs w:val="24"/>
          <w:u w:val="single"/>
        </w:rPr>
        <w:t>UL</w:t>
      </w:r>
      <w:r w:rsidRPr="00636F39">
        <w:rPr>
          <w:rFonts w:ascii="Arial" w:hAnsi="Arial" w:cs="Arial"/>
          <w:b/>
          <w:sz w:val="24"/>
          <w:szCs w:val="24"/>
          <w:u w:val="single"/>
        </w:rPr>
        <w:t>:</w:t>
      </w:r>
    </w:p>
    <w:p w:rsidR="00532459" w:rsidRPr="00527893" w:rsidRDefault="00B85DE0" w:rsidP="00565FD2">
      <w:pPr>
        <w:pStyle w:val="Frspaiere"/>
        <w:spacing w:line="480" w:lineRule="auto"/>
        <w:jc w:val="both"/>
        <w:rPr>
          <w:rFonts w:ascii="Arial" w:hAnsi="Arial" w:cs="Arial"/>
          <w:sz w:val="24"/>
          <w:szCs w:val="24"/>
          <w:u w:val="single"/>
        </w:rPr>
      </w:pPr>
      <w:r w:rsidRPr="00527893">
        <w:rPr>
          <w:rFonts w:ascii="Arial" w:hAnsi="Arial" w:cs="Arial"/>
          <w:sz w:val="24"/>
          <w:szCs w:val="24"/>
        </w:rPr>
        <w:t>Școala Generală ”Avram Stanca” Nr. 4</w:t>
      </w:r>
    </w:p>
    <w:p w:rsidR="00532459" w:rsidRDefault="00532459" w:rsidP="00565FD2">
      <w:pPr>
        <w:pStyle w:val="Frspaiere"/>
        <w:spacing w:after="240" w:line="480" w:lineRule="auto"/>
        <w:jc w:val="both"/>
        <w:rPr>
          <w:rFonts w:ascii="Arial" w:eastAsia="Times New Roman" w:hAnsi="Arial" w:cs="Arial"/>
          <w:sz w:val="24"/>
          <w:szCs w:val="24"/>
        </w:rPr>
      </w:pPr>
      <w:r w:rsidRPr="00527893">
        <w:rPr>
          <w:rFonts w:ascii="Arial" w:hAnsi="Arial" w:cs="Arial"/>
          <w:sz w:val="24"/>
          <w:szCs w:val="24"/>
        </w:rPr>
        <w:t xml:space="preserve">Mun. Petroșani, str. </w:t>
      </w:r>
      <w:r w:rsidR="00527893" w:rsidRPr="00527893">
        <w:rPr>
          <w:rFonts w:ascii="Arial" w:hAnsi="Arial" w:cs="Arial"/>
          <w:sz w:val="24"/>
          <w:szCs w:val="24"/>
        </w:rPr>
        <w:t>1 Decembrie 1918, nr. 73</w:t>
      </w:r>
      <w:r w:rsidRPr="00527893">
        <w:rPr>
          <w:rFonts w:ascii="Arial" w:eastAsia="Times New Roman" w:hAnsi="Arial" w:cs="Arial"/>
          <w:sz w:val="24"/>
          <w:szCs w:val="24"/>
        </w:rPr>
        <w:t>, jud. Hunedoara</w:t>
      </w:r>
    </w:p>
    <w:p w:rsidR="00565FD2" w:rsidRPr="00636F39" w:rsidRDefault="00565FD2" w:rsidP="00565FD2">
      <w:pPr>
        <w:pStyle w:val="Frspaiere"/>
        <w:spacing w:line="480" w:lineRule="auto"/>
        <w:ind w:firstLine="709"/>
        <w:jc w:val="both"/>
        <w:rPr>
          <w:rFonts w:ascii="Arial" w:hAnsi="Arial" w:cs="Arial"/>
          <w:b/>
          <w:sz w:val="24"/>
          <w:szCs w:val="24"/>
          <w:u w:val="single"/>
        </w:rPr>
      </w:pPr>
      <w:r>
        <w:rPr>
          <w:rFonts w:ascii="Arial" w:hAnsi="Arial" w:cs="Arial"/>
          <w:b/>
          <w:sz w:val="24"/>
          <w:szCs w:val="24"/>
          <w:u w:val="single"/>
        </w:rPr>
        <w:t>TITULARUL INVESTIȚIEI</w:t>
      </w:r>
      <w:r w:rsidRPr="00636F39">
        <w:rPr>
          <w:rFonts w:ascii="Arial" w:hAnsi="Arial" w:cs="Arial"/>
          <w:b/>
          <w:sz w:val="24"/>
          <w:szCs w:val="24"/>
          <w:u w:val="single"/>
        </w:rPr>
        <w:t>:</w:t>
      </w:r>
    </w:p>
    <w:p w:rsidR="00565FD2" w:rsidRPr="00636F39" w:rsidRDefault="00565FD2" w:rsidP="00565FD2">
      <w:pPr>
        <w:pStyle w:val="Frspaiere"/>
        <w:spacing w:line="480" w:lineRule="auto"/>
        <w:jc w:val="both"/>
        <w:rPr>
          <w:rFonts w:ascii="Arial" w:hAnsi="Arial" w:cs="Arial"/>
          <w:b/>
          <w:bCs/>
          <w:sz w:val="24"/>
          <w:szCs w:val="24"/>
          <w:lang w:val="ro-RO"/>
        </w:rPr>
      </w:pPr>
      <w:r w:rsidRPr="00636F39">
        <w:rPr>
          <w:rFonts w:ascii="Arial" w:hAnsi="Arial" w:cs="Arial"/>
          <w:b/>
          <w:sz w:val="24"/>
          <w:szCs w:val="24"/>
        </w:rPr>
        <w:t>Consiliul Local al Municipiului Petroșani – Directia Administrarea Domeniului Public și Privat</w:t>
      </w:r>
    </w:p>
    <w:p w:rsidR="00565FD2" w:rsidRPr="00636F39" w:rsidRDefault="00565FD2" w:rsidP="00565FD2">
      <w:pPr>
        <w:pStyle w:val="Frspaiere"/>
        <w:spacing w:after="240" w:line="480" w:lineRule="auto"/>
        <w:jc w:val="both"/>
        <w:rPr>
          <w:rFonts w:ascii="Arial" w:hAnsi="Arial" w:cs="Arial"/>
          <w:sz w:val="24"/>
          <w:szCs w:val="24"/>
          <w:u w:val="single"/>
        </w:rPr>
      </w:pPr>
      <w:r w:rsidRPr="00636F39">
        <w:rPr>
          <w:rFonts w:ascii="Arial" w:hAnsi="Arial" w:cs="Arial"/>
          <w:sz w:val="24"/>
          <w:szCs w:val="24"/>
        </w:rPr>
        <w:t>Mun. Petroșani, str. 1 Decembrie 1918, nr. 93, CP: 332019, jud. Hunedoara</w:t>
      </w:r>
    </w:p>
    <w:p w:rsidR="00645241" w:rsidRPr="00636F39" w:rsidRDefault="00645241" w:rsidP="00645241">
      <w:pPr>
        <w:pStyle w:val="Frspaiere"/>
        <w:spacing w:line="480" w:lineRule="auto"/>
        <w:ind w:firstLine="709"/>
        <w:jc w:val="both"/>
        <w:rPr>
          <w:rFonts w:ascii="Arial" w:hAnsi="Arial" w:cs="Arial"/>
          <w:b/>
          <w:sz w:val="24"/>
          <w:szCs w:val="24"/>
          <w:u w:val="single"/>
        </w:rPr>
      </w:pPr>
      <w:r w:rsidRPr="00636F39">
        <w:rPr>
          <w:rFonts w:ascii="Arial" w:hAnsi="Arial" w:cs="Arial"/>
          <w:b/>
          <w:sz w:val="24"/>
          <w:szCs w:val="24"/>
          <w:u w:val="single"/>
        </w:rPr>
        <w:t>BENEFICIAR</w:t>
      </w:r>
      <w:r w:rsidR="00A77D94">
        <w:rPr>
          <w:rFonts w:ascii="Arial" w:hAnsi="Arial" w:cs="Arial"/>
          <w:b/>
          <w:sz w:val="24"/>
          <w:szCs w:val="24"/>
          <w:u w:val="single"/>
        </w:rPr>
        <w:t>UL INVESTIȚIEI</w:t>
      </w:r>
      <w:r w:rsidRPr="00636F39">
        <w:rPr>
          <w:rFonts w:ascii="Arial" w:hAnsi="Arial" w:cs="Arial"/>
          <w:b/>
          <w:sz w:val="24"/>
          <w:szCs w:val="24"/>
          <w:u w:val="single"/>
        </w:rPr>
        <w:t>:</w:t>
      </w:r>
    </w:p>
    <w:p w:rsidR="00645241" w:rsidRPr="00636F39" w:rsidRDefault="00645241" w:rsidP="00EA61B6">
      <w:pPr>
        <w:pStyle w:val="Frspaiere"/>
        <w:spacing w:line="480" w:lineRule="auto"/>
        <w:jc w:val="both"/>
        <w:rPr>
          <w:rFonts w:ascii="Arial" w:hAnsi="Arial" w:cs="Arial"/>
          <w:b/>
          <w:bCs/>
          <w:sz w:val="24"/>
          <w:szCs w:val="24"/>
          <w:lang w:val="ro-RO"/>
        </w:rPr>
      </w:pPr>
      <w:r w:rsidRPr="00636F39">
        <w:rPr>
          <w:rFonts w:ascii="Arial" w:hAnsi="Arial" w:cs="Arial"/>
          <w:b/>
          <w:sz w:val="24"/>
          <w:szCs w:val="24"/>
        </w:rPr>
        <w:t>Consiliul Local al Municipiului Petroșani – Directia Administrarea Domeniului Public și Privat</w:t>
      </w:r>
    </w:p>
    <w:p w:rsidR="00645241" w:rsidRPr="00636F39" w:rsidRDefault="00645241" w:rsidP="00EA61B6">
      <w:pPr>
        <w:pStyle w:val="Frspaiere"/>
        <w:spacing w:after="240" w:line="480" w:lineRule="auto"/>
        <w:jc w:val="both"/>
        <w:rPr>
          <w:rFonts w:ascii="Arial" w:hAnsi="Arial" w:cs="Arial"/>
          <w:sz w:val="24"/>
          <w:szCs w:val="24"/>
          <w:u w:val="single"/>
        </w:rPr>
      </w:pPr>
      <w:r w:rsidRPr="00636F39">
        <w:rPr>
          <w:rFonts w:ascii="Arial" w:hAnsi="Arial" w:cs="Arial"/>
          <w:sz w:val="24"/>
          <w:szCs w:val="24"/>
        </w:rPr>
        <w:t>Mun. Petroșani, str. 1 Decembrie 1918, nr. 93, CP: 332019, jud. Hunedoara</w:t>
      </w:r>
    </w:p>
    <w:p w:rsidR="00645241" w:rsidRPr="0013746A" w:rsidRDefault="00EA61B6" w:rsidP="00645241">
      <w:pPr>
        <w:spacing w:line="480" w:lineRule="auto"/>
        <w:ind w:firstLine="709"/>
        <w:jc w:val="both"/>
        <w:rPr>
          <w:rFonts w:ascii="Arial" w:hAnsi="Arial" w:cs="Arial"/>
        </w:rPr>
      </w:pPr>
      <w:r>
        <w:rPr>
          <w:rFonts w:ascii="Arial" w:hAnsi="Arial" w:cs="Arial"/>
          <w:b/>
          <w:u w:val="single"/>
        </w:rPr>
        <w:t>ELABORATORUL PROIECTULUI</w:t>
      </w:r>
      <w:r w:rsidR="00645241" w:rsidRPr="0013746A">
        <w:rPr>
          <w:rFonts w:ascii="Arial" w:hAnsi="Arial" w:cs="Arial"/>
          <w:b/>
          <w:u w:val="single"/>
        </w:rPr>
        <w:t>:</w:t>
      </w:r>
      <w:r w:rsidR="00645241" w:rsidRPr="0013746A">
        <w:rPr>
          <w:rFonts w:ascii="Arial" w:hAnsi="Arial" w:cs="Arial"/>
        </w:rPr>
        <w:tab/>
        <w:t xml:space="preserve"> </w:t>
      </w:r>
    </w:p>
    <w:p w:rsidR="00645241" w:rsidRPr="0013746A" w:rsidRDefault="00645241" w:rsidP="00EA61B6">
      <w:pPr>
        <w:spacing w:line="480" w:lineRule="auto"/>
        <w:jc w:val="both"/>
        <w:rPr>
          <w:rFonts w:ascii="Arial" w:hAnsi="Arial" w:cs="Arial"/>
          <w:b/>
        </w:rPr>
      </w:pPr>
      <w:r w:rsidRPr="0013746A">
        <w:rPr>
          <w:rFonts w:ascii="Arial" w:hAnsi="Arial" w:cs="Arial"/>
          <w:b/>
        </w:rPr>
        <w:t>S.C. ArchiStudio S.R.L.</w:t>
      </w:r>
    </w:p>
    <w:p w:rsidR="00645241" w:rsidRPr="0013746A" w:rsidRDefault="00645241" w:rsidP="00EA61B6">
      <w:pPr>
        <w:spacing w:line="480" w:lineRule="auto"/>
        <w:jc w:val="both"/>
        <w:rPr>
          <w:rFonts w:ascii="Arial" w:hAnsi="Arial" w:cs="Arial"/>
        </w:rPr>
      </w:pPr>
      <w:r w:rsidRPr="0013746A">
        <w:rPr>
          <w:rFonts w:ascii="Arial" w:hAnsi="Arial" w:cs="Arial"/>
          <w:b/>
        </w:rPr>
        <w:t xml:space="preserve">Municipiul Petroșani, str. G-ral Vasile Milea, nr. 61A, CP 332046, județul </w:t>
      </w:r>
      <w:r>
        <w:rPr>
          <w:rFonts w:ascii="Arial" w:hAnsi="Arial" w:cs="Arial"/>
          <w:b/>
        </w:rPr>
        <w:t>HD</w:t>
      </w:r>
    </w:p>
    <w:p w:rsidR="00645241" w:rsidRPr="0013746A" w:rsidRDefault="00645241" w:rsidP="00EA61B6">
      <w:pPr>
        <w:spacing w:line="480" w:lineRule="auto"/>
        <w:jc w:val="both"/>
        <w:rPr>
          <w:rFonts w:ascii="Arial" w:hAnsi="Arial" w:cs="Arial"/>
        </w:rPr>
      </w:pPr>
      <w:r w:rsidRPr="0013746A">
        <w:rPr>
          <w:rFonts w:ascii="Arial" w:hAnsi="Arial" w:cs="Arial"/>
        </w:rPr>
        <w:t xml:space="preserve">Telefon: </w:t>
      </w:r>
      <w:r w:rsidRPr="0013746A">
        <w:rPr>
          <w:rFonts w:ascii="Arial" w:hAnsi="Arial" w:cs="Arial"/>
          <w:b/>
        </w:rPr>
        <w:t>0769/021754</w:t>
      </w:r>
    </w:p>
    <w:p w:rsidR="00645241" w:rsidRPr="0013746A" w:rsidRDefault="00645241" w:rsidP="00EA61B6">
      <w:pPr>
        <w:spacing w:line="480" w:lineRule="auto"/>
        <w:jc w:val="both"/>
        <w:rPr>
          <w:rFonts w:ascii="Arial" w:hAnsi="Arial" w:cs="Arial"/>
        </w:rPr>
      </w:pPr>
      <w:r w:rsidRPr="0013746A">
        <w:rPr>
          <w:rFonts w:ascii="Arial" w:hAnsi="Arial" w:cs="Arial"/>
        </w:rPr>
        <w:t xml:space="preserve">Fax: </w:t>
      </w:r>
      <w:r w:rsidRPr="0013746A">
        <w:rPr>
          <w:rFonts w:ascii="Arial" w:hAnsi="Arial" w:cs="Arial"/>
        </w:rPr>
        <w:tab/>
        <w:t xml:space="preserve">   </w:t>
      </w:r>
      <w:r w:rsidR="0053138D">
        <w:rPr>
          <w:rFonts w:ascii="Arial" w:hAnsi="Arial" w:cs="Arial"/>
        </w:rPr>
        <w:t xml:space="preserve"> </w:t>
      </w:r>
      <w:r w:rsidRPr="0013746A">
        <w:rPr>
          <w:rFonts w:ascii="Arial" w:hAnsi="Arial" w:cs="Arial"/>
          <w:b/>
        </w:rPr>
        <w:t>0354/819354</w:t>
      </w:r>
    </w:p>
    <w:p w:rsidR="00645241" w:rsidRPr="00EE3808" w:rsidRDefault="00645241" w:rsidP="00EA61B6">
      <w:pPr>
        <w:spacing w:line="480" w:lineRule="auto"/>
        <w:jc w:val="both"/>
        <w:rPr>
          <w:rFonts w:ascii="Arial" w:hAnsi="Arial" w:cs="Arial"/>
        </w:rPr>
      </w:pPr>
      <w:r w:rsidRPr="0013746A">
        <w:rPr>
          <w:rFonts w:ascii="Arial" w:hAnsi="Arial" w:cs="Arial"/>
        </w:rPr>
        <w:t xml:space="preserve">E-mail:   </w:t>
      </w:r>
      <w:hyperlink r:id="rId13" w:history="1">
        <w:r w:rsidR="00EE3808" w:rsidRPr="00EE3808">
          <w:rPr>
            <w:rStyle w:val="Hyperlink"/>
            <w:rFonts w:ascii="Arial" w:hAnsi="Arial" w:cs="Arial"/>
            <w:color w:val="auto"/>
            <w:u w:val="none"/>
          </w:rPr>
          <w:t>proiectare2006@gmail.com</w:t>
        </w:r>
      </w:hyperlink>
    </w:p>
    <w:p w:rsidR="00645241" w:rsidRDefault="00645241" w:rsidP="00B65AF4">
      <w:pPr>
        <w:pStyle w:val="BodyText3CharChar"/>
        <w:widowControl w:val="0"/>
        <w:tabs>
          <w:tab w:val="left" w:pos="11402"/>
        </w:tabs>
        <w:spacing w:before="240" w:line="276" w:lineRule="auto"/>
        <w:ind w:firstLine="709"/>
        <w:jc w:val="both"/>
        <w:rPr>
          <w:rFonts w:ascii="Arial" w:hAnsi="Arial" w:cs="Arial"/>
          <w:sz w:val="24"/>
          <w:szCs w:val="24"/>
        </w:rPr>
      </w:pPr>
    </w:p>
    <w:tbl>
      <w:tblPr>
        <w:tblW w:w="987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871"/>
      </w:tblGrid>
      <w:tr w:rsidR="00520C87" w:rsidRPr="0013746A" w:rsidTr="00774E66">
        <w:trPr>
          <w:trHeight w:val="523"/>
        </w:trPr>
        <w:tc>
          <w:tcPr>
            <w:tcW w:w="9871" w:type="dxa"/>
            <w:shd w:val="clear" w:color="auto" w:fill="C4BC96" w:themeFill="background2" w:themeFillShade="BF"/>
            <w:vAlign w:val="center"/>
          </w:tcPr>
          <w:p w:rsidR="00520C87" w:rsidRPr="0013746A" w:rsidRDefault="00541D08" w:rsidP="00541D08">
            <w:pPr>
              <w:spacing w:line="276" w:lineRule="auto"/>
              <w:ind w:firstLine="709"/>
              <w:jc w:val="both"/>
              <w:rPr>
                <w:rFonts w:ascii="Arial" w:hAnsi="Arial" w:cs="Arial"/>
                <w:b/>
              </w:rPr>
            </w:pPr>
            <w:r>
              <w:rPr>
                <w:rFonts w:ascii="Arial" w:hAnsi="Arial" w:cs="Arial"/>
                <w:b/>
                <w:bCs/>
              </w:rPr>
              <w:lastRenderedPageBreak/>
              <w:t>2</w:t>
            </w:r>
            <w:r w:rsidR="00520C87">
              <w:rPr>
                <w:rFonts w:ascii="Arial" w:hAnsi="Arial" w:cs="Arial"/>
                <w:b/>
                <w:bCs/>
              </w:rPr>
              <w:t xml:space="preserve">. </w:t>
            </w:r>
            <w:r>
              <w:rPr>
                <w:rFonts w:ascii="Arial" w:hAnsi="Arial" w:cs="Arial"/>
                <w:b/>
                <w:bCs/>
              </w:rPr>
              <w:t>DESCRIEREA GENERALĂ A LUCRĂRILOR</w:t>
            </w:r>
          </w:p>
        </w:tc>
      </w:tr>
    </w:tbl>
    <w:p w:rsidR="00520C87" w:rsidRPr="0013746A" w:rsidRDefault="00541D08" w:rsidP="00541D08">
      <w:pPr>
        <w:spacing w:before="240" w:line="276" w:lineRule="auto"/>
        <w:ind w:firstLine="709"/>
        <w:jc w:val="both"/>
        <w:rPr>
          <w:rFonts w:ascii="Arial" w:hAnsi="Arial" w:cs="Arial"/>
        </w:rPr>
      </w:pPr>
      <w:r>
        <w:rPr>
          <w:rFonts w:ascii="Arial" w:hAnsi="Arial" w:cs="Arial"/>
          <w:b/>
          <w:u w:val="single"/>
        </w:rPr>
        <w:t>a) A</w:t>
      </w:r>
      <w:r w:rsidR="00872C78">
        <w:rPr>
          <w:rFonts w:ascii="Arial" w:hAnsi="Arial" w:cs="Arial"/>
          <w:b/>
          <w:u w:val="single"/>
        </w:rPr>
        <w:t>mplasamentul</w:t>
      </w:r>
    </w:p>
    <w:p w:rsidR="00541D08" w:rsidRDefault="00541D08" w:rsidP="00541D08">
      <w:pPr>
        <w:spacing w:line="276" w:lineRule="auto"/>
        <w:ind w:firstLine="709"/>
        <w:jc w:val="both"/>
        <w:rPr>
          <w:rFonts w:ascii="Arial" w:hAnsi="Arial" w:cs="Arial"/>
          <w:bCs/>
          <w:lang w:eastAsia="en-US"/>
        </w:rPr>
      </w:pPr>
      <w:r w:rsidRPr="0013746A">
        <w:rPr>
          <w:rFonts w:ascii="Arial" w:hAnsi="Arial" w:cs="Arial"/>
          <w:bCs/>
          <w:lang w:eastAsia="en-US"/>
        </w:rPr>
        <w:t>Municipiul Petroșani este amplasat în centrul României, în sudul județului Hunedoara, la confluența Jiului de Est cu Jiul de Vest, teritoriul administrativ al municipiului având o suprafață totală de 19.556 ha, în componența sa intrând următoarele sate: Slătinioara, Peștera Bolii, Dâlja Mare și Dâlja Mică.</w:t>
      </w:r>
    </w:p>
    <w:p w:rsidR="007605E4" w:rsidRPr="00F23EA2" w:rsidRDefault="007605E4" w:rsidP="007605E4">
      <w:pPr>
        <w:pStyle w:val="NormalWeb"/>
        <w:spacing w:before="0" w:beforeAutospacing="0" w:after="0" w:afterAutospacing="0" w:line="276" w:lineRule="auto"/>
        <w:ind w:firstLine="720"/>
        <w:jc w:val="both"/>
        <w:rPr>
          <w:rFonts w:ascii="Arial" w:eastAsia="Times New Roman" w:hAnsi="Arial" w:cs="Arial"/>
          <w:bCs/>
          <w:lang w:val="ro-RO"/>
        </w:rPr>
      </w:pPr>
      <w:r w:rsidRPr="00F23EA2">
        <w:rPr>
          <w:rFonts w:ascii="Arial" w:eastAsia="Times New Roman" w:hAnsi="Arial" w:cs="Arial"/>
          <w:bCs/>
          <w:lang w:val="ro-RO"/>
        </w:rPr>
        <w:t>Municipiul Petroșani este amplasat pe două importante căi de comunicație rutiere: DN 66, Târgu Jiu – Simeria, la intersecția cu DN 66A Petroșani – Uricani – Câmpu lui Neag, cu prelungire spre Herculane și DN 7A, care leagă municipiul de Valea Oltului (Petroșani – Voineasa –Brezoi).</w:t>
      </w:r>
    </w:p>
    <w:p w:rsidR="007605E4" w:rsidRDefault="007605E4" w:rsidP="007605E4">
      <w:pPr>
        <w:pStyle w:val="NormalWeb"/>
        <w:spacing w:before="0" w:beforeAutospacing="0" w:after="0" w:afterAutospacing="0" w:line="276" w:lineRule="auto"/>
        <w:ind w:firstLine="720"/>
        <w:jc w:val="both"/>
        <w:rPr>
          <w:rFonts w:ascii="Arial" w:hAnsi="Arial" w:cs="Arial"/>
          <w:bCs/>
        </w:rPr>
      </w:pPr>
      <w:r w:rsidRPr="00F23EA2">
        <w:rPr>
          <w:rFonts w:ascii="Arial" w:eastAsia="Times New Roman" w:hAnsi="Arial" w:cs="Arial"/>
          <w:bCs/>
          <w:lang w:val="ro-RO"/>
        </w:rPr>
        <w:t xml:space="preserve">În raport față de principalele orașe ale României, municipiul Petroșani se află situat la aproximativ 350 km față de capitala țării, municipiul București, și la 91 km față de capitala județului Hunedoara, municipiul Deva. </w:t>
      </w:r>
      <w:r w:rsidRPr="007605E4">
        <w:rPr>
          <w:rFonts w:ascii="Arial" w:eastAsia="Times New Roman" w:hAnsi="Arial" w:cs="Arial"/>
          <w:bCs/>
        </w:rPr>
        <w:t>Alte orașe importante din apropierea sa sunt: Târgu Jiu (50 km), Craiova (160 km), Timișoara (250 km), Alba Iulia (200 km), Sibiu (220 km).</w:t>
      </w:r>
    </w:p>
    <w:p w:rsidR="007605E4" w:rsidRPr="007605E4" w:rsidRDefault="007605E4" w:rsidP="007605E4">
      <w:pPr>
        <w:pStyle w:val="NormalWeb"/>
        <w:spacing w:before="0" w:beforeAutospacing="0" w:after="0" w:afterAutospacing="0" w:line="276" w:lineRule="auto"/>
        <w:ind w:firstLine="720"/>
        <w:jc w:val="both"/>
        <w:rPr>
          <w:rFonts w:ascii="Arial" w:eastAsia="Times New Roman" w:hAnsi="Arial" w:cs="Arial"/>
          <w:bCs/>
        </w:rPr>
      </w:pPr>
      <w:r>
        <w:rPr>
          <w:rFonts w:ascii="Arial" w:hAnsi="Arial" w:cs="Arial"/>
          <w:bCs/>
        </w:rPr>
        <w:t>Amplasamentul obiectivului pro</w:t>
      </w:r>
      <w:r w:rsidRPr="005F0F16">
        <w:rPr>
          <w:rFonts w:ascii="Arial" w:hAnsi="Arial" w:cs="Arial"/>
          <w:bCs/>
        </w:rPr>
        <w:t xml:space="preserve">pus este în întravilanul </w:t>
      </w:r>
      <w:r w:rsidR="006B7AC2" w:rsidRPr="005F0F16">
        <w:rPr>
          <w:rFonts w:ascii="Arial" w:hAnsi="Arial" w:cs="Arial"/>
          <w:bCs/>
        </w:rPr>
        <w:t xml:space="preserve">municipiului Petroșani, str. </w:t>
      </w:r>
      <w:r w:rsidR="005F0F16" w:rsidRPr="005F0F16">
        <w:rPr>
          <w:rFonts w:ascii="Arial" w:hAnsi="Arial" w:cs="Arial"/>
          <w:bCs/>
        </w:rPr>
        <w:t>1 Decembrie 1918, nr. 73</w:t>
      </w:r>
      <w:r w:rsidR="006B7AC2" w:rsidRPr="005F0F16">
        <w:rPr>
          <w:rFonts w:ascii="Arial" w:hAnsi="Arial" w:cs="Arial"/>
          <w:bCs/>
        </w:rPr>
        <w:t>.</w:t>
      </w:r>
    </w:p>
    <w:p w:rsidR="00520C87" w:rsidRPr="007605E4" w:rsidRDefault="00872C78" w:rsidP="007605E4">
      <w:pPr>
        <w:pStyle w:val="BodyText3CharChar"/>
        <w:widowControl w:val="0"/>
        <w:tabs>
          <w:tab w:val="left" w:pos="11402"/>
        </w:tabs>
        <w:spacing w:before="240" w:line="276" w:lineRule="auto"/>
        <w:ind w:firstLine="709"/>
        <w:jc w:val="both"/>
        <w:rPr>
          <w:rFonts w:ascii="Arial" w:hAnsi="Arial" w:cs="Arial"/>
          <w:sz w:val="24"/>
          <w:szCs w:val="24"/>
          <w:u w:val="single"/>
        </w:rPr>
      </w:pPr>
      <w:r w:rsidRPr="007605E4">
        <w:rPr>
          <w:rFonts w:ascii="Arial" w:hAnsi="Arial" w:cs="Arial"/>
          <w:sz w:val="24"/>
          <w:szCs w:val="24"/>
          <w:u w:val="single"/>
        </w:rPr>
        <w:t>b) Topografia</w:t>
      </w:r>
    </w:p>
    <w:p w:rsidR="005A3814" w:rsidRPr="00614B67" w:rsidRDefault="005A3814" w:rsidP="005A3814">
      <w:pPr>
        <w:spacing w:line="276" w:lineRule="auto"/>
        <w:ind w:firstLine="709"/>
        <w:jc w:val="both"/>
        <w:rPr>
          <w:rFonts w:ascii="Arial" w:hAnsi="Arial" w:cs="Arial"/>
          <w:bCs/>
          <w:lang w:eastAsia="en-US"/>
        </w:rPr>
      </w:pPr>
      <w:r w:rsidRPr="0013746A">
        <w:rPr>
          <w:rFonts w:ascii="Arial" w:hAnsi="Arial" w:cs="Arial"/>
          <w:bCs/>
          <w:lang w:eastAsia="en-US"/>
        </w:rPr>
        <w:t>Coordonatel</w:t>
      </w:r>
      <w:r>
        <w:rPr>
          <w:rFonts w:ascii="Arial" w:hAnsi="Arial" w:cs="Arial"/>
          <w:bCs/>
          <w:lang w:eastAsia="en-US"/>
        </w:rPr>
        <w:t xml:space="preserve">e geografice ale orașului sunt </w:t>
      </w:r>
      <w:r w:rsidRPr="0013746A">
        <w:rPr>
          <w:rFonts w:ascii="Arial" w:hAnsi="Arial" w:cs="Arial"/>
          <w:bCs/>
          <w:lang w:eastAsia="en-US"/>
        </w:rPr>
        <w:t>între limitele 45024’44” N și 23022‘24’’E.</w:t>
      </w:r>
    </w:p>
    <w:p w:rsidR="005A3814" w:rsidRPr="0013746A" w:rsidRDefault="005A3814" w:rsidP="005A3814">
      <w:pPr>
        <w:pStyle w:val="BodyText3CharChar"/>
        <w:widowControl w:val="0"/>
        <w:tabs>
          <w:tab w:val="num" w:pos="-4860"/>
        </w:tabs>
        <w:spacing w:line="276" w:lineRule="auto"/>
        <w:ind w:firstLine="709"/>
        <w:jc w:val="both"/>
        <w:rPr>
          <w:rFonts w:ascii="Arial" w:hAnsi="Arial" w:cs="Arial"/>
          <w:b w:val="0"/>
          <w:sz w:val="24"/>
          <w:szCs w:val="24"/>
        </w:rPr>
      </w:pPr>
      <w:r w:rsidRPr="0013746A">
        <w:rPr>
          <w:rFonts w:ascii="Arial" w:hAnsi="Arial" w:cs="Arial"/>
          <w:b w:val="0"/>
          <w:sz w:val="24"/>
          <w:szCs w:val="24"/>
        </w:rPr>
        <w:tab/>
        <w:t xml:space="preserve">Imobilul va fi situat în intravilanul municipiului Petroșani, având o suprafață de 18,24 mp. </w:t>
      </w:r>
      <w:r w:rsidR="005F0F16">
        <w:rPr>
          <w:rFonts w:ascii="Arial" w:hAnsi="Arial" w:cs="Arial"/>
          <w:b w:val="0"/>
          <w:sz w:val="24"/>
          <w:szCs w:val="24"/>
        </w:rPr>
        <w:t>Școala Generală ”Avram Stanca”</w:t>
      </w:r>
      <w:r w:rsidRPr="00636F39">
        <w:rPr>
          <w:rFonts w:ascii="Arial" w:hAnsi="Arial" w:cs="Arial"/>
          <w:b w:val="0"/>
          <w:sz w:val="24"/>
          <w:szCs w:val="24"/>
        </w:rPr>
        <w:t xml:space="preserve"> aparține dom</w:t>
      </w:r>
      <w:r w:rsidR="00125A49">
        <w:rPr>
          <w:rFonts w:ascii="Arial" w:hAnsi="Arial" w:cs="Arial"/>
          <w:b w:val="0"/>
          <w:sz w:val="24"/>
          <w:szCs w:val="24"/>
        </w:rPr>
        <w:t xml:space="preserve">eniului public al municipiului </w:t>
      </w:r>
      <w:r w:rsidRPr="00636F39">
        <w:rPr>
          <w:rFonts w:ascii="Arial" w:hAnsi="Arial" w:cs="Arial"/>
          <w:b w:val="0"/>
          <w:sz w:val="24"/>
          <w:szCs w:val="24"/>
        </w:rPr>
        <w:t>Petroșani</w:t>
      </w:r>
      <w:r w:rsidRPr="0013746A">
        <w:rPr>
          <w:rFonts w:ascii="Arial" w:hAnsi="Arial" w:cs="Arial"/>
          <w:b w:val="0"/>
          <w:sz w:val="24"/>
          <w:szCs w:val="24"/>
        </w:rPr>
        <w:t xml:space="preserve">. Terenul se prezintă relativ </w:t>
      </w:r>
      <w:r w:rsidR="00125A49">
        <w:rPr>
          <w:rFonts w:ascii="Arial" w:hAnsi="Arial" w:cs="Arial"/>
          <w:b w:val="0"/>
          <w:sz w:val="24"/>
          <w:szCs w:val="24"/>
        </w:rPr>
        <w:t>plan</w:t>
      </w:r>
      <w:r w:rsidRPr="0013746A">
        <w:rPr>
          <w:rFonts w:ascii="Arial" w:hAnsi="Arial" w:cs="Arial"/>
          <w:b w:val="0"/>
          <w:sz w:val="24"/>
          <w:szCs w:val="24"/>
        </w:rPr>
        <w:t xml:space="preserve">, fiind bine delimitat prin măsuratori topografice. </w:t>
      </w:r>
    </w:p>
    <w:p w:rsidR="005A3814" w:rsidRDefault="005A3814" w:rsidP="005A3814">
      <w:pPr>
        <w:pStyle w:val="BodyText3CharChar"/>
        <w:widowControl w:val="0"/>
        <w:tabs>
          <w:tab w:val="num" w:pos="-4860"/>
        </w:tabs>
        <w:spacing w:line="276" w:lineRule="auto"/>
        <w:ind w:firstLine="709"/>
        <w:jc w:val="both"/>
        <w:rPr>
          <w:rFonts w:ascii="Arial" w:hAnsi="Arial" w:cs="Arial"/>
          <w:b w:val="0"/>
          <w:sz w:val="24"/>
          <w:szCs w:val="24"/>
        </w:rPr>
      </w:pPr>
      <w:r w:rsidRPr="0013746A">
        <w:rPr>
          <w:rFonts w:ascii="Arial" w:hAnsi="Arial" w:cs="Arial"/>
          <w:b w:val="0"/>
          <w:sz w:val="24"/>
          <w:szCs w:val="24"/>
        </w:rPr>
        <w:tab/>
        <w:t>Raportarea datelor topografice este făcută la sist</w:t>
      </w:r>
      <w:r>
        <w:rPr>
          <w:rFonts w:ascii="Arial" w:hAnsi="Arial" w:cs="Arial"/>
          <w:b w:val="0"/>
          <w:sz w:val="24"/>
          <w:szCs w:val="24"/>
        </w:rPr>
        <w:t>emul de referinţă - STEREO`70.</w:t>
      </w:r>
    </w:p>
    <w:p w:rsidR="00343AE0" w:rsidRDefault="00343AE0" w:rsidP="00343AE0">
      <w:pPr>
        <w:pStyle w:val="BodyText3CharChar"/>
        <w:widowControl w:val="0"/>
        <w:tabs>
          <w:tab w:val="left" w:pos="11402"/>
        </w:tabs>
        <w:spacing w:before="240" w:line="276" w:lineRule="auto"/>
        <w:ind w:firstLine="709"/>
        <w:jc w:val="both"/>
        <w:rPr>
          <w:rFonts w:ascii="Arial" w:hAnsi="Arial" w:cs="Arial"/>
          <w:sz w:val="24"/>
          <w:szCs w:val="24"/>
          <w:u w:val="single"/>
        </w:rPr>
      </w:pPr>
      <w:r>
        <w:rPr>
          <w:rFonts w:ascii="Arial" w:hAnsi="Arial" w:cs="Arial"/>
          <w:sz w:val="24"/>
          <w:szCs w:val="24"/>
          <w:u w:val="single"/>
        </w:rPr>
        <w:t>c</w:t>
      </w:r>
      <w:r w:rsidRPr="007605E4">
        <w:rPr>
          <w:rFonts w:ascii="Arial" w:hAnsi="Arial" w:cs="Arial"/>
          <w:sz w:val="24"/>
          <w:szCs w:val="24"/>
          <w:u w:val="single"/>
        </w:rPr>
        <w:t xml:space="preserve">) </w:t>
      </w:r>
      <w:r w:rsidR="00737F2F">
        <w:rPr>
          <w:rFonts w:ascii="Arial" w:hAnsi="Arial" w:cs="Arial"/>
          <w:sz w:val="24"/>
          <w:szCs w:val="24"/>
          <w:u w:val="single"/>
        </w:rPr>
        <w:t>Clima și fenomenele naturale specifica zonei</w:t>
      </w:r>
    </w:p>
    <w:p w:rsidR="00737F2F" w:rsidRPr="0013746A" w:rsidRDefault="00737F2F" w:rsidP="00737F2F">
      <w:pPr>
        <w:tabs>
          <w:tab w:val="center" w:pos="720"/>
          <w:tab w:val="center" w:pos="4320"/>
          <w:tab w:val="right" w:pos="8640"/>
        </w:tabs>
        <w:spacing w:line="276" w:lineRule="auto"/>
        <w:ind w:firstLine="709"/>
        <w:jc w:val="both"/>
        <w:rPr>
          <w:rFonts w:ascii="Arial" w:hAnsi="Arial" w:cs="Arial"/>
          <w:b/>
        </w:rPr>
      </w:pPr>
      <w:r w:rsidRPr="0013746A">
        <w:rPr>
          <w:rFonts w:ascii="Arial" w:hAnsi="Arial" w:cs="Arial"/>
        </w:rPr>
        <w:tab/>
      </w:r>
      <w:r w:rsidRPr="0013746A">
        <w:rPr>
          <w:rFonts w:ascii="Arial" w:hAnsi="Arial" w:cs="Arial"/>
        </w:rPr>
        <w:tab/>
        <w:t xml:space="preserve">Din punct de vedere climatic, conform CR 1-1-3 / 2012 </w:t>
      </w:r>
      <w:r w:rsidRPr="0013746A">
        <w:rPr>
          <w:rFonts w:ascii="Arial" w:hAnsi="Arial" w:cs="Arial"/>
          <w:b/>
          <w:i/>
        </w:rPr>
        <w:t>"Cod de proiectare. Evaluarea acțiunii zăpezii asupra construcțiilor”</w:t>
      </w:r>
      <w:r w:rsidRPr="0013746A">
        <w:rPr>
          <w:rFonts w:ascii="Arial" w:hAnsi="Arial" w:cs="Arial"/>
        </w:rPr>
        <w:t xml:space="preserve"> – zona este caracterizată prin valoarea caracteristică a încărcării din zăpadă de </w:t>
      </w:r>
      <w:r w:rsidRPr="0013746A">
        <w:rPr>
          <w:rFonts w:ascii="Arial" w:hAnsi="Arial" w:cs="Arial"/>
          <w:b/>
        </w:rPr>
        <w:t>2kN/mp.</w:t>
      </w:r>
    </w:p>
    <w:p w:rsidR="00737F2F" w:rsidRPr="0013746A" w:rsidRDefault="00737F2F" w:rsidP="00737F2F">
      <w:pPr>
        <w:tabs>
          <w:tab w:val="center" w:pos="720"/>
          <w:tab w:val="center" w:pos="4320"/>
          <w:tab w:val="right" w:pos="8640"/>
        </w:tabs>
        <w:spacing w:line="276" w:lineRule="auto"/>
        <w:ind w:firstLine="709"/>
        <w:jc w:val="both"/>
        <w:rPr>
          <w:rFonts w:ascii="Arial" w:hAnsi="Arial" w:cs="Arial"/>
          <w:b/>
        </w:rPr>
      </w:pPr>
      <w:r w:rsidRPr="0013746A">
        <w:rPr>
          <w:rFonts w:ascii="Arial" w:hAnsi="Arial" w:cs="Arial"/>
          <w:b/>
        </w:rPr>
        <w:tab/>
      </w:r>
      <w:r w:rsidRPr="0013746A">
        <w:rPr>
          <w:rFonts w:ascii="Arial" w:hAnsi="Arial" w:cs="Arial"/>
        </w:rPr>
        <w:t xml:space="preserve">Conform CR 1-1-4 / 2012 </w:t>
      </w:r>
      <w:r w:rsidRPr="0013746A">
        <w:rPr>
          <w:rFonts w:ascii="Arial" w:hAnsi="Arial" w:cs="Arial"/>
          <w:b/>
          <w:i/>
        </w:rPr>
        <w:t>"Cod de proiectare. Evaluarea acțiunii vântului asupra construcțiilor”</w:t>
      </w:r>
      <w:r w:rsidRPr="0013746A">
        <w:rPr>
          <w:rFonts w:ascii="Arial" w:hAnsi="Arial" w:cs="Arial"/>
        </w:rPr>
        <w:t xml:space="preserve"> – zona este caracterizată prin presiunea de referință a vântului cu valoarea de </w:t>
      </w:r>
      <w:r w:rsidRPr="0013746A">
        <w:rPr>
          <w:rFonts w:ascii="Arial" w:hAnsi="Arial" w:cs="Arial"/>
          <w:b/>
        </w:rPr>
        <w:t>0,4kPa.</w:t>
      </w:r>
    </w:p>
    <w:p w:rsidR="00737F2F" w:rsidRPr="0013746A" w:rsidRDefault="00737F2F" w:rsidP="00737F2F">
      <w:pPr>
        <w:tabs>
          <w:tab w:val="center" w:pos="720"/>
          <w:tab w:val="center" w:pos="4320"/>
          <w:tab w:val="right" w:pos="8640"/>
        </w:tabs>
        <w:spacing w:line="276" w:lineRule="auto"/>
        <w:ind w:firstLine="709"/>
        <w:jc w:val="both"/>
        <w:rPr>
          <w:rFonts w:ascii="Arial" w:hAnsi="Arial" w:cs="Arial"/>
        </w:rPr>
      </w:pPr>
      <w:r w:rsidRPr="0013746A">
        <w:rPr>
          <w:rFonts w:ascii="Arial" w:hAnsi="Arial" w:cs="Arial"/>
          <w:b/>
        </w:rPr>
        <w:tab/>
      </w:r>
      <w:r w:rsidRPr="0013746A">
        <w:rPr>
          <w:rFonts w:ascii="Arial" w:hAnsi="Arial" w:cs="Arial"/>
          <w:b/>
        </w:rPr>
        <w:tab/>
      </w:r>
      <w:r w:rsidRPr="0013746A">
        <w:rPr>
          <w:rFonts w:ascii="Arial" w:hAnsi="Arial" w:cs="Arial"/>
        </w:rPr>
        <w:t xml:space="preserve">Perimetrul cercetat se încadrează în zona IV climaterică </w:t>
      </w:r>
      <w:r w:rsidRPr="0013746A">
        <w:rPr>
          <w:rFonts w:ascii="Arial" w:hAnsi="Arial" w:cs="Arial"/>
          <w:b/>
        </w:rPr>
        <w:t>”Zonarea climatică a României”</w:t>
      </w:r>
      <w:r w:rsidRPr="0013746A">
        <w:rPr>
          <w:rFonts w:ascii="Arial" w:hAnsi="Arial" w:cs="Arial"/>
        </w:rPr>
        <w:t xml:space="preserve"> cu temperaturi de calcul pe perioada iernii de -21 grade Celsius și vara de +22 grade Celsius.</w:t>
      </w:r>
    </w:p>
    <w:p w:rsidR="00737F2F" w:rsidRDefault="00737F2F" w:rsidP="00737F2F">
      <w:pPr>
        <w:tabs>
          <w:tab w:val="center" w:pos="720"/>
          <w:tab w:val="center" w:pos="4320"/>
          <w:tab w:val="right" w:pos="8640"/>
        </w:tabs>
        <w:spacing w:line="276" w:lineRule="auto"/>
        <w:ind w:firstLine="709"/>
        <w:jc w:val="both"/>
        <w:rPr>
          <w:rFonts w:ascii="Arial" w:hAnsi="Arial" w:cs="Arial"/>
        </w:rPr>
      </w:pPr>
      <w:r w:rsidRPr="0013746A">
        <w:rPr>
          <w:rFonts w:ascii="Arial" w:hAnsi="Arial" w:cs="Arial"/>
        </w:rPr>
        <w:tab/>
      </w:r>
      <w:r w:rsidRPr="0013746A">
        <w:rPr>
          <w:rFonts w:ascii="Arial" w:hAnsi="Arial" w:cs="Arial"/>
        </w:rPr>
        <w:tab/>
        <w:t>Repartiția precipitațiilor medii anuale în arealul studiat, se încadrează între 600 și 1000 mm.</w:t>
      </w:r>
    </w:p>
    <w:p w:rsidR="00F00324" w:rsidRPr="00F00324" w:rsidRDefault="00574713" w:rsidP="00C837D5">
      <w:pPr>
        <w:tabs>
          <w:tab w:val="center" w:pos="720"/>
          <w:tab w:val="center" w:pos="4320"/>
          <w:tab w:val="left" w:pos="5475"/>
        </w:tabs>
        <w:spacing w:before="240" w:line="276" w:lineRule="auto"/>
        <w:ind w:firstLine="709"/>
        <w:jc w:val="both"/>
        <w:rPr>
          <w:rFonts w:ascii="Arial" w:hAnsi="Arial" w:cs="Arial"/>
          <w:b/>
        </w:rPr>
      </w:pPr>
      <w:bookmarkStart w:id="0" w:name="_Toc238524526"/>
      <w:bookmarkStart w:id="1" w:name="_Toc248569374"/>
      <w:r>
        <w:rPr>
          <w:rFonts w:ascii="Arial" w:hAnsi="Arial" w:cs="Arial"/>
          <w:b/>
          <w:u w:val="single"/>
        </w:rPr>
        <w:t>d</w:t>
      </w:r>
      <w:r w:rsidR="00F00324" w:rsidRPr="00F00324">
        <w:rPr>
          <w:rFonts w:ascii="Arial" w:hAnsi="Arial" w:cs="Arial"/>
          <w:b/>
          <w:u w:val="single"/>
        </w:rPr>
        <w:t xml:space="preserve">) </w:t>
      </w:r>
      <w:r w:rsidR="00F00324">
        <w:rPr>
          <w:rFonts w:ascii="Arial" w:hAnsi="Arial" w:cs="Arial"/>
          <w:b/>
          <w:u w:val="single"/>
        </w:rPr>
        <w:t>Geologia, seismicitatea</w:t>
      </w:r>
    </w:p>
    <w:p w:rsidR="00100AD4" w:rsidRDefault="00100AD4" w:rsidP="00A25266">
      <w:pPr>
        <w:spacing w:line="276" w:lineRule="auto"/>
        <w:ind w:firstLine="709"/>
        <w:jc w:val="both"/>
        <w:rPr>
          <w:rFonts w:ascii="Arial" w:hAnsi="Arial" w:cs="Arial"/>
        </w:rPr>
      </w:pPr>
      <w:r>
        <w:rPr>
          <w:rFonts w:ascii="Arial" w:hAnsi="Arial" w:cs="Arial"/>
        </w:rPr>
        <w:t xml:space="preserve">Localitatea Petroșani face parte din bazinul ce îi poartă numele, fiind un sinclinal cu </w:t>
      </w:r>
      <w:r w:rsidR="003E7A97">
        <w:rPr>
          <w:rFonts w:ascii="Arial" w:hAnsi="Arial" w:cs="Arial"/>
        </w:rPr>
        <w:t>f</w:t>
      </w:r>
      <w:r>
        <w:rPr>
          <w:rFonts w:ascii="Arial" w:hAnsi="Arial" w:cs="Arial"/>
        </w:rPr>
        <w:t>lancuri asimetrice</w:t>
      </w:r>
      <w:bookmarkEnd w:id="0"/>
      <w:bookmarkEnd w:id="1"/>
      <w:r w:rsidR="003E7A97">
        <w:rPr>
          <w:rFonts w:ascii="Arial" w:hAnsi="Arial" w:cs="Arial"/>
        </w:rPr>
        <w:t>, cel nordic având o înclinare mare de 70-90</w:t>
      </w:r>
      <w:r w:rsidR="00C837D5">
        <w:rPr>
          <w:rFonts w:ascii="Arial" w:hAnsi="Arial" w:cs="Arial"/>
        </w:rPr>
        <w:t xml:space="preserve"> grade</w:t>
      </w:r>
      <w:r w:rsidR="003E7A97">
        <w:rPr>
          <w:rFonts w:ascii="Arial" w:hAnsi="Arial" w:cs="Arial"/>
        </w:rPr>
        <w:t>, față de cel sudic de 45</w:t>
      </w:r>
      <w:r w:rsidR="00C837D5">
        <w:rPr>
          <w:rFonts w:ascii="Arial" w:hAnsi="Arial" w:cs="Arial"/>
        </w:rPr>
        <w:t xml:space="preserve"> grade.</w:t>
      </w:r>
    </w:p>
    <w:p w:rsidR="00325053" w:rsidRDefault="00EE4832" w:rsidP="00A25266">
      <w:pPr>
        <w:spacing w:line="276" w:lineRule="auto"/>
        <w:ind w:firstLine="709"/>
        <w:jc w:val="both"/>
        <w:rPr>
          <w:rFonts w:ascii="Arial" w:hAnsi="Arial" w:cs="Arial"/>
        </w:rPr>
      </w:pPr>
      <w:r>
        <w:rPr>
          <w:rFonts w:ascii="Arial" w:hAnsi="Arial" w:cs="Arial"/>
        </w:rPr>
        <w:lastRenderedPageBreak/>
        <w:t>Zona</w:t>
      </w:r>
      <w:r w:rsidR="00BD7C9A">
        <w:rPr>
          <w:rFonts w:ascii="Arial" w:hAnsi="Arial" w:cs="Arial"/>
        </w:rPr>
        <w:t xml:space="preserve"> </w:t>
      </w:r>
      <w:r w:rsidR="00325053">
        <w:rPr>
          <w:rFonts w:ascii="Arial" w:hAnsi="Arial" w:cs="Arial"/>
        </w:rPr>
        <w:t>localității Petroșani se caracterizează prin depozite masive cuaternare, aluvionare, dispuse peste form</w:t>
      </w:r>
      <w:r w:rsidR="00082DD1">
        <w:rPr>
          <w:rFonts w:ascii="Arial" w:hAnsi="Arial" w:cs="Arial"/>
        </w:rPr>
        <w:t>ațiunile sedimentare de vârstă tortoniană și agvitaniene formate din microconglomerate și marne ce se dezvoltă la adâncimi relativ reduse (5,40 – 6,00m).</w:t>
      </w:r>
    </w:p>
    <w:p w:rsidR="00774E66" w:rsidRDefault="00774E66" w:rsidP="00A25266">
      <w:pPr>
        <w:spacing w:line="276" w:lineRule="auto"/>
        <w:ind w:firstLine="709"/>
        <w:jc w:val="both"/>
        <w:rPr>
          <w:rFonts w:ascii="Arial" w:hAnsi="Arial" w:cs="Arial"/>
        </w:rPr>
      </w:pPr>
      <w:r>
        <w:rPr>
          <w:rFonts w:ascii="Arial" w:hAnsi="Arial" w:cs="Arial"/>
        </w:rPr>
        <w:t>Suprafața de teren cercetată pentru amplasarea construcției proiectate, se încadrează din punct de vedere geomorfologic</w:t>
      </w:r>
      <w:r w:rsidR="00622712">
        <w:rPr>
          <w:rFonts w:ascii="Arial" w:hAnsi="Arial" w:cs="Arial"/>
        </w:rPr>
        <w:t xml:space="preserve"> în zona de terasă</w:t>
      </w:r>
      <w:r w:rsidR="005760D9">
        <w:rPr>
          <w:rFonts w:ascii="Arial" w:hAnsi="Arial" w:cs="Arial"/>
        </w:rPr>
        <w:t xml:space="preserve"> ce se dezvoltă pe malul stâng al Jiului de Est.</w:t>
      </w:r>
    </w:p>
    <w:p w:rsidR="00915C4B" w:rsidRPr="0028537A" w:rsidRDefault="00915C4B" w:rsidP="00A25266">
      <w:pPr>
        <w:spacing w:line="276" w:lineRule="auto"/>
        <w:ind w:firstLine="709"/>
        <w:jc w:val="both"/>
        <w:rPr>
          <w:rFonts w:ascii="Arial" w:hAnsi="Arial" w:cs="Arial"/>
        </w:rPr>
      </w:pPr>
      <w:r w:rsidRPr="0028537A">
        <w:rPr>
          <w:rFonts w:ascii="Arial" w:hAnsi="Arial" w:cs="Arial"/>
        </w:rPr>
        <w:t>Stratificația terenului este următoarea:</w:t>
      </w:r>
    </w:p>
    <w:p w:rsidR="00915C4B" w:rsidRPr="0028537A" w:rsidRDefault="00915C4B" w:rsidP="00A25266">
      <w:pPr>
        <w:spacing w:line="276" w:lineRule="auto"/>
        <w:jc w:val="both"/>
        <w:rPr>
          <w:rFonts w:ascii="Arial" w:hAnsi="Arial" w:cs="Arial"/>
        </w:rPr>
      </w:pPr>
      <w:r w:rsidRPr="0028537A">
        <w:rPr>
          <w:rFonts w:ascii="Arial" w:hAnsi="Arial" w:cs="Arial"/>
        </w:rPr>
        <w:t xml:space="preserve">- </w:t>
      </w:r>
      <w:r w:rsidR="003B738B" w:rsidRPr="0028537A">
        <w:rPr>
          <w:rFonts w:ascii="Arial" w:hAnsi="Arial" w:cs="Arial"/>
        </w:rPr>
        <w:t>u</w:t>
      </w:r>
      <w:r w:rsidR="00CC2D5E" w:rsidRPr="0028537A">
        <w:rPr>
          <w:rFonts w:ascii="Arial" w:hAnsi="Arial" w:cs="Arial"/>
        </w:rPr>
        <w:t xml:space="preserve">mplutură </w:t>
      </w:r>
      <w:r w:rsidR="008B2A99" w:rsidRPr="0028537A">
        <w:rPr>
          <w:rFonts w:ascii="Arial" w:hAnsi="Arial" w:cs="Arial"/>
        </w:rPr>
        <w:t>de bolovăniș în masă de zgură în praf, neagră, îndesată - până la cota -1,00</w:t>
      </w:r>
      <w:r w:rsidR="003B738B" w:rsidRPr="0028537A">
        <w:rPr>
          <w:rFonts w:ascii="Arial" w:hAnsi="Arial" w:cs="Arial"/>
        </w:rPr>
        <w:t>;</w:t>
      </w:r>
    </w:p>
    <w:p w:rsidR="003B738B" w:rsidRPr="0028537A" w:rsidRDefault="008B2A99" w:rsidP="00A25266">
      <w:pPr>
        <w:spacing w:line="276" w:lineRule="auto"/>
        <w:jc w:val="both"/>
        <w:rPr>
          <w:rFonts w:ascii="Arial" w:hAnsi="Arial" w:cs="Arial"/>
        </w:rPr>
      </w:pPr>
      <w:r w:rsidRPr="0028537A">
        <w:rPr>
          <w:rFonts w:ascii="Arial" w:hAnsi="Arial" w:cs="Arial"/>
        </w:rPr>
        <w:t>- între cota -1,00 și -2,3</w:t>
      </w:r>
      <w:r w:rsidR="003B738B" w:rsidRPr="0028537A">
        <w:rPr>
          <w:rFonts w:ascii="Arial" w:hAnsi="Arial" w:cs="Arial"/>
        </w:rPr>
        <w:t xml:space="preserve">0 – </w:t>
      </w:r>
      <w:r w:rsidR="00221736" w:rsidRPr="0028537A">
        <w:rPr>
          <w:rFonts w:ascii="Arial" w:hAnsi="Arial" w:cs="Arial"/>
        </w:rPr>
        <w:t>praf argilos, galben, consistent</w:t>
      </w:r>
      <w:r w:rsidR="003B738B" w:rsidRPr="0028537A">
        <w:rPr>
          <w:rFonts w:ascii="Arial" w:hAnsi="Arial" w:cs="Arial"/>
        </w:rPr>
        <w:t>;</w:t>
      </w:r>
    </w:p>
    <w:p w:rsidR="00221736" w:rsidRPr="0028537A" w:rsidRDefault="00221736" w:rsidP="00A25266">
      <w:pPr>
        <w:spacing w:line="276" w:lineRule="auto"/>
        <w:jc w:val="both"/>
        <w:rPr>
          <w:rFonts w:ascii="Arial" w:hAnsi="Arial" w:cs="Arial"/>
        </w:rPr>
      </w:pPr>
      <w:r w:rsidRPr="0028537A">
        <w:rPr>
          <w:rFonts w:ascii="Arial" w:hAnsi="Arial" w:cs="Arial"/>
        </w:rPr>
        <w:t>- între cota -2,30 și -2,60</w:t>
      </w:r>
      <w:r w:rsidR="00DE3594" w:rsidRPr="0028537A">
        <w:rPr>
          <w:rFonts w:ascii="Arial" w:hAnsi="Arial" w:cs="Arial"/>
        </w:rPr>
        <w:t xml:space="preserve"> – bolovăniș cu pietriș și nisip, galben îndesat</w:t>
      </w:r>
    </w:p>
    <w:p w:rsidR="003B738B" w:rsidRPr="0028537A" w:rsidRDefault="003B738B" w:rsidP="00A25266">
      <w:pPr>
        <w:spacing w:line="276" w:lineRule="auto"/>
        <w:jc w:val="both"/>
        <w:rPr>
          <w:rFonts w:ascii="Arial" w:hAnsi="Arial" w:cs="Arial"/>
        </w:rPr>
      </w:pPr>
      <w:r w:rsidRPr="0028537A">
        <w:rPr>
          <w:rFonts w:ascii="Arial" w:hAnsi="Arial" w:cs="Arial"/>
        </w:rPr>
        <w:t>- apa</w:t>
      </w:r>
      <w:r w:rsidR="0028537A" w:rsidRPr="0028537A">
        <w:rPr>
          <w:rFonts w:ascii="Arial" w:hAnsi="Arial" w:cs="Arial"/>
        </w:rPr>
        <w:t xml:space="preserve"> subterană apare la -1,7</w:t>
      </w:r>
      <w:r w:rsidRPr="0028537A">
        <w:rPr>
          <w:rFonts w:ascii="Arial" w:hAnsi="Arial" w:cs="Arial"/>
        </w:rPr>
        <w:t>0m sub formă de pânză.</w:t>
      </w:r>
    </w:p>
    <w:p w:rsidR="00A25266" w:rsidRDefault="00A25266" w:rsidP="00A25266">
      <w:pPr>
        <w:spacing w:line="276" w:lineRule="auto"/>
        <w:jc w:val="both"/>
        <w:rPr>
          <w:rFonts w:ascii="Arial" w:hAnsi="Arial" w:cs="Arial"/>
        </w:rPr>
      </w:pPr>
      <w:r w:rsidRPr="0028537A">
        <w:rPr>
          <w:rFonts w:ascii="Arial" w:hAnsi="Arial" w:cs="Arial"/>
        </w:rPr>
        <w:tab/>
        <w:t xml:space="preserve">Presiunea convențională rezultată și care se ia în calcul la dimensionarea fundațiilor este de </w:t>
      </w:r>
      <w:r w:rsidR="0028537A" w:rsidRPr="0028537A">
        <w:rPr>
          <w:rFonts w:ascii="Arial" w:hAnsi="Arial" w:cs="Arial"/>
        </w:rPr>
        <w:t>200</w:t>
      </w:r>
      <w:r w:rsidRPr="0028537A">
        <w:rPr>
          <w:rFonts w:ascii="Arial" w:hAnsi="Arial" w:cs="Arial"/>
        </w:rPr>
        <w:t>kPa.</w:t>
      </w:r>
    </w:p>
    <w:p w:rsidR="00151F4F" w:rsidRPr="0013746A" w:rsidRDefault="00151F4F" w:rsidP="00FB26F5">
      <w:pPr>
        <w:spacing w:after="240" w:line="276" w:lineRule="auto"/>
        <w:ind w:firstLine="709"/>
        <w:jc w:val="both"/>
        <w:rPr>
          <w:rFonts w:ascii="Arial" w:hAnsi="Arial" w:cs="Arial"/>
        </w:rPr>
      </w:pPr>
      <w:r w:rsidRPr="0013746A">
        <w:rPr>
          <w:rFonts w:ascii="Arial" w:hAnsi="Arial" w:cs="Arial"/>
        </w:rPr>
        <w:t>Terenul se prezintă stabil, fără forme de alunecare, nefiind depistate fenomene geologice majore.</w:t>
      </w:r>
    </w:p>
    <w:p w:rsidR="00C63874" w:rsidRPr="00B64687" w:rsidRDefault="00574713" w:rsidP="00A25266">
      <w:pPr>
        <w:shd w:val="clear" w:color="auto" w:fill="FFFFFF"/>
        <w:spacing w:before="240" w:line="276" w:lineRule="auto"/>
        <w:ind w:firstLine="709"/>
        <w:jc w:val="both"/>
        <w:rPr>
          <w:rFonts w:ascii="Arial" w:hAnsi="Arial" w:cs="Arial"/>
          <w:b/>
          <w:iCs/>
          <w:color w:val="000000"/>
          <w:u w:val="single"/>
        </w:rPr>
      </w:pPr>
      <w:r>
        <w:rPr>
          <w:rFonts w:ascii="Arial" w:hAnsi="Arial" w:cs="Arial"/>
          <w:b/>
          <w:bCs/>
          <w:iCs/>
          <w:color w:val="000000"/>
          <w:u w:val="single"/>
        </w:rPr>
        <w:t>e</w:t>
      </w:r>
      <w:r w:rsidR="0037662F" w:rsidRPr="00B64687">
        <w:rPr>
          <w:rFonts w:ascii="Arial" w:hAnsi="Arial" w:cs="Arial"/>
          <w:b/>
          <w:bCs/>
          <w:iCs/>
          <w:color w:val="000000"/>
          <w:u w:val="single"/>
        </w:rPr>
        <w:t>) Prezentarea proiectului pe specialități</w:t>
      </w:r>
    </w:p>
    <w:p w:rsidR="00C63874" w:rsidRDefault="00923000" w:rsidP="00A25266">
      <w:pPr>
        <w:spacing w:line="276" w:lineRule="auto"/>
        <w:ind w:firstLine="709"/>
        <w:jc w:val="both"/>
        <w:rPr>
          <w:rFonts w:ascii="Arial" w:hAnsi="Arial" w:cs="Arial"/>
        </w:rPr>
      </w:pPr>
      <w:r>
        <w:rPr>
          <w:rFonts w:ascii="Arial" w:hAnsi="Arial" w:cs="Arial"/>
        </w:rPr>
        <w:t xml:space="preserve">Prezenta documentație cuprinde, în faza de proiect tehnic, </w:t>
      </w:r>
      <w:r w:rsidR="00B62FAF">
        <w:rPr>
          <w:rFonts w:ascii="Arial" w:hAnsi="Arial" w:cs="Arial"/>
        </w:rPr>
        <w:t>soluțiile ce stau la baza realizării obiectivului propus.</w:t>
      </w:r>
    </w:p>
    <w:p w:rsidR="00B62FAF" w:rsidRDefault="00B62FAF" w:rsidP="00A25266">
      <w:pPr>
        <w:spacing w:line="276" w:lineRule="auto"/>
        <w:ind w:firstLine="709"/>
        <w:jc w:val="both"/>
        <w:rPr>
          <w:rFonts w:ascii="Arial" w:hAnsi="Arial" w:cs="Arial"/>
        </w:rPr>
      </w:pPr>
      <w:r>
        <w:rPr>
          <w:rFonts w:ascii="Arial" w:hAnsi="Arial" w:cs="Arial"/>
        </w:rPr>
        <w:t xml:space="preserve">Astfel, se vor trata următoarele specialități: arhitectură, rezistență, </w:t>
      </w:r>
      <w:r w:rsidR="004618EF">
        <w:rPr>
          <w:rFonts w:ascii="Arial" w:hAnsi="Arial" w:cs="Arial"/>
        </w:rPr>
        <w:t>instalații electrice și instalații sanitare</w:t>
      </w:r>
      <w:r w:rsidR="00B64687">
        <w:rPr>
          <w:rFonts w:ascii="Arial" w:hAnsi="Arial" w:cs="Arial"/>
        </w:rPr>
        <w:t>.</w:t>
      </w:r>
    </w:p>
    <w:p w:rsidR="00B64687" w:rsidRDefault="00574713" w:rsidP="00B64687">
      <w:pPr>
        <w:spacing w:before="240" w:line="276" w:lineRule="auto"/>
        <w:ind w:firstLine="709"/>
        <w:jc w:val="both"/>
        <w:rPr>
          <w:rFonts w:ascii="Arial" w:hAnsi="Arial" w:cs="Arial"/>
          <w:b/>
          <w:bCs/>
          <w:iCs/>
          <w:color w:val="000000"/>
          <w:u w:val="single"/>
        </w:rPr>
      </w:pPr>
      <w:r>
        <w:rPr>
          <w:rFonts w:ascii="Arial" w:hAnsi="Arial" w:cs="Arial"/>
          <w:b/>
          <w:bCs/>
          <w:iCs/>
          <w:color w:val="000000"/>
          <w:u w:val="single"/>
        </w:rPr>
        <w:t>f</w:t>
      </w:r>
      <w:r w:rsidR="00B64687" w:rsidRPr="00B64687">
        <w:rPr>
          <w:rFonts w:ascii="Arial" w:hAnsi="Arial" w:cs="Arial"/>
          <w:b/>
          <w:bCs/>
          <w:iCs/>
          <w:color w:val="000000"/>
          <w:u w:val="single"/>
        </w:rPr>
        <w:t xml:space="preserve">) </w:t>
      </w:r>
      <w:r w:rsidR="008169F5">
        <w:rPr>
          <w:rFonts w:ascii="Arial" w:hAnsi="Arial" w:cs="Arial"/>
          <w:b/>
          <w:bCs/>
          <w:iCs/>
          <w:color w:val="000000"/>
          <w:u w:val="single"/>
        </w:rPr>
        <w:t>Devierile și protejările de utilități afectate</w:t>
      </w:r>
    </w:p>
    <w:p w:rsidR="008169F5" w:rsidRDefault="008169F5" w:rsidP="00B64687">
      <w:pPr>
        <w:spacing w:line="276" w:lineRule="auto"/>
        <w:ind w:firstLine="709"/>
        <w:jc w:val="both"/>
        <w:rPr>
          <w:rFonts w:ascii="Arial" w:hAnsi="Arial" w:cs="Arial"/>
          <w:bCs/>
          <w:iCs/>
          <w:color w:val="000000"/>
        </w:rPr>
      </w:pPr>
      <w:r>
        <w:rPr>
          <w:rFonts w:ascii="Arial" w:hAnsi="Arial" w:cs="Arial"/>
          <w:bCs/>
          <w:iCs/>
          <w:color w:val="000000"/>
        </w:rPr>
        <w:t xml:space="preserve">Pentru realizarea obiectivului, au fost solicitate avizele și acordurile tuturor furnizorilor de utilități </w:t>
      </w:r>
      <w:r w:rsidR="003177B0">
        <w:rPr>
          <w:rFonts w:ascii="Arial" w:hAnsi="Arial" w:cs="Arial"/>
          <w:bCs/>
          <w:iCs/>
          <w:color w:val="000000"/>
        </w:rPr>
        <w:t>de pe raza municipiului</w:t>
      </w:r>
      <w:r w:rsidR="002677D0">
        <w:rPr>
          <w:rFonts w:ascii="Arial" w:hAnsi="Arial" w:cs="Arial"/>
          <w:bCs/>
          <w:iCs/>
          <w:color w:val="000000"/>
        </w:rPr>
        <w:t xml:space="preserve">. Se vor respecta prevederile specifice fiecărui furnizor în parte, cu privire </w:t>
      </w:r>
      <w:r w:rsidR="001338B7">
        <w:rPr>
          <w:rFonts w:ascii="Arial" w:hAnsi="Arial" w:cs="Arial"/>
          <w:bCs/>
          <w:iCs/>
          <w:color w:val="000000"/>
        </w:rPr>
        <w:t>la condițiile menționate în avize.</w:t>
      </w:r>
    </w:p>
    <w:p w:rsidR="001338B7" w:rsidRDefault="001338B7" w:rsidP="00B64687">
      <w:pPr>
        <w:spacing w:line="276" w:lineRule="auto"/>
        <w:ind w:firstLine="709"/>
        <w:jc w:val="both"/>
        <w:rPr>
          <w:rFonts w:ascii="Arial" w:hAnsi="Arial" w:cs="Arial"/>
          <w:bCs/>
          <w:iCs/>
          <w:color w:val="000000"/>
        </w:rPr>
      </w:pPr>
      <w:r>
        <w:rPr>
          <w:rFonts w:ascii="Arial" w:hAnsi="Arial" w:cs="Arial"/>
          <w:bCs/>
          <w:iCs/>
          <w:color w:val="000000"/>
        </w:rPr>
        <w:t>Pentru realizarea obiectivului propus, nu este necesară devierea de rețele</w:t>
      </w:r>
      <w:r w:rsidR="00B26EDF">
        <w:rPr>
          <w:rFonts w:ascii="Arial" w:hAnsi="Arial" w:cs="Arial"/>
          <w:bCs/>
          <w:iCs/>
          <w:color w:val="000000"/>
        </w:rPr>
        <w:t xml:space="preserve">. Cu toate acestea, </w:t>
      </w:r>
      <w:r w:rsidR="005A3E88">
        <w:rPr>
          <w:rFonts w:ascii="Arial" w:hAnsi="Arial" w:cs="Arial"/>
          <w:bCs/>
          <w:iCs/>
          <w:color w:val="000000"/>
        </w:rPr>
        <w:t>înainte de începerea lucrărilor, executantul va lua legătura cu reprezentanții rețelelor de utilități în vederea unei bune desfășurări a execuției lucrărilor.</w:t>
      </w:r>
    </w:p>
    <w:p w:rsidR="00574713" w:rsidRDefault="00574713" w:rsidP="00574713">
      <w:pPr>
        <w:spacing w:before="240" w:line="276" w:lineRule="auto"/>
        <w:ind w:firstLine="709"/>
        <w:jc w:val="both"/>
        <w:rPr>
          <w:rFonts w:ascii="Arial" w:hAnsi="Arial" w:cs="Arial"/>
          <w:b/>
          <w:bCs/>
          <w:iCs/>
          <w:color w:val="000000"/>
          <w:u w:val="single"/>
        </w:rPr>
      </w:pPr>
      <w:r>
        <w:rPr>
          <w:rFonts w:ascii="Arial" w:hAnsi="Arial" w:cs="Arial"/>
          <w:b/>
          <w:bCs/>
          <w:iCs/>
          <w:color w:val="000000"/>
          <w:u w:val="single"/>
        </w:rPr>
        <w:t>g</w:t>
      </w:r>
      <w:r w:rsidRPr="00B64687">
        <w:rPr>
          <w:rFonts w:ascii="Arial" w:hAnsi="Arial" w:cs="Arial"/>
          <w:b/>
          <w:bCs/>
          <w:iCs/>
          <w:color w:val="000000"/>
          <w:u w:val="single"/>
        </w:rPr>
        <w:t xml:space="preserve">) </w:t>
      </w:r>
      <w:r>
        <w:rPr>
          <w:rFonts w:ascii="Arial" w:hAnsi="Arial" w:cs="Arial"/>
          <w:b/>
          <w:bCs/>
          <w:iCs/>
          <w:color w:val="000000"/>
          <w:u w:val="single"/>
        </w:rPr>
        <w:t>Sursele de apă, energie electrică, gaze, telefon și alte asemenea</w:t>
      </w:r>
    </w:p>
    <w:p w:rsidR="00574713" w:rsidRDefault="00574713" w:rsidP="00B64687">
      <w:pPr>
        <w:spacing w:line="276" w:lineRule="auto"/>
        <w:ind w:firstLine="709"/>
        <w:jc w:val="both"/>
        <w:rPr>
          <w:rFonts w:ascii="Arial" w:hAnsi="Arial" w:cs="Arial"/>
        </w:rPr>
      </w:pPr>
      <w:r>
        <w:rPr>
          <w:rFonts w:ascii="Arial" w:hAnsi="Arial" w:cs="Arial"/>
        </w:rPr>
        <w:t xml:space="preserve">Pentru o bună desfășurare a activității în obiectivul propus, acesa se va branșa la rețeaua de apă, electricitate și </w:t>
      </w:r>
      <w:r w:rsidR="00885B05">
        <w:rPr>
          <w:rFonts w:ascii="Arial" w:hAnsi="Arial" w:cs="Arial"/>
        </w:rPr>
        <w:t>gaze naturale existente pe amplasament.</w:t>
      </w:r>
    </w:p>
    <w:p w:rsidR="00885B05" w:rsidRDefault="00885B05" w:rsidP="00B64687">
      <w:pPr>
        <w:spacing w:line="276" w:lineRule="auto"/>
        <w:ind w:firstLine="709"/>
        <w:jc w:val="both"/>
        <w:rPr>
          <w:rFonts w:ascii="Arial" w:hAnsi="Arial" w:cs="Arial"/>
        </w:rPr>
      </w:pPr>
      <w:r>
        <w:rPr>
          <w:rFonts w:ascii="Arial" w:hAnsi="Arial" w:cs="Arial"/>
        </w:rPr>
        <w:t xml:space="preserve">Branșamentele se vor realiza prin contract cu firme specializate, în conformitate cu normele și normativele în vigoare și cu respectarea strictă a </w:t>
      </w:r>
      <w:r w:rsidR="00B55375">
        <w:rPr>
          <w:rFonts w:ascii="Arial" w:hAnsi="Arial" w:cs="Arial"/>
        </w:rPr>
        <w:t>proiectului pe fiecare specialitate în parte.</w:t>
      </w:r>
    </w:p>
    <w:p w:rsidR="00B55375" w:rsidRDefault="00B55375" w:rsidP="00B55375">
      <w:pPr>
        <w:spacing w:before="240" w:line="276" w:lineRule="auto"/>
        <w:ind w:firstLine="709"/>
        <w:jc w:val="both"/>
        <w:rPr>
          <w:rFonts w:ascii="Arial" w:hAnsi="Arial" w:cs="Arial"/>
          <w:b/>
          <w:bCs/>
          <w:iCs/>
          <w:color w:val="000000"/>
          <w:u w:val="single"/>
        </w:rPr>
      </w:pPr>
      <w:r>
        <w:rPr>
          <w:rFonts w:ascii="Arial" w:hAnsi="Arial" w:cs="Arial"/>
          <w:b/>
          <w:bCs/>
          <w:iCs/>
          <w:color w:val="000000"/>
          <w:u w:val="single"/>
        </w:rPr>
        <w:t>h</w:t>
      </w:r>
      <w:r w:rsidRPr="00B64687">
        <w:rPr>
          <w:rFonts w:ascii="Arial" w:hAnsi="Arial" w:cs="Arial"/>
          <w:b/>
          <w:bCs/>
          <w:iCs/>
          <w:color w:val="000000"/>
          <w:u w:val="single"/>
        </w:rPr>
        <w:t xml:space="preserve">) </w:t>
      </w:r>
      <w:r>
        <w:rPr>
          <w:rFonts w:ascii="Arial" w:hAnsi="Arial" w:cs="Arial"/>
          <w:b/>
          <w:bCs/>
          <w:iCs/>
          <w:color w:val="000000"/>
          <w:u w:val="single"/>
        </w:rPr>
        <w:t>Căile de acces permanente, căile de comunicație și alte asemenea</w:t>
      </w:r>
    </w:p>
    <w:p w:rsidR="00B55375" w:rsidRDefault="00B55375" w:rsidP="00B64687">
      <w:pPr>
        <w:spacing w:line="276" w:lineRule="auto"/>
        <w:ind w:firstLine="709"/>
        <w:jc w:val="both"/>
        <w:rPr>
          <w:rFonts w:ascii="Arial" w:hAnsi="Arial" w:cs="Arial"/>
        </w:rPr>
      </w:pPr>
      <w:r>
        <w:rPr>
          <w:rFonts w:ascii="Arial" w:hAnsi="Arial" w:cs="Arial"/>
        </w:rPr>
        <w:t>Pentru facilitarea accesului la obiectivul propus</w:t>
      </w:r>
      <w:r w:rsidR="00414EAB">
        <w:rPr>
          <w:rFonts w:ascii="Arial" w:hAnsi="Arial" w:cs="Arial"/>
        </w:rPr>
        <w:t>, se vor folosi căile de acces auto și pietonale existente pe amplasament, căi ce deservesc și accesele la unitatea de învățământ aferentă.</w:t>
      </w:r>
    </w:p>
    <w:p w:rsidR="00414EAB" w:rsidRDefault="00CE5982" w:rsidP="00B64687">
      <w:pPr>
        <w:spacing w:line="276" w:lineRule="auto"/>
        <w:ind w:firstLine="709"/>
        <w:jc w:val="both"/>
        <w:rPr>
          <w:rFonts w:ascii="Arial" w:hAnsi="Arial" w:cs="Arial"/>
        </w:rPr>
      </w:pPr>
      <w:r>
        <w:rPr>
          <w:rFonts w:ascii="Arial" w:hAnsi="Arial" w:cs="Arial"/>
        </w:rPr>
        <w:lastRenderedPageBreak/>
        <w:t xml:space="preserve">Accesul va fi facil, nefiind afectat de diverse obiecte depozitate în apropierea acestuia. Se va avea în vedere, pe cât posibil, facilitarea </w:t>
      </w:r>
      <w:r w:rsidR="00B83891">
        <w:rPr>
          <w:rFonts w:ascii="Arial" w:hAnsi="Arial" w:cs="Arial"/>
        </w:rPr>
        <w:t>echipajelor de intervenție.</w:t>
      </w:r>
    </w:p>
    <w:p w:rsidR="00644121" w:rsidRDefault="00644121" w:rsidP="00644121">
      <w:pPr>
        <w:spacing w:before="240" w:line="276" w:lineRule="auto"/>
        <w:ind w:firstLine="709"/>
        <w:jc w:val="both"/>
        <w:rPr>
          <w:rFonts w:ascii="Arial" w:hAnsi="Arial" w:cs="Arial"/>
          <w:b/>
          <w:bCs/>
          <w:iCs/>
          <w:color w:val="000000"/>
          <w:u w:val="single"/>
        </w:rPr>
      </w:pPr>
      <w:r>
        <w:rPr>
          <w:rFonts w:ascii="Arial" w:hAnsi="Arial" w:cs="Arial"/>
          <w:b/>
          <w:bCs/>
          <w:iCs/>
          <w:color w:val="000000"/>
          <w:u w:val="single"/>
        </w:rPr>
        <w:t>i</w:t>
      </w:r>
      <w:r w:rsidRPr="00B64687">
        <w:rPr>
          <w:rFonts w:ascii="Arial" w:hAnsi="Arial" w:cs="Arial"/>
          <w:b/>
          <w:bCs/>
          <w:iCs/>
          <w:color w:val="000000"/>
          <w:u w:val="single"/>
        </w:rPr>
        <w:t xml:space="preserve">) </w:t>
      </w:r>
      <w:r>
        <w:rPr>
          <w:rFonts w:ascii="Arial" w:hAnsi="Arial" w:cs="Arial"/>
          <w:b/>
          <w:bCs/>
          <w:iCs/>
          <w:color w:val="000000"/>
          <w:u w:val="single"/>
        </w:rPr>
        <w:t>Trasarea lucrărilor</w:t>
      </w:r>
    </w:p>
    <w:p w:rsidR="00644121" w:rsidRDefault="00644121" w:rsidP="00B64687">
      <w:pPr>
        <w:spacing w:line="276" w:lineRule="auto"/>
        <w:ind w:firstLine="709"/>
        <w:jc w:val="both"/>
        <w:rPr>
          <w:rFonts w:ascii="Arial" w:hAnsi="Arial" w:cs="Arial"/>
        </w:rPr>
      </w:pPr>
      <w:r>
        <w:rPr>
          <w:rFonts w:ascii="Arial" w:hAnsi="Arial" w:cs="Arial"/>
        </w:rPr>
        <w:t xml:space="preserve">Trasarea lucrărilor se va realiza de către un topograf autorizat, în baza planului de situație anexat documentației și în baza formatului electronic în coordonate stereo </w:t>
      </w:r>
      <w:r>
        <w:rPr>
          <w:rFonts w:ascii="Arial" w:hAnsi="Arial" w:cs="Arial"/>
          <w:lang w:val="en-US"/>
        </w:rPr>
        <w:t>`70</w:t>
      </w:r>
      <w:r>
        <w:rPr>
          <w:rFonts w:ascii="Arial" w:hAnsi="Arial" w:cs="Arial"/>
        </w:rPr>
        <w:t>.</w:t>
      </w:r>
    </w:p>
    <w:p w:rsidR="00644121" w:rsidRDefault="00644121" w:rsidP="00B64687">
      <w:pPr>
        <w:spacing w:line="276" w:lineRule="auto"/>
        <w:ind w:firstLine="709"/>
        <w:jc w:val="both"/>
        <w:rPr>
          <w:rFonts w:ascii="Arial" w:hAnsi="Arial" w:cs="Arial"/>
        </w:rPr>
      </w:pPr>
      <w:r>
        <w:rPr>
          <w:rFonts w:ascii="Arial" w:hAnsi="Arial" w:cs="Arial"/>
        </w:rPr>
        <w:t xml:space="preserve">La trasarea lucrărilor vor participa reprezentații părților participante, conform </w:t>
      </w:r>
      <w:r w:rsidR="000303C5" w:rsidRPr="000303C5">
        <w:rPr>
          <w:rFonts w:ascii="Arial" w:hAnsi="Arial" w:cs="Arial"/>
          <w:i/>
        </w:rPr>
        <w:t>Programului de control al calității lucrărilor – Faze determinante</w:t>
      </w:r>
      <w:r w:rsidR="000303C5">
        <w:rPr>
          <w:rFonts w:ascii="Arial" w:hAnsi="Arial" w:cs="Arial"/>
        </w:rPr>
        <w:t>.</w:t>
      </w:r>
    </w:p>
    <w:p w:rsidR="000303C5" w:rsidRDefault="000303C5" w:rsidP="000303C5">
      <w:pPr>
        <w:spacing w:before="240" w:line="276" w:lineRule="auto"/>
        <w:ind w:firstLine="709"/>
        <w:jc w:val="both"/>
        <w:rPr>
          <w:rFonts w:ascii="Arial" w:hAnsi="Arial" w:cs="Arial"/>
          <w:b/>
          <w:bCs/>
          <w:iCs/>
          <w:color w:val="000000"/>
          <w:u w:val="single"/>
        </w:rPr>
      </w:pPr>
      <w:r>
        <w:rPr>
          <w:rFonts w:ascii="Arial" w:hAnsi="Arial" w:cs="Arial"/>
          <w:b/>
          <w:bCs/>
          <w:iCs/>
          <w:color w:val="000000"/>
          <w:u w:val="single"/>
        </w:rPr>
        <w:t>j</w:t>
      </w:r>
      <w:r w:rsidRPr="00B64687">
        <w:rPr>
          <w:rFonts w:ascii="Arial" w:hAnsi="Arial" w:cs="Arial"/>
          <w:b/>
          <w:bCs/>
          <w:iCs/>
          <w:color w:val="000000"/>
          <w:u w:val="single"/>
        </w:rPr>
        <w:t xml:space="preserve">) </w:t>
      </w:r>
      <w:r>
        <w:rPr>
          <w:rFonts w:ascii="Arial" w:hAnsi="Arial" w:cs="Arial"/>
          <w:b/>
          <w:bCs/>
          <w:iCs/>
          <w:color w:val="000000"/>
          <w:u w:val="single"/>
        </w:rPr>
        <w:t>Antemăsurătoare</w:t>
      </w:r>
      <w:r w:rsidR="003922A4">
        <w:rPr>
          <w:rFonts w:ascii="Arial" w:hAnsi="Arial" w:cs="Arial"/>
          <w:b/>
          <w:bCs/>
          <w:iCs/>
          <w:color w:val="000000"/>
          <w:u w:val="single"/>
        </w:rPr>
        <w:t>a</w:t>
      </w:r>
    </w:p>
    <w:p w:rsidR="000303C5" w:rsidRPr="00644121" w:rsidRDefault="003922A4" w:rsidP="00B64687">
      <w:pPr>
        <w:spacing w:line="276" w:lineRule="auto"/>
        <w:ind w:firstLine="709"/>
        <w:jc w:val="both"/>
        <w:rPr>
          <w:rFonts w:ascii="Arial" w:hAnsi="Arial" w:cs="Arial"/>
        </w:rPr>
      </w:pPr>
      <w:r>
        <w:rPr>
          <w:rFonts w:ascii="Arial" w:hAnsi="Arial" w:cs="Arial"/>
        </w:rPr>
        <w:t>Antemăsurătoarea și listele cu cantitățile de lucrări sunt prezentate în Anexa 1, parte componentă a prezentei documentații</w:t>
      </w:r>
    </w:p>
    <w:p w:rsidR="004230A4" w:rsidRDefault="004230A4" w:rsidP="004230A4">
      <w:pPr>
        <w:tabs>
          <w:tab w:val="num" w:pos="-4860"/>
        </w:tabs>
        <w:spacing w:line="276" w:lineRule="auto"/>
        <w:ind w:firstLine="709"/>
        <w:jc w:val="right"/>
        <w:rPr>
          <w:rFonts w:ascii="Arial" w:hAnsi="Arial" w:cs="Arial"/>
          <w:lang w:val="en-US"/>
        </w:rPr>
      </w:pPr>
      <w:r>
        <w:rPr>
          <w:rFonts w:ascii="Arial" w:hAnsi="Arial" w:cs="Arial"/>
          <w:lang w:val="en-US"/>
        </w:rPr>
        <w:t>Întocmit,</w:t>
      </w:r>
    </w:p>
    <w:p w:rsidR="004230A4" w:rsidRPr="0013746A" w:rsidRDefault="004230A4" w:rsidP="004230A4">
      <w:pPr>
        <w:tabs>
          <w:tab w:val="num" w:pos="-4860"/>
        </w:tabs>
        <w:spacing w:line="276" w:lineRule="auto"/>
        <w:ind w:firstLine="709"/>
        <w:jc w:val="right"/>
        <w:rPr>
          <w:rFonts w:ascii="Arial" w:hAnsi="Arial" w:cs="Arial"/>
          <w:lang w:val="en-US"/>
        </w:rPr>
      </w:pPr>
      <w:r>
        <w:rPr>
          <w:rFonts w:ascii="Arial" w:hAnsi="Arial" w:cs="Arial"/>
          <w:lang w:val="en-US"/>
        </w:rPr>
        <w:t>Arh. C. A. Frățilă</w:t>
      </w:r>
    </w:p>
    <w:p w:rsidR="0084098B" w:rsidRDefault="0084098B" w:rsidP="0013746A">
      <w:pPr>
        <w:tabs>
          <w:tab w:val="num" w:pos="-4860"/>
        </w:tabs>
        <w:spacing w:line="276" w:lineRule="auto"/>
        <w:ind w:firstLine="709"/>
        <w:jc w:val="both"/>
        <w:rPr>
          <w:rFonts w:ascii="Arial" w:hAnsi="Arial" w:cs="Arial"/>
          <w:lang w:val="en-US"/>
        </w:rPr>
      </w:pPr>
    </w:p>
    <w:p w:rsidR="004230A4" w:rsidRDefault="004230A4" w:rsidP="0013746A">
      <w:pPr>
        <w:tabs>
          <w:tab w:val="num" w:pos="-4860"/>
        </w:tabs>
        <w:spacing w:line="276" w:lineRule="auto"/>
        <w:ind w:firstLine="709"/>
        <w:jc w:val="both"/>
        <w:rPr>
          <w:rFonts w:ascii="Arial" w:hAnsi="Arial" w:cs="Arial"/>
          <w:lang w:val="en-US"/>
        </w:rPr>
      </w:pPr>
    </w:p>
    <w:p w:rsidR="004230A4" w:rsidRDefault="004230A4" w:rsidP="0013746A">
      <w:pPr>
        <w:tabs>
          <w:tab w:val="num" w:pos="-4860"/>
        </w:tabs>
        <w:spacing w:line="276" w:lineRule="auto"/>
        <w:ind w:firstLine="709"/>
        <w:jc w:val="both"/>
        <w:rPr>
          <w:rFonts w:ascii="Arial" w:hAnsi="Arial" w:cs="Arial"/>
          <w:lang w:val="en-US"/>
        </w:rPr>
      </w:pPr>
    </w:p>
    <w:p w:rsidR="004230A4" w:rsidRDefault="004230A4" w:rsidP="0013746A">
      <w:pPr>
        <w:tabs>
          <w:tab w:val="num" w:pos="-4860"/>
        </w:tabs>
        <w:spacing w:line="276" w:lineRule="auto"/>
        <w:ind w:firstLine="709"/>
        <w:jc w:val="both"/>
        <w:rPr>
          <w:rFonts w:ascii="Arial" w:hAnsi="Arial" w:cs="Arial"/>
          <w:lang w:val="en-US"/>
        </w:rPr>
      </w:pPr>
    </w:p>
    <w:p w:rsidR="004230A4" w:rsidRDefault="004230A4" w:rsidP="0013746A">
      <w:pPr>
        <w:tabs>
          <w:tab w:val="num" w:pos="-4860"/>
        </w:tabs>
        <w:spacing w:line="276" w:lineRule="auto"/>
        <w:ind w:firstLine="709"/>
        <w:jc w:val="both"/>
        <w:rPr>
          <w:rFonts w:ascii="Arial" w:hAnsi="Arial" w:cs="Arial"/>
          <w:lang w:val="en-US"/>
        </w:rPr>
      </w:pPr>
    </w:p>
    <w:p w:rsidR="004230A4" w:rsidRDefault="004230A4" w:rsidP="0013746A">
      <w:pPr>
        <w:tabs>
          <w:tab w:val="num" w:pos="-4860"/>
        </w:tabs>
        <w:spacing w:line="276" w:lineRule="auto"/>
        <w:ind w:firstLine="709"/>
        <w:jc w:val="both"/>
        <w:rPr>
          <w:rFonts w:ascii="Arial" w:hAnsi="Arial" w:cs="Arial"/>
          <w:lang w:val="en-US"/>
        </w:rPr>
      </w:pPr>
    </w:p>
    <w:p w:rsidR="003011AB" w:rsidRDefault="003011AB" w:rsidP="0013746A">
      <w:pPr>
        <w:tabs>
          <w:tab w:val="num" w:pos="-4860"/>
        </w:tabs>
        <w:spacing w:line="276" w:lineRule="auto"/>
        <w:ind w:firstLine="709"/>
        <w:jc w:val="both"/>
        <w:rPr>
          <w:rFonts w:ascii="Arial" w:hAnsi="Arial" w:cs="Arial"/>
          <w:lang w:val="en-US"/>
        </w:rPr>
      </w:pPr>
    </w:p>
    <w:p w:rsidR="003011AB" w:rsidRDefault="003011AB" w:rsidP="0013746A">
      <w:pPr>
        <w:tabs>
          <w:tab w:val="num" w:pos="-4860"/>
        </w:tabs>
        <w:spacing w:line="276" w:lineRule="auto"/>
        <w:ind w:firstLine="709"/>
        <w:jc w:val="both"/>
        <w:rPr>
          <w:rFonts w:ascii="Arial" w:hAnsi="Arial" w:cs="Arial"/>
          <w:lang w:val="en-US"/>
        </w:rPr>
      </w:pPr>
    </w:p>
    <w:p w:rsidR="003011AB" w:rsidRDefault="003011AB" w:rsidP="0013746A">
      <w:pPr>
        <w:tabs>
          <w:tab w:val="num" w:pos="-4860"/>
        </w:tabs>
        <w:spacing w:line="276" w:lineRule="auto"/>
        <w:ind w:firstLine="709"/>
        <w:jc w:val="both"/>
        <w:rPr>
          <w:rFonts w:ascii="Arial" w:hAnsi="Arial" w:cs="Arial"/>
          <w:lang w:val="en-US"/>
        </w:rPr>
      </w:pPr>
    </w:p>
    <w:p w:rsidR="003011AB" w:rsidRDefault="003011AB" w:rsidP="0013746A">
      <w:pPr>
        <w:tabs>
          <w:tab w:val="num" w:pos="-4860"/>
        </w:tabs>
        <w:spacing w:line="276" w:lineRule="auto"/>
        <w:ind w:firstLine="709"/>
        <w:jc w:val="both"/>
        <w:rPr>
          <w:rFonts w:ascii="Arial" w:hAnsi="Arial" w:cs="Arial"/>
          <w:lang w:val="en-US"/>
        </w:rPr>
      </w:pPr>
    </w:p>
    <w:p w:rsidR="003011AB" w:rsidRDefault="003011AB" w:rsidP="0013746A">
      <w:pPr>
        <w:tabs>
          <w:tab w:val="num" w:pos="-4860"/>
        </w:tabs>
        <w:spacing w:line="276" w:lineRule="auto"/>
        <w:ind w:firstLine="709"/>
        <w:jc w:val="both"/>
        <w:rPr>
          <w:rFonts w:ascii="Arial" w:hAnsi="Arial" w:cs="Arial"/>
          <w:lang w:val="en-US"/>
        </w:rPr>
      </w:pPr>
    </w:p>
    <w:p w:rsidR="003011AB" w:rsidRDefault="003011AB" w:rsidP="0013746A">
      <w:pPr>
        <w:tabs>
          <w:tab w:val="num" w:pos="-4860"/>
        </w:tabs>
        <w:spacing w:line="276" w:lineRule="auto"/>
        <w:ind w:firstLine="709"/>
        <w:jc w:val="both"/>
        <w:rPr>
          <w:rFonts w:ascii="Arial" w:hAnsi="Arial" w:cs="Arial"/>
          <w:lang w:val="en-US"/>
        </w:rPr>
      </w:pPr>
    </w:p>
    <w:p w:rsidR="003011AB" w:rsidRDefault="003011AB" w:rsidP="0013746A">
      <w:pPr>
        <w:tabs>
          <w:tab w:val="num" w:pos="-4860"/>
        </w:tabs>
        <w:spacing w:line="276" w:lineRule="auto"/>
        <w:ind w:firstLine="709"/>
        <w:jc w:val="both"/>
        <w:rPr>
          <w:rFonts w:ascii="Arial" w:hAnsi="Arial" w:cs="Arial"/>
          <w:lang w:val="en-US"/>
        </w:rPr>
      </w:pPr>
    </w:p>
    <w:p w:rsidR="003011AB" w:rsidRDefault="003011AB" w:rsidP="0013746A">
      <w:pPr>
        <w:tabs>
          <w:tab w:val="num" w:pos="-4860"/>
        </w:tabs>
        <w:spacing w:line="276" w:lineRule="auto"/>
        <w:ind w:firstLine="709"/>
        <w:jc w:val="both"/>
        <w:rPr>
          <w:rFonts w:ascii="Arial" w:hAnsi="Arial" w:cs="Arial"/>
          <w:lang w:val="en-US"/>
        </w:rPr>
      </w:pPr>
    </w:p>
    <w:p w:rsidR="003011AB" w:rsidRDefault="003011AB" w:rsidP="0013746A">
      <w:pPr>
        <w:tabs>
          <w:tab w:val="num" w:pos="-4860"/>
        </w:tabs>
        <w:spacing w:line="276" w:lineRule="auto"/>
        <w:ind w:firstLine="709"/>
        <w:jc w:val="both"/>
        <w:rPr>
          <w:rFonts w:ascii="Arial" w:hAnsi="Arial" w:cs="Arial"/>
          <w:lang w:val="en-US"/>
        </w:rPr>
      </w:pPr>
    </w:p>
    <w:p w:rsidR="003011AB" w:rsidRDefault="003011AB" w:rsidP="0013746A">
      <w:pPr>
        <w:tabs>
          <w:tab w:val="num" w:pos="-4860"/>
        </w:tabs>
        <w:spacing w:line="276" w:lineRule="auto"/>
        <w:ind w:firstLine="709"/>
        <w:jc w:val="both"/>
        <w:rPr>
          <w:rFonts w:ascii="Arial" w:hAnsi="Arial" w:cs="Arial"/>
          <w:lang w:val="en-US"/>
        </w:rPr>
      </w:pPr>
    </w:p>
    <w:p w:rsidR="003011AB" w:rsidRDefault="003011AB" w:rsidP="0013746A">
      <w:pPr>
        <w:tabs>
          <w:tab w:val="num" w:pos="-4860"/>
        </w:tabs>
        <w:spacing w:line="276" w:lineRule="auto"/>
        <w:ind w:firstLine="709"/>
        <w:jc w:val="both"/>
        <w:rPr>
          <w:rFonts w:ascii="Arial" w:hAnsi="Arial" w:cs="Arial"/>
          <w:lang w:val="en-US"/>
        </w:rPr>
      </w:pPr>
    </w:p>
    <w:p w:rsidR="003011AB" w:rsidRDefault="003011AB" w:rsidP="0013746A">
      <w:pPr>
        <w:tabs>
          <w:tab w:val="num" w:pos="-4860"/>
        </w:tabs>
        <w:spacing w:line="276" w:lineRule="auto"/>
        <w:ind w:firstLine="709"/>
        <w:jc w:val="both"/>
        <w:rPr>
          <w:rFonts w:ascii="Arial" w:hAnsi="Arial" w:cs="Arial"/>
          <w:lang w:val="en-US"/>
        </w:rPr>
      </w:pPr>
    </w:p>
    <w:p w:rsidR="003011AB" w:rsidRDefault="003011AB" w:rsidP="0013746A">
      <w:pPr>
        <w:tabs>
          <w:tab w:val="num" w:pos="-4860"/>
        </w:tabs>
        <w:spacing w:line="276" w:lineRule="auto"/>
        <w:ind w:firstLine="709"/>
        <w:jc w:val="both"/>
        <w:rPr>
          <w:rFonts w:ascii="Arial" w:hAnsi="Arial" w:cs="Arial"/>
          <w:lang w:val="en-US"/>
        </w:rPr>
      </w:pPr>
    </w:p>
    <w:p w:rsidR="003011AB" w:rsidRDefault="003011AB" w:rsidP="0013746A">
      <w:pPr>
        <w:tabs>
          <w:tab w:val="num" w:pos="-4860"/>
        </w:tabs>
        <w:spacing w:line="276" w:lineRule="auto"/>
        <w:ind w:firstLine="709"/>
        <w:jc w:val="both"/>
        <w:rPr>
          <w:rFonts w:ascii="Arial" w:hAnsi="Arial" w:cs="Arial"/>
          <w:lang w:val="en-US"/>
        </w:rPr>
      </w:pPr>
    </w:p>
    <w:p w:rsidR="00F92242" w:rsidRDefault="00F92242" w:rsidP="0013746A">
      <w:pPr>
        <w:tabs>
          <w:tab w:val="num" w:pos="-4860"/>
        </w:tabs>
        <w:spacing w:line="276" w:lineRule="auto"/>
        <w:ind w:firstLine="709"/>
        <w:jc w:val="both"/>
        <w:rPr>
          <w:rFonts w:ascii="Arial" w:hAnsi="Arial" w:cs="Arial"/>
          <w:lang w:val="en-US"/>
        </w:rPr>
      </w:pPr>
    </w:p>
    <w:p w:rsidR="00F92242" w:rsidRDefault="00F92242" w:rsidP="0013746A">
      <w:pPr>
        <w:tabs>
          <w:tab w:val="num" w:pos="-4860"/>
        </w:tabs>
        <w:spacing w:line="276" w:lineRule="auto"/>
        <w:ind w:firstLine="709"/>
        <w:jc w:val="both"/>
        <w:rPr>
          <w:rFonts w:ascii="Arial" w:hAnsi="Arial" w:cs="Arial"/>
          <w:lang w:val="en-US"/>
        </w:rPr>
      </w:pPr>
    </w:p>
    <w:p w:rsidR="00F92242" w:rsidRDefault="00F92242" w:rsidP="0013746A">
      <w:pPr>
        <w:tabs>
          <w:tab w:val="num" w:pos="-4860"/>
        </w:tabs>
        <w:spacing w:line="276" w:lineRule="auto"/>
        <w:ind w:firstLine="709"/>
        <w:jc w:val="both"/>
        <w:rPr>
          <w:rFonts w:ascii="Arial" w:hAnsi="Arial" w:cs="Arial"/>
          <w:lang w:val="en-US"/>
        </w:rPr>
      </w:pPr>
    </w:p>
    <w:p w:rsidR="00F92242" w:rsidRDefault="00F92242" w:rsidP="0013746A">
      <w:pPr>
        <w:tabs>
          <w:tab w:val="num" w:pos="-4860"/>
        </w:tabs>
        <w:spacing w:line="276" w:lineRule="auto"/>
        <w:ind w:firstLine="709"/>
        <w:jc w:val="both"/>
        <w:rPr>
          <w:rFonts w:ascii="Arial" w:hAnsi="Arial" w:cs="Arial"/>
          <w:lang w:val="en-US"/>
        </w:rPr>
      </w:pPr>
    </w:p>
    <w:p w:rsidR="00F92242" w:rsidRDefault="00F92242" w:rsidP="0013746A">
      <w:pPr>
        <w:tabs>
          <w:tab w:val="num" w:pos="-4860"/>
        </w:tabs>
        <w:spacing w:line="276" w:lineRule="auto"/>
        <w:ind w:firstLine="709"/>
        <w:jc w:val="both"/>
        <w:rPr>
          <w:rFonts w:ascii="Arial" w:hAnsi="Arial" w:cs="Arial"/>
          <w:lang w:val="en-US"/>
        </w:rPr>
      </w:pPr>
    </w:p>
    <w:p w:rsidR="003011AB" w:rsidRDefault="003011AB" w:rsidP="0013746A">
      <w:pPr>
        <w:tabs>
          <w:tab w:val="num" w:pos="-4860"/>
        </w:tabs>
        <w:spacing w:line="276" w:lineRule="auto"/>
        <w:ind w:firstLine="709"/>
        <w:jc w:val="both"/>
        <w:rPr>
          <w:rFonts w:ascii="Arial" w:hAnsi="Arial" w:cs="Arial"/>
          <w:lang w:val="en-US"/>
        </w:rPr>
      </w:pPr>
    </w:p>
    <w:p w:rsidR="003011AB" w:rsidRDefault="003011AB" w:rsidP="0013746A">
      <w:pPr>
        <w:tabs>
          <w:tab w:val="num" w:pos="-4860"/>
        </w:tabs>
        <w:spacing w:line="276" w:lineRule="auto"/>
        <w:ind w:firstLine="709"/>
        <w:jc w:val="both"/>
        <w:rPr>
          <w:rFonts w:ascii="Arial" w:hAnsi="Arial" w:cs="Arial"/>
          <w:lang w:val="en-US"/>
        </w:rPr>
      </w:pPr>
    </w:p>
    <w:p w:rsidR="003011AB" w:rsidRDefault="003011AB" w:rsidP="0013746A">
      <w:pPr>
        <w:tabs>
          <w:tab w:val="num" w:pos="-4860"/>
        </w:tabs>
        <w:spacing w:line="276" w:lineRule="auto"/>
        <w:ind w:firstLine="709"/>
        <w:jc w:val="both"/>
        <w:rPr>
          <w:rFonts w:ascii="Arial" w:hAnsi="Arial" w:cs="Arial"/>
          <w:lang w:val="en-US"/>
        </w:rPr>
      </w:pPr>
    </w:p>
    <w:p w:rsidR="003011AB" w:rsidRDefault="003011AB" w:rsidP="0013746A">
      <w:pPr>
        <w:tabs>
          <w:tab w:val="num" w:pos="-4860"/>
        </w:tabs>
        <w:spacing w:line="276" w:lineRule="auto"/>
        <w:ind w:firstLine="709"/>
        <w:jc w:val="both"/>
        <w:rPr>
          <w:rFonts w:ascii="Arial" w:hAnsi="Arial" w:cs="Arial"/>
          <w:lang w:val="en-US"/>
        </w:rPr>
      </w:pPr>
    </w:p>
    <w:tbl>
      <w:tblPr>
        <w:tblW w:w="977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776"/>
      </w:tblGrid>
      <w:tr w:rsidR="00FD189A" w:rsidRPr="0013746A" w:rsidTr="00595163">
        <w:trPr>
          <w:trHeight w:val="463"/>
        </w:trPr>
        <w:tc>
          <w:tcPr>
            <w:tcW w:w="9776" w:type="dxa"/>
            <w:shd w:val="clear" w:color="auto" w:fill="8DB3E2"/>
            <w:vAlign w:val="center"/>
          </w:tcPr>
          <w:p w:rsidR="00FD189A" w:rsidRPr="00614B67" w:rsidRDefault="00FD189A" w:rsidP="00614B67">
            <w:pPr>
              <w:rPr>
                <w:rFonts w:ascii="Arial" w:hAnsi="Arial" w:cs="Arial"/>
                <w:b/>
                <w:i/>
              </w:rPr>
            </w:pPr>
            <w:r w:rsidRPr="00614B67">
              <w:rPr>
                <w:rFonts w:ascii="Arial" w:hAnsi="Arial" w:cs="Arial"/>
                <w:b/>
                <w:i/>
              </w:rPr>
              <w:lastRenderedPageBreak/>
              <w:t>2.2. MEMORII PE SPECIALITĂȚI</w:t>
            </w:r>
          </w:p>
        </w:tc>
      </w:tr>
    </w:tbl>
    <w:p w:rsidR="00273F4E" w:rsidRPr="0013746A" w:rsidRDefault="00184707" w:rsidP="004230A4">
      <w:pPr>
        <w:spacing w:before="240" w:line="276" w:lineRule="auto"/>
        <w:ind w:firstLine="709"/>
        <w:jc w:val="both"/>
        <w:rPr>
          <w:rFonts w:ascii="Arial" w:hAnsi="Arial" w:cs="Arial"/>
          <w:b/>
          <w:bCs/>
          <w:iCs/>
        </w:rPr>
      </w:pPr>
      <w:r>
        <w:rPr>
          <w:rFonts w:ascii="Arial" w:hAnsi="Arial" w:cs="Arial"/>
          <w:b/>
          <w:bCs/>
          <w:iCs/>
        </w:rPr>
        <w:t>A.</w:t>
      </w:r>
      <w:r w:rsidR="00FA7567" w:rsidRPr="0013746A">
        <w:rPr>
          <w:rFonts w:ascii="Arial" w:hAnsi="Arial" w:cs="Arial"/>
          <w:b/>
          <w:bCs/>
          <w:iCs/>
        </w:rPr>
        <w:t xml:space="preserve"> </w:t>
      </w:r>
      <w:r w:rsidR="00273F4E" w:rsidRPr="0013746A">
        <w:rPr>
          <w:rFonts w:ascii="Arial" w:hAnsi="Arial" w:cs="Arial"/>
          <w:b/>
          <w:bCs/>
          <w:iCs/>
        </w:rPr>
        <w:t>MEMORIU DE ARHITECTURĂ</w:t>
      </w:r>
    </w:p>
    <w:p w:rsidR="00DD2ED8" w:rsidRPr="0013746A" w:rsidRDefault="00DD2ED8" w:rsidP="0013746A">
      <w:pPr>
        <w:pStyle w:val="Listparagraf"/>
        <w:spacing w:line="276" w:lineRule="auto"/>
        <w:ind w:left="0" w:firstLine="709"/>
        <w:jc w:val="both"/>
        <w:rPr>
          <w:rFonts w:ascii="Arial" w:hAnsi="Arial" w:cs="Arial"/>
          <w:b/>
          <w:bCs/>
          <w:iCs/>
          <w:szCs w:val="24"/>
        </w:rPr>
      </w:pPr>
      <w:r w:rsidRPr="0013746A">
        <w:rPr>
          <w:rFonts w:ascii="Arial" w:hAnsi="Arial" w:cs="Arial"/>
          <w:b/>
          <w:bCs/>
          <w:iCs/>
          <w:szCs w:val="24"/>
        </w:rPr>
        <w:t>Cap. I Date Generale</w:t>
      </w:r>
    </w:p>
    <w:p w:rsidR="00DD2ED8" w:rsidRPr="0013746A" w:rsidRDefault="00DD2ED8" w:rsidP="0013746A">
      <w:pPr>
        <w:pStyle w:val="Listparagraf"/>
        <w:spacing w:line="276" w:lineRule="auto"/>
        <w:ind w:left="0" w:firstLine="709"/>
        <w:jc w:val="both"/>
        <w:rPr>
          <w:rFonts w:ascii="Arial" w:hAnsi="Arial" w:cs="Arial"/>
          <w:b/>
          <w:bCs/>
          <w:i/>
          <w:iCs/>
          <w:szCs w:val="24"/>
        </w:rPr>
      </w:pPr>
      <w:r w:rsidRPr="0013746A">
        <w:rPr>
          <w:rFonts w:ascii="Arial" w:hAnsi="Arial" w:cs="Arial"/>
          <w:b/>
          <w:bCs/>
          <w:i/>
          <w:iCs/>
          <w:szCs w:val="24"/>
        </w:rPr>
        <w:t>I.1 – Obiectivul proiectului</w:t>
      </w:r>
    </w:p>
    <w:p w:rsidR="00103D83" w:rsidRPr="00636F39" w:rsidRDefault="00103D83" w:rsidP="0013746A">
      <w:pPr>
        <w:widowControl w:val="0"/>
        <w:numPr>
          <w:ilvl w:val="0"/>
          <w:numId w:val="2"/>
        </w:numPr>
        <w:tabs>
          <w:tab w:val="clear" w:pos="928"/>
        </w:tabs>
        <w:spacing w:line="276" w:lineRule="auto"/>
        <w:ind w:left="0" w:firstLine="709"/>
        <w:jc w:val="both"/>
        <w:rPr>
          <w:rFonts w:ascii="Arial" w:hAnsi="Arial" w:cs="Arial"/>
        </w:rPr>
      </w:pPr>
      <w:r w:rsidRPr="00636F39">
        <w:rPr>
          <w:rFonts w:ascii="Arial" w:hAnsi="Arial" w:cs="Arial"/>
          <w:bCs/>
          <w:u w:val="single"/>
        </w:rPr>
        <w:t>Proiect nr.</w:t>
      </w:r>
      <w:r w:rsidRPr="00636F39">
        <w:rPr>
          <w:rFonts w:ascii="Arial" w:hAnsi="Arial" w:cs="Arial"/>
        </w:rPr>
        <w:t>:</w:t>
      </w:r>
      <w:r w:rsidRPr="00636F39">
        <w:rPr>
          <w:rFonts w:ascii="Arial" w:hAnsi="Arial" w:cs="Arial"/>
        </w:rPr>
        <w:tab/>
      </w:r>
      <w:r w:rsidRPr="00636F39">
        <w:rPr>
          <w:rFonts w:ascii="Arial" w:hAnsi="Arial" w:cs="Arial"/>
        </w:rPr>
        <w:tab/>
      </w:r>
      <w:r w:rsidR="00F23EA2">
        <w:rPr>
          <w:rFonts w:ascii="Arial" w:hAnsi="Arial" w:cs="Arial"/>
          <w:b/>
          <w:lang w:val="en-US"/>
        </w:rPr>
        <w:t>6-8</w:t>
      </w:r>
      <w:r w:rsidR="00E36D5F" w:rsidRPr="00636F39">
        <w:rPr>
          <w:rFonts w:ascii="Arial" w:hAnsi="Arial" w:cs="Arial"/>
          <w:b/>
        </w:rPr>
        <w:t>/Februarie</w:t>
      </w:r>
      <w:r w:rsidRPr="00636F39">
        <w:rPr>
          <w:rFonts w:ascii="Arial" w:hAnsi="Arial" w:cs="Arial"/>
          <w:b/>
        </w:rPr>
        <w:t xml:space="preserve"> 2016</w:t>
      </w:r>
    </w:p>
    <w:p w:rsidR="00E36D5F" w:rsidRPr="00636F39" w:rsidRDefault="00E36D5F" w:rsidP="0013746A">
      <w:pPr>
        <w:widowControl w:val="0"/>
        <w:numPr>
          <w:ilvl w:val="0"/>
          <w:numId w:val="3"/>
        </w:numPr>
        <w:tabs>
          <w:tab w:val="clear" w:pos="928"/>
        </w:tabs>
        <w:spacing w:line="276" w:lineRule="auto"/>
        <w:ind w:left="0" w:firstLine="709"/>
        <w:jc w:val="both"/>
        <w:rPr>
          <w:rFonts w:ascii="Arial" w:hAnsi="Arial" w:cs="Arial"/>
          <w:bCs/>
          <w:u w:val="single"/>
        </w:rPr>
      </w:pPr>
      <w:r w:rsidRPr="00636F39">
        <w:rPr>
          <w:rFonts w:ascii="Arial" w:hAnsi="Arial" w:cs="Arial"/>
          <w:bCs/>
          <w:u w:val="single"/>
        </w:rPr>
        <w:t>Faza:</w:t>
      </w:r>
      <w:r w:rsidRPr="00636F39">
        <w:rPr>
          <w:rFonts w:ascii="Arial" w:hAnsi="Arial" w:cs="Arial"/>
          <w:b/>
          <w:bCs/>
        </w:rPr>
        <w:tab/>
      </w:r>
      <w:r w:rsidRPr="00636F39">
        <w:rPr>
          <w:rFonts w:ascii="Arial" w:hAnsi="Arial" w:cs="Arial"/>
          <w:b/>
          <w:bCs/>
        </w:rPr>
        <w:tab/>
      </w:r>
      <w:r w:rsidR="004230A4" w:rsidRPr="00636F39">
        <w:rPr>
          <w:rFonts w:ascii="Arial" w:hAnsi="Arial" w:cs="Arial"/>
          <w:b/>
          <w:bCs/>
        </w:rPr>
        <w:tab/>
      </w:r>
      <w:r w:rsidR="001E0F70">
        <w:rPr>
          <w:rFonts w:ascii="Arial" w:hAnsi="Arial" w:cs="Arial"/>
          <w:b/>
          <w:bCs/>
        </w:rPr>
        <w:t>P.T.+D.E.</w:t>
      </w:r>
    </w:p>
    <w:p w:rsidR="00E36D5F" w:rsidRPr="00636F39" w:rsidRDefault="00E36D5F" w:rsidP="0013746A">
      <w:pPr>
        <w:widowControl w:val="0"/>
        <w:numPr>
          <w:ilvl w:val="0"/>
          <w:numId w:val="4"/>
        </w:numPr>
        <w:tabs>
          <w:tab w:val="clear" w:pos="928"/>
        </w:tabs>
        <w:spacing w:line="276" w:lineRule="auto"/>
        <w:ind w:left="0" w:firstLine="709"/>
        <w:jc w:val="both"/>
        <w:rPr>
          <w:rFonts w:ascii="Arial" w:hAnsi="Arial" w:cs="Arial"/>
          <w:bCs/>
        </w:rPr>
      </w:pPr>
      <w:r w:rsidRPr="00636F39">
        <w:rPr>
          <w:rFonts w:ascii="Arial" w:hAnsi="Arial" w:cs="Arial"/>
          <w:bCs/>
          <w:u w:val="single"/>
        </w:rPr>
        <w:t xml:space="preserve">Beneficiar: </w:t>
      </w:r>
      <w:r w:rsidRPr="00636F39">
        <w:rPr>
          <w:rFonts w:ascii="Arial" w:hAnsi="Arial" w:cs="Arial"/>
          <w:bCs/>
          <w:lang w:val="en-US"/>
        </w:rPr>
        <w:tab/>
      </w:r>
      <w:r w:rsidRPr="00636F39">
        <w:rPr>
          <w:rFonts w:ascii="Arial" w:hAnsi="Arial" w:cs="Arial"/>
          <w:bCs/>
          <w:lang w:val="en-US"/>
        </w:rPr>
        <w:tab/>
      </w:r>
      <w:r w:rsidRPr="00636F39">
        <w:rPr>
          <w:rFonts w:ascii="Arial" w:hAnsi="Arial" w:cs="Arial"/>
          <w:b/>
          <w:bCs/>
        </w:rPr>
        <w:t>Consiliul Local al Municipiului Petroșani - D.A.D.P.P.</w:t>
      </w:r>
    </w:p>
    <w:p w:rsidR="00E36D5F" w:rsidRPr="00636F39" w:rsidRDefault="00E36D5F" w:rsidP="0013746A">
      <w:pPr>
        <w:widowControl w:val="0"/>
        <w:numPr>
          <w:ilvl w:val="0"/>
          <w:numId w:val="5"/>
        </w:numPr>
        <w:tabs>
          <w:tab w:val="clear" w:pos="928"/>
        </w:tabs>
        <w:spacing w:line="276" w:lineRule="auto"/>
        <w:ind w:left="0" w:firstLine="709"/>
        <w:jc w:val="both"/>
        <w:rPr>
          <w:rFonts w:ascii="Arial" w:hAnsi="Arial" w:cs="Arial"/>
          <w:bCs/>
        </w:rPr>
      </w:pPr>
      <w:r w:rsidRPr="00636F39">
        <w:rPr>
          <w:rFonts w:ascii="Arial" w:hAnsi="Arial" w:cs="Arial"/>
          <w:bCs/>
          <w:u w:val="single"/>
        </w:rPr>
        <w:t>Amplasament</w:t>
      </w:r>
      <w:r w:rsidRPr="00636F39">
        <w:rPr>
          <w:rFonts w:ascii="Arial" w:hAnsi="Arial" w:cs="Arial"/>
          <w:bCs/>
        </w:rPr>
        <w:t xml:space="preserve">: </w:t>
      </w:r>
      <w:r w:rsidRPr="00636F39">
        <w:rPr>
          <w:rFonts w:ascii="Arial" w:hAnsi="Arial" w:cs="Arial"/>
          <w:bCs/>
          <w:lang w:val="en-US"/>
        </w:rPr>
        <w:t xml:space="preserve">    </w:t>
      </w:r>
      <w:r w:rsidRPr="00636F39">
        <w:rPr>
          <w:rFonts w:ascii="Arial" w:hAnsi="Arial" w:cs="Arial"/>
          <w:bCs/>
          <w:lang w:val="en-US"/>
        </w:rPr>
        <w:tab/>
      </w:r>
      <w:r w:rsidRPr="00636F39">
        <w:rPr>
          <w:rFonts w:ascii="Arial" w:hAnsi="Arial" w:cs="Arial"/>
          <w:b/>
          <w:bCs/>
          <w:lang w:val="en-US"/>
        </w:rPr>
        <w:t xml:space="preserve">Mun. Petroșani, </w:t>
      </w:r>
      <w:r w:rsidRPr="00636F39">
        <w:rPr>
          <w:rFonts w:ascii="Arial" w:hAnsi="Arial" w:cs="Arial"/>
          <w:b/>
          <w:bCs/>
        </w:rPr>
        <w:t xml:space="preserve">str. </w:t>
      </w:r>
      <w:r w:rsidR="00F23EA2">
        <w:rPr>
          <w:rFonts w:ascii="Arial" w:hAnsi="Arial" w:cs="Arial"/>
          <w:b/>
          <w:bCs/>
        </w:rPr>
        <w:t>1 Decembrie 1918, nr. 73</w:t>
      </w:r>
    </w:p>
    <w:p w:rsidR="00E36D5F" w:rsidRPr="00636F39" w:rsidRDefault="00E36D5F" w:rsidP="0013746A">
      <w:pPr>
        <w:widowControl w:val="0"/>
        <w:numPr>
          <w:ilvl w:val="0"/>
          <w:numId w:val="6"/>
        </w:numPr>
        <w:tabs>
          <w:tab w:val="clear" w:pos="928"/>
        </w:tabs>
        <w:spacing w:line="276" w:lineRule="auto"/>
        <w:ind w:left="0" w:firstLine="709"/>
        <w:jc w:val="both"/>
        <w:rPr>
          <w:rFonts w:ascii="Arial" w:hAnsi="Arial" w:cs="Arial"/>
          <w:bCs/>
          <w:u w:val="single"/>
        </w:rPr>
      </w:pPr>
      <w:r w:rsidRPr="00636F39">
        <w:rPr>
          <w:rFonts w:ascii="Arial" w:hAnsi="Arial" w:cs="Arial"/>
          <w:bCs/>
          <w:u w:val="single"/>
        </w:rPr>
        <w:t>Proiectant:</w:t>
      </w:r>
      <w:r w:rsidRPr="00636F39">
        <w:rPr>
          <w:rFonts w:ascii="Arial" w:hAnsi="Arial" w:cs="Arial"/>
          <w:bCs/>
        </w:rPr>
        <w:tab/>
      </w:r>
      <w:r w:rsidRPr="00636F39">
        <w:rPr>
          <w:rFonts w:ascii="Arial" w:hAnsi="Arial" w:cs="Arial"/>
          <w:bCs/>
        </w:rPr>
        <w:tab/>
      </w:r>
      <w:r w:rsidRPr="00636F39">
        <w:rPr>
          <w:rFonts w:ascii="Arial" w:hAnsi="Arial" w:cs="Arial"/>
          <w:b/>
          <w:bCs/>
        </w:rPr>
        <w:t>S.C. ARCHISTUDIO S.R.L. Petroşani</w:t>
      </w:r>
    </w:p>
    <w:p w:rsidR="00103D83" w:rsidRPr="00636F39" w:rsidRDefault="00455218" w:rsidP="003774B7">
      <w:pPr>
        <w:widowControl w:val="0"/>
        <w:spacing w:before="240" w:line="276" w:lineRule="auto"/>
        <w:ind w:firstLine="709"/>
        <w:jc w:val="both"/>
        <w:rPr>
          <w:rFonts w:ascii="Arial" w:hAnsi="Arial" w:cs="Arial"/>
          <w:b/>
          <w:i/>
        </w:rPr>
      </w:pPr>
      <w:r w:rsidRPr="00636F39">
        <w:rPr>
          <w:rFonts w:ascii="Arial" w:hAnsi="Arial" w:cs="Arial"/>
          <w:b/>
          <w:i/>
        </w:rPr>
        <w:t>I.2 -</w:t>
      </w:r>
      <w:r w:rsidRPr="00636F39">
        <w:rPr>
          <w:rFonts w:ascii="Arial" w:hAnsi="Arial" w:cs="Arial"/>
          <w:b/>
        </w:rPr>
        <w:t xml:space="preserve"> </w:t>
      </w:r>
      <w:r w:rsidRPr="00636F39">
        <w:rPr>
          <w:rFonts w:ascii="Arial" w:hAnsi="Arial" w:cs="Arial"/>
          <w:b/>
          <w:i/>
        </w:rPr>
        <w:t>Caracteristicile a</w:t>
      </w:r>
      <w:r w:rsidR="00761432" w:rsidRPr="00636F39">
        <w:rPr>
          <w:rFonts w:ascii="Arial" w:hAnsi="Arial" w:cs="Arial"/>
          <w:b/>
          <w:i/>
        </w:rPr>
        <w:t>m</w:t>
      </w:r>
      <w:r w:rsidRPr="00636F39">
        <w:rPr>
          <w:rFonts w:ascii="Arial" w:hAnsi="Arial" w:cs="Arial"/>
          <w:b/>
          <w:i/>
        </w:rPr>
        <w:t>plasamentului</w:t>
      </w:r>
    </w:p>
    <w:p w:rsidR="00455218" w:rsidRPr="00636F39" w:rsidRDefault="00455218" w:rsidP="0013746A">
      <w:pPr>
        <w:widowControl w:val="0"/>
        <w:spacing w:line="276" w:lineRule="auto"/>
        <w:ind w:firstLine="709"/>
        <w:jc w:val="both"/>
        <w:rPr>
          <w:rFonts w:ascii="Arial" w:hAnsi="Arial" w:cs="Arial"/>
          <w:b/>
          <w:i/>
        </w:rPr>
      </w:pPr>
      <w:r w:rsidRPr="00636F39">
        <w:rPr>
          <w:rFonts w:ascii="Arial" w:hAnsi="Arial" w:cs="Arial"/>
          <w:u w:val="single"/>
        </w:rPr>
        <w:t>I.2.1. Încadrare în localitate şi în zonă</w:t>
      </w:r>
    </w:p>
    <w:p w:rsidR="00B727A6" w:rsidRPr="0013746A" w:rsidRDefault="00B727A6" w:rsidP="0013746A">
      <w:pPr>
        <w:widowControl w:val="0"/>
        <w:suppressAutoHyphens/>
        <w:autoSpaceDE w:val="0"/>
        <w:autoSpaceDN w:val="0"/>
        <w:adjustRightInd w:val="0"/>
        <w:spacing w:line="276" w:lineRule="auto"/>
        <w:ind w:rightChars="-3" w:right="-7" w:firstLine="709"/>
        <w:jc w:val="both"/>
        <w:rPr>
          <w:rFonts w:ascii="Arial" w:hAnsi="Arial" w:cs="Arial"/>
          <w:lang w:val="en-US" w:eastAsia="ar-SA"/>
        </w:rPr>
      </w:pPr>
      <w:r w:rsidRPr="00636F39">
        <w:rPr>
          <w:rFonts w:ascii="Arial" w:hAnsi="Arial" w:cs="Arial"/>
          <w:lang w:val="en-US" w:eastAsia="ar-SA"/>
        </w:rPr>
        <w:t>Clădirea va fi situat</w:t>
      </w:r>
      <w:r w:rsidR="00184707">
        <w:rPr>
          <w:rFonts w:ascii="Arial" w:hAnsi="Arial" w:cs="Arial"/>
          <w:lang w:val="en-US" w:eastAsia="ar-SA"/>
        </w:rPr>
        <w:t>ă</w:t>
      </w:r>
      <w:r w:rsidRPr="00636F39">
        <w:rPr>
          <w:rFonts w:ascii="Arial" w:hAnsi="Arial" w:cs="Arial"/>
          <w:lang w:val="en-US" w:eastAsia="ar-SA"/>
        </w:rPr>
        <w:t xml:space="preserve"> în intravilanul municipiului Petroșani, având o suprafață de 18,24 mp. </w:t>
      </w:r>
      <w:r w:rsidR="0028537A">
        <w:rPr>
          <w:rFonts w:ascii="Arial" w:hAnsi="Arial" w:cs="Arial"/>
          <w:lang w:val="en-US" w:eastAsia="ar-SA"/>
        </w:rPr>
        <w:t>Școala Generală Nr. 4</w:t>
      </w:r>
      <w:r w:rsidRPr="00636F39">
        <w:rPr>
          <w:rFonts w:ascii="Arial" w:hAnsi="Arial" w:cs="Arial"/>
          <w:lang w:val="en-US" w:eastAsia="ar-SA"/>
        </w:rPr>
        <w:t xml:space="preserve"> aparține domeniului public al municipiului</w:t>
      </w:r>
      <w:r w:rsidR="00184707">
        <w:rPr>
          <w:rFonts w:ascii="Arial" w:hAnsi="Arial" w:cs="Arial"/>
          <w:lang w:val="en-US" w:eastAsia="ar-SA"/>
        </w:rPr>
        <w:t xml:space="preserve"> Petroșani</w:t>
      </w:r>
      <w:r w:rsidRPr="00636F39">
        <w:rPr>
          <w:rFonts w:ascii="Arial" w:hAnsi="Arial" w:cs="Arial"/>
          <w:lang w:val="en-US" w:eastAsia="ar-SA"/>
        </w:rPr>
        <w:t>.</w:t>
      </w:r>
      <w:r w:rsidRPr="0013746A">
        <w:rPr>
          <w:rFonts w:ascii="Arial" w:hAnsi="Arial" w:cs="Arial"/>
          <w:lang w:val="en-US" w:eastAsia="ar-SA"/>
        </w:rPr>
        <w:t xml:space="preserve"> </w:t>
      </w:r>
    </w:p>
    <w:p w:rsidR="00455218" w:rsidRPr="0013746A" w:rsidRDefault="00455218" w:rsidP="0013746A">
      <w:pPr>
        <w:widowControl w:val="0"/>
        <w:suppressAutoHyphens/>
        <w:autoSpaceDE w:val="0"/>
        <w:autoSpaceDN w:val="0"/>
        <w:adjustRightInd w:val="0"/>
        <w:spacing w:line="276" w:lineRule="auto"/>
        <w:ind w:rightChars="-3" w:right="-7" w:firstLine="709"/>
        <w:jc w:val="both"/>
        <w:rPr>
          <w:rFonts w:ascii="Arial" w:hAnsi="Arial" w:cs="Arial"/>
          <w:lang w:val="it-IT" w:eastAsia="ar-SA"/>
        </w:rPr>
      </w:pPr>
      <w:r w:rsidRPr="0013746A">
        <w:rPr>
          <w:rFonts w:ascii="Arial" w:hAnsi="Arial" w:cs="Arial"/>
          <w:u w:val="single"/>
        </w:rPr>
        <w:t>I.2.2.Descrierea terenului</w:t>
      </w:r>
    </w:p>
    <w:p w:rsidR="00455218" w:rsidRPr="0013746A" w:rsidRDefault="00455218" w:rsidP="0013746A">
      <w:pPr>
        <w:pStyle w:val="BodyText3CharChar"/>
        <w:widowControl w:val="0"/>
        <w:tabs>
          <w:tab w:val="num" w:pos="-4860"/>
        </w:tabs>
        <w:spacing w:line="276" w:lineRule="auto"/>
        <w:ind w:firstLine="709"/>
        <w:jc w:val="both"/>
        <w:rPr>
          <w:rFonts w:ascii="Arial" w:hAnsi="Arial" w:cs="Arial"/>
          <w:b w:val="0"/>
          <w:sz w:val="24"/>
          <w:szCs w:val="24"/>
        </w:rPr>
      </w:pPr>
      <w:r w:rsidRPr="0013746A">
        <w:rPr>
          <w:rFonts w:ascii="Arial" w:hAnsi="Arial" w:cs="Arial"/>
          <w:b w:val="0"/>
          <w:sz w:val="24"/>
          <w:szCs w:val="24"/>
        </w:rPr>
        <w:t xml:space="preserve">Terenul se prezintă relativ </w:t>
      </w:r>
      <w:r w:rsidR="00634E35">
        <w:rPr>
          <w:rFonts w:ascii="Arial" w:hAnsi="Arial" w:cs="Arial"/>
          <w:b w:val="0"/>
          <w:sz w:val="24"/>
          <w:szCs w:val="24"/>
        </w:rPr>
        <w:t>plan</w:t>
      </w:r>
      <w:r w:rsidRPr="0013746A">
        <w:rPr>
          <w:rFonts w:ascii="Arial" w:hAnsi="Arial" w:cs="Arial"/>
          <w:b w:val="0"/>
          <w:sz w:val="24"/>
          <w:szCs w:val="24"/>
        </w:rPr>
        <w:t>, fiind bine delimit</w:t>
      </w:r>
      <w:r w:rsidR="003011AB">
        <w:rPr>
          <w:rFonts w:ascii="Arial" w:hAnsi="Arial" w:cs="Arial"/>
          <w:b w:val="0"/>
          <w:sz w:val="24"/>
          <w:szCs w:val="24"/>
        </w:rPr>
        <w:t>at prin măsuratori topografice.</w:t>
      </w:r>
      <w:r w:rsidR="00634E35">
        <w:rPr>
          <w:rFonts w:ascii="Arial" w:hAnsi="Arial" w:cs="Arial"/>
          <w:b w:val="0"/>
          <w:sz w:val="24"/>
          <w:szCs w:val="24"/>
        </w:rPr>
        <w:t xml:space="preserve"> În urma vizitei pe amplasament, nu au fost depistate fenomene geologice majore, de tipul alunecărilor de teren, </w:t>
      </w:r>
      <w:r w:rsidR="009531C1">
        <w:rPr>
          <w:rFonts w:ascii="Arial" w:hAnsi="Arial" w:cs="Arial"/>
          <w:b w:val="0"/>
          <w:sz w:val="24"/>
          <w:szCs w:val="24"/>
        </w:rPr>
        <w:t>rupturilor de pantă, etc.</w:t>
      </w:r>
    </w:p>
    <w:p w:rsidR="00455218" w:rsidRPr="0013746A" w:rsidRDefault="00455218" w:rsidP="0013746A">
      <w:pPr>
        <w:widowControl w:val="0"/>
        <w:suppressAutoHyphens/>
        <w:spacing w:line="276" w:lineRule="auto"/>
        <w:ind w:firstLine="709"/>
        <w:jc w:val="both"/>
        <w:rPr>
          <w:rFonts w:ascii="Arial" w:hAnsi="Arial" w:cs="Arial"/>
          <w:lang w:eastAsia="ar-SA"/>
        </w:rPr>
      </w:pPr>
      <w:r w:rsidRPr="0013746A">
        <w:rPr>
          <w:rFonts w:ascii="Arial" w:hAnsi="Arial" w:cs="Arial"/>
          <w:lang w:val="en-US" w:eastAsia="ar-SA"/>
        </w:rPr>
        <w:t xml:space="preserve">Conform CR 1-1-3 / 2012 </w:t>
      </w:r>
      <w:r w:rsidRPr="0013746A">
        <w:rPr>
          <w:rFonts w:ascii="Arial" w:hAnsi="Arial" w:cs="Arial"/>
          <w:b/>
          <w:i/>
          <w:lang w:val="en-US" w:eastAsia="ar-SA"/>
        </w:rPr>
        <w:t>"Cod de proiectare. Evaluarea acțiunii zăpezii asupra construcțiilor”</w:t>
      </w:r>
      <w:r w:rsidRPr="0013746A">
        <w:rPr>
          <w:rFonts w:ascii="Arial" w:hAnsi="Arial" w:cs="Arial"/>
          <w:lang w:val="en-US" w:eastAsia="ar-SA"/>
        </w:rPr>
        <w:t xml:space="preserve"> </w:t>
      </w:r>
      <w:r w:rsidR="00BF5FA3" w:rsidRPr="0013746A">
        <w:rPr>
          <w:rFonts w:ascii="Arial" w:hAnsi="Arial" w:cs="Arial"/>
          <w:lang w:val="en-US" w:eastAsia="ar-SA"/>
        </w:rPr>
        <w:t>-</w:t>
      </w:r>
      <w:r w:rsidRPr="0013746A">
        <w:rPr>
          <w:rFonts w:ascii="Arial" w:hAnsi="Arial" w:cs="Arial"/>
          <w:lang w:val="en-US" w:eastAsia="ar-SA"/>
        </w:rPr>
        <w:t xml:space="preserve"> zona este caracterizată prin valoarea caracteristică a încărcării din zăpadă de </w:t>
      </w:r>
      <w:r w:rsidRPr="0013746A">
        <w:rPr>
          <w:rFonts w:ascii="Arial" w:hAnsi="Arial" w:cs="Arial"/>
          <w:b/>
          <w:lang w:val="en-US" w:eastAsia="ar-SA"/>
        </w:rPr>
        <w:t>2 kN/mp</w:t>
      </w:r>
      <w:r w:rsidRPr="0013746A">
        <w:rPr>
          <w:rFonts w:ascii="Arial" w:hAnsi="Arial" w:cs="Arial"/>
          <w:lang w:val="en-US" w:eastAsia="ar-SA"/>
        </w:rPr>
        <w:t>.</w:t>
      </w:r>
    </w:p>
    <w:p w:rsidR="00455218" w:rsidRPr="0013746A" w:rsidRDefault="00455218" w:rsidP="0013746A">
      <w:pPr>
        <w:widowControl w:val="0"/>
        <w:suppressAutoHyphens/>
        <w:spacing w:line="276" w:lineRule="auto"/>
        <w:ind w:firstLine="709"/>
        <w:jc w:val="both"/>
        <w:rPr>
          <w:rFonts w:ascii="Arial" w:hAnsi="Arial" w:cs="Arial"/>
          <w:lang w:val="en-US" w:eastAsia="ar-SA"/>
        </w:rPr>
      </w:pPr>
      <w:r w:rsidRPr="0013746A">
        <w:rPr>
          <w:rFonts w:ascii="Arial" w:hAnsi="Arial" w:cs="Arial"/>
          <w:lang w:val="en-US" w:eastAsia="ar-SA"/>
        </w:rPr>
        <w:t xml:space="preserve">Conform CR 1-1-4 / 2012 </w:t>
      </w:r>
      <w:r w:rsidRPr="0013746A">
        <w:rPr>
          <w:rFonts w:ascii="Arial" w:hAnsi="Arial" w:cs="Arial"/>
          <w:b/>
          <w:i/>
          <w:lang w:val="en-US" w:eastAsia="ar-SA"/>
        </w:rPr>
        <w:t>"Cod de proiectare. Evaluarea acțiunii vântului asupra construcțiilor”</w:t>
      </w:r>
      <w:r w:rsidRPr="0013746A">
        <w:rPr>
          <w:rFonts w:ascii="Arial" w:hAnsi="Arial" w:cs="Arial"/>
          <w:lang w:val="en-US" w:eastAsia="ar-SA"/>
        </w:rPr>
        <w:t xml:space="preserve"> </w:t>
      </w:r>
      <w:r w:rsidR="00BF5FA3" w:rsidRPr="0013746A">
        <w:rPr>
          <w:rFonts w:ascii="Arial" w:hAnsi="Arial" w:cs="Arial"/>
          <w:lang w:val="en-US" w:eastAsia="ar-SA"/>
        </w:rPr>
        <w:t>-</w:t>
      </w:r>
      <w:r w:rsidRPr="0013746A">
        <w:rPr>
          <w:rFonts w:ascii="Arial" w:hAnsi="Arial" w:cs="Arial"/>
          <w:lang w:val="en-US" w:eastAsia="ar-SA"/>
        </w:rPr>
        <w:t xml:space="preserve"> zona este caracterizată prin presiunea de referinţă a vântului de </w:t>
      </w:r>
      <w:r w:rsidRPr="0013746A">
        <w:rPr>
          <w:rFonts w:ascii="Arial" w:hAnsi="Arial" w:cs="Arial"/>
          <w:b/>
          <w:lang w:val="en-US" w:eastAsia="ar-SA"/>
        </w:rPr>
        <w:t>0,4 kPa</w:t>
      </w:r>
      <w:r w:rsidRPr="0013746A">
        <w:rPr>
          <w:rFonts w:ascii="Arial" w:hAnsi="Arial" w:cs="Arial"/>
          <w:lang w:val="en-US" w:eastAsia="ar-SA"/>
        </w:rPr>
        <w:t>.</w:t>
      </w:r>
    </w:p>
    <w:p w:rsidR="00E36D5F" w:rsidRPr="0013746A" w:rsidRDefault="00E36D5F" w:rsidP="0013746A">
      <w:pPr>
        <w:widowControl w:val="0"/>
        <w:suppressAutoHyphens/>
        <w:spacing w:line="276" w:lineRule="auto"/>
        <w:ind w:firstLine="709"/>
        <w:jc w:val="both"/>
        <w:rPr>
          <w:rFonts w:ascii="Arial" w:hAnsi="Arial" w:cs="Arial"/>
          <w:lang w:val="en-US" w:eastAsia="ar-SA"/>
        </w:rPr>
      </w:pPr>
      <w:r w:rsidRPr="0013746A">
        <w:rPr>
          <w:rFonts w:ascii="Arial" w:hAnsi="Arial" w:cs="Arial"/>
          <w:lang w:val="en-US" w:eastAsia="ar-SA"/>
        </w:rPr>
        <w:t xml:space="preserve">Perimetrul cercetat se încadrează în zona IV climaterică </w:t>
      </w:r>
      <w:r w:rsidRPr="0013746A">
        <w:rPr>
          <w:rFonts w:ascii="Arial" w:hAnsi="Arial" w:cs="Arial"/>
          <w:b/>
          <w:lang w:val="en-US" w:eastAsia="ar-SA"/>
        </w:rPr>
        <w:t>”Zonarea climatică a României”</w:t>
      </w:r>
      <w:r w:rsidRPr="0013746A">
        <w:rPr>
          <w:rFonts w:ascii="Arial" w:hAnsi="Arial" w:cs="Arial"/>
          <w:lang w:val="en-US" w:eastAsia="ar-SA"/>
        </w:rPr>
        <w:t xml:space="preserve"> cu temperaturi de calcul iarna de -21°C și vara de +22°C.</w:t>
      </w:r>
    </w:p>
    <w:p w:rsidR="00455218" w:rsidRPr="0013746A" w:rsidRDefault="00455218" w:rsidP="003774B7">
      <w:pPr>
        <w:widowControl w:val="0"/>
        <w:suppressAutoHyphens/>
        <w:spacing w:line="276" w:lineRule="auto"/>
        <w:ind w:firstLine="709"/>
        <w:jc w:val="both"/>
        <w:rPr>
          <w:rFonts w:ascii="Arial" w:hAnsi="Arial" w:cs="Arial"/>
          <w:lang w:eastAsia="ar-SA"/>
        </w:rPr>
      </w:pPr>
      <w:r w:rsidRPr="0013746A">
        <w:rPr>
          <w:rFonts w:ascii="Arial" w:hAnsi="Arial" w:cs="Arial"/>
          <w:lang w:val="en-US" w:eastAsia="ar-SA"/>
        </w:rPr>
        <w:t>Repartiția precipitațiilor medii anuale în zonă, se încadrază între 600 și 1000mm.</w:t>
      </w:r>
    </w:p>
    <w:p w:rsidR="00DD2ED8" w:rsidRPr="0013746A" w:rsidRDefault="00455218" w:rsidP="003774B7">
      <w:pPr>
        <w:widowControl w:val="0"/>
        <w:spacing w:before="240" w:line="276" w:lineRule="auto"/>
        <w:ind w:firstLine="709"/>
        <w:jc w:val="both"/>
        <w:rPr>
          <w:rFonts w:ascii="Arial" w:hAnsi="Arial" w:cs="Arial"/>
          <w:b/>
          <w:bCs/>
          <w:i/>
          <w:iCs/>
        </w:rPr>
      </w:pPr>
      <w:r w:rsidRPr="0013746A">
        <w:rPr>
          <w:rFonts w:ascii="Arial" w:hAnsi="Arial" w:cs="Arial"/>
          <w:b/>
          <w:bCs/>
          <w:i/>
          <w:iCs/>
        </w:rPr>
        <w:t>I.</w:t>
      </w:r>
      <w:r w:rsidR="005C6B3D" w:rsidRPr="0013746A">
        <w:rPr>
          <w:rFonts w:ascii="Arial" w:hAnsi="Arial" w:cs="Arial"/>
          <w:b/>
          <w:bCs/>
          <w:i/>
          <w:iCs/>
        </w:rPr>
        <w:t>3</w:t>
      </w:r>
      <w:r w:rsidRPr="0013746A">
        <w:rPr>
          <w:rFonts w:ascii="Arial" w:hAnsi="Arial" w:cs="Arial"/>
          <w:b/>
          <w:bCs/>
          <w:i/>
          <w:iCs/>
        </w:rPr>
        <w:t xml:space="preserve"> </w:t>
      </w:r>
      <w:r w:rsidR="005C6B3D" w:rsidRPr="0013746A">
        <w:rPr>
          <w:rFonts w:ascii="Arial" w:hAnsi="Arial" w:cs="Arial"/>
          <w:b/>
          <w:bCs/>
          <w:i/>
          <w:iCs/>
        </w:rPr>
        <w:t>-</w:t>
      </w:r>
      <w:r w:rsidRPr="0013746A">
        <w:rPr>
          <w:rFonts w:ascii="Arial" w:hAnsi="Arial" w:cs="Arial"/>
          <w:b/>
          <w:bCs/>
          <w:i/>
          <w:iCs/>
        </w:rPr>
        <w:t xml:space="preserve"> </w:t>
      </w:r>
      <w:r w:rsidR="005C6B3D" w:rsidRPr="0013746A">
        <w:rPr>
          <w:rFonts w:ascii="Arial" w:hAnsi="Arial" w:cs="Arial"/>
          <w:b/>
          <w:bCs/>
          <w:i/>
          <w:iCs/>
        </w:rPr>
        <w:t>Caracteristicile construcției</w:t>
      </w:r>
    </w:p>
    <w:p w:rsidR="00151F4F" w:rsidRPr="0013746A" w:rsidRDefault="0094639D" w:rsidP="0013746A">
      <w:pPr>
        <w:widowControl w:val="0"/>
        <w:spacing w:line="276" w:lineRule="auto"/>
        <w:ind w:firstLine="709"/>
        <w:jc w:val="both"/>
        <w:rPr>
          <w:rFonts w:ascii="Arial" w:hAnsi="Arial" w:cs="Arial"/>
        </w:rPr>
      </w:pPr>
      <w:r w:rsidRPr="0013746A">
        <w:rPr>
          <w:rFonts w:ascii="Arial" w:hAnsi="Arial" w:cs="Arial"/>
        </w:rPr>
        <w:t xml:space="preserve">Construcţia are funcţiunea principală de </w:t>
      </w:r>
      <w:r w:rsidR="0047170E" w:rsidRPr="0013746A">
        <w:rPr>
          <w:rFonts w:ascii="Arial" w:hAnsi="Arial" w:cs="Arial"/>
        </w:rPr>
        <w:t>punct termic</w:t>
      </w:r>
      <w:r w:rsidRPr="0013746A">
        <w:rPr>
          <w:rFonts w:ascii="Arial" w:hAnsi="Arial" w:cs="Arial"/>
        </w:rPr>
        <w:t>. Acces</w:t>
      </w:r>
      <w:r w:rsidR="0047170E" w:rsidRPr="0013746A">
        <w:rPr>
          <w:rFonts w:ascii="Arial" w:hAnsi="Arial" w:cs="Arial"/>
        </w:rPr>
        <w:t>ul</w:t>
      </w:r>
      <w:r w:rsidRPr="0013746A">
        <w:rPr>
          <w:rFonts w:ascii="Arial" w:hAnsi="Arial" w:cs="Arial"/>
        </w:rPr>
        <w:t xml:space="preserve"> în clădire se </w:t>
      </w:r>
      <w:r w:rsidR="005625BC" w:rsidRPr="0013746A">
        <w:rPr>
          <w:rFonts w:ascii="Arial" w:hAnsi="Arial" w:cs="Arial"/>
        </w:rPr>
        <w:t xml:space="preserve">va </w:t>
      </w:r>
      <w:r w:rsidRPr="0013746A">
        <w:rPr>
          <w:rFonts w:ascii="Arial" w:hAnsi="Arial" w:cs="Arial"/>
        </w:rPr>
        <w:t xml:space="preserve">realizează de pe latura </w:t>
      </w:r>
      <w:r w:rsidR="003E2D1A" w:rsidRPr="003E2D1A">
        <w:rPr>
          <w:rFonts w:ascii="Arial" w:hAnsi="Arial" w:cs="Arial"/>
        </w:rPr>
        <w:t>sudic</w:t>
      </w:r>
      <w:r w:rsidR="003774B7" w:rsidRPr="003E2D1A">
        <w:rPr>
          <w:rFonts w:ascii="Arial" w:hAnsi="Arial" w:cs="Arial"/>
        </w:rPr>
        <w:t>ă</w:t>
      </w:r>
      <w:r w:rsidRPr="003E2D1A">
        <w:rPr>
          <w:rFonts w:ascii="Arial" w:hAnsi="Arial" w:cs="Arial"/>
        </w:rPr>
        <w:t>.</w:t>
      </w:r>
    </w:p>
    <w:p w:rsidR="005C6B3D" w:rsidRPr="0013746A" w:rsidRDefault="005C6B3D" w:rsidP="0013746A">
      <w:pPr>
        <w:widowControl w:val="0"/>
        <w:spacing w:line="276" w:lineRule="auto"/>
        <w:ind w:firstLine="709"/>
        <w:jc w:val="both"/>
        <w:rPr>
          <w:rFonts w:ascii="Arial" w:hAnsi="Arial" w:cs="Arial"/>
        </w:rPr>
      </w:pPr>
      <w:r w:rsidRPr="0013746A">
        <w:rPr>
          <w:rFonts w:ascii="Arial" w:hAnsi="Arial" w:cs="Arial"/>
        </w:rPr>
        <w:t xml:space="preserve">- regim de înălțime: </w:t>
      </w:r>
      <w:r w:rsidR="0047170E" w:rsidRPr="0013746A">
        <w:rPr>
          <w:rFonts w:ascii="Arial" w:hAnsi="Arial" w:cs="Arial"/>
        </w:rPr>
        <w:t>P</w:t>
      </w:r>
    </w:p>
    <w:p w:rsidR="005C6B3D" w:rsidRPr="00101DA2" w:rsidRDefault="005C6B3D" w:rsidP="0013746A">
      <w:pPr>
        <w:widowControl w:val="0"/>
        <w:spacing w:line="276" w:lineRule="auto"/>
        <w:ind w:firstLine="709"/>
        <w:jc w:val="both"/>
        <w:rPr>
          <w:rFonts w:ascii="Arial" w:hAnsi="Arial" w:cs="Arial"/>
        </w:rPr>
      </w:pPr>
      <w:r w:rsidRPr="00101DA2">
        <w:rPr>
          <w:rFonts w:ascii="Arial" w:hAnsi="Arial" w:cs="Arial"/>
        </w:rPr>
        <w:t xml:space="preserve">- Hmax </w:t>
      </w:r>
      <w:r w:rsidR="0047170E" w:rsidRPr="00101DA2">
        <w:rPr>
          <w:rFonts w:ascii="Arial" w:hAnsi="Arial" w:cs="Arial"/>
        </w:rPr>
        <w:t>atic</w:t>
      </w:r>
      <w:r w:rsidRPr="00101DA2">
        <w:rPr>
          <w:rFonts w:ascii="Arial" w:hAnsi="Arial" w:cs="Arial"/>
        </w:rPr>
        <w:t xml:space="preserve"> = </w:t>
      </w:r>
      <w:r w:rsidR="0047170E" w:rsidRPr="00101DA2">
        <w:rPr>
          <w:rFonts w:ascii="Arial" w:hAnsi="Arial" w:cs="Arial"/>
        </w:rPr>
        <w:t>3,79</w:t>
      </w:r>
      <w:r w:rsidR="003452E4" w:rsidRPr="00101DA2">
        <w:rPr>
          <w:rFonts w:ascii="Arial" w:hAnsi="Arial" w:cs="Arial"/>
        </w:rPr>
        <w:t xml:space="preserve"> </w:t>
      </w:r>
      <w:r w:rsidRPr="00101DA2">
        <w:rPr>
          <w:rFonts w:ascii="Arial" w:hAnsi="Arial" w:cs="Arial"/>
        </w:rPr>
        <w:t>m;</w:t>
      </w:r>
    </w:p>
    <w:p w:rsidR="005C6B3D" w:rsidRPr="00101DA2" w:rsidRDefault="005C6B3D" w:rsidP="0013746A">
      <w:pPr>
        <w:widowControl w:val="0"/>
        <w:spacing w:line="276" w:lineRule="auto"/>
        <w:ind w:firstLine="709"/>
        <w:jc w:val="both"/>
        <w:rPr>
          <w:rFonts w:ascii="Arial" w:hAnsi="Arial" w:cs="Arial"/>
        </w:rPr>
      </w:pPr>
      <w:r w:rsidRPr="00101DA2">
        <w:rPr>
          <w:rFonts w:ascii="Arial" w:hAnsi="Arial" w:cs="Arial"/>
        </w:rPr>
        <w:t xml:space="preserve">- suprafața construită: </w:t>
      </w:r>
      <w:r w:rsidRPr="00101DA2">
        <w:rPr>
          <w:rFonts w:ascii="Arial" w:hAnsi="Arial" w:cs="Arial"/>
        </w:rPr>
        <w:tab/>
        <w:t xml:space="preserve">Sc = </w:t>
      </w:r>
      <w:r w:rsidR="0047170E" w:rsidRPr="00101DA2">
        <w:rPr>
          <w:rFonts w:ascii="Arial" w:hAnsi="Arial" w:cs="Arial"/>
        </w:rPr>
        <w:t>18,24</w:t>
      </w:r>
      <w:r w:rsidRPr="00101DA2">
        <w:rPr>
          <w:rFonts w:ascii="Arial" w:hAnsi="Arial" w:cs="Arial"/>
        </w:rPr>
        <w:t xml:space="preserve"> mp;</w:t>
      </w:r>
    </w:p>
    <w:p w:rsidR="005C6B3D" w:rsidRPr="00101DA2" w:rsidRDefault="005C6B3D" w:rsidP="0013746A">
      <w:pPr>
        <w:widowControl w:val="0"/>
        <w:spacing w:line="276" w:lineRule="auto"/>
        <w:ind w:firstLine="709"/>
        <w:jc w:val="both"/>
        <w:rPr>
          <w:rFonts w:ascii="Arial" w:hAnsi="Arial" w:cs="Arial"/>
        </w:rPr>
      </w:pPr>
      <w:r w:rsidRPr="00101DA2">
        <w:rPr>
          <w:rFonts w:ascii="Arial" w:hAnsi="Arial" w:cs="Arial"/>
        </w:rPr>
        <w:t xml:space="preserve">- suprafața desfășurată: </w:t>
      </w:r>
      <w:r w:rsidRPr="00101DA2">
        <w:rPr>
          <w:rFonts w:ascii="Arial" w:hAnsi="Arial" w:cs="Arial"/>
        </w:rPr>
        <w:tab/>
        <w:t xml:space="preserve">Sd = </w:t>
      </w:r>
      <w:r w:rsidR="0047170E" w:rsidRPr="00101DA2">
        <w:rPr>
          <w:rFonts w:ascii="Arial" w:hAnsi="Arial" w:cs="Arial"/>
          <w:lang w:val="en-US"/>
        </w:rPr>
        <w:t>18,24</w:t>
      </w:r>
      <w:r w:rsidRPr="00101DA2">
        <w:rPr>
          <w:rFonts w:ascii="Arial" w:hAnsi="Arial" w:cs="Arial"/>
          <w:lang w:val="en-US"/>
        </w:rPr>
        <w:t xml:space="preserve"> m</w:t>
      </w:r>
      <w:r w:rsidRPr="00101DA2">
        <w:rPr>
          <w:rFonts w:ascii="Arial" w:hAnsi="Arial" w:cs="Arial"/>
          <w:lang w:val="en-GB"/>
        </w:rPr>
        <w:t>p</w:t>
      </w:r>
      <w:r w:rsidRPr="00101DA2">
        <w:rPr>
          <w:rFonts w:ascii="Arial" w:hAnsi="Arial" w:cs="Arial"/>
        </w:rPr>
        <w:t>;</w:t>
      </w:r>
    </w:p>
    <w:p w:rsidR="005C6B3D" w:rsidRDefault="005C6B3D" w:rsidP="0013746A">
      <w:pPr>
        <w:widowControl w:val="0"/>
        <w:spacing w:line="276" w:lineRule="auto"/>
        <w:ind w:firstLine="709"/>
        <w:jc w:val="both"/>
        <w:rPr>
          <w:rFonts w:ascii="Arial" w:hAnsi="Arial" w:cs="Arial"/>
        </w:rPr>
      </w:pPr>
      <w:r w:rsidRPr="00101DA2">
        <w:rPr>
          <w:rFonts w:ascii="Arial" w:hAnsi="Arial" w:cs="Arial"/>
        </w:rPr>
        <w:t xml:space="preserve">- suprafața uilă totală: </w:t>
      </w:r>
      <w:r w:rsidRPr="00101DA2">
        <w:rPr>
          <w:rFonts w:ascii="Arial" w:hAnsi="Arial" w:cs="Arial"/>
        </w:rPr>
        <w:tab/>
        <w:t xml:space="preserve">Su = </w:t>
      </w:r>
      <w:r w:rsidR="0047170E" w:rsidRPr="00101DA2">
        <w:rPr>
          <w:rFonts w:ascii="Arial" w:hAnsi="Arial" w:cs="Arial"/>
        </w:rPr>
        <w:t>12,</w:t>
      </w:r>
      <w:r w:rsidR="00E64E91" w:rsidRPr="00101DA2">
        <w:rPr>
          <w:rFonts w:ascii="Arial" w:hAnsi="Arial" w:cs="Arial"/>
        </w:rPr>
        <w:t>71</w:t>
      </w:r>
      <w:r w:rsidRPr="00101DA2">
        <w:rPr>
          <w:rFonts w:ascii="Arial" w:hAnsi="Arial" w:cs="Arial"/>
        </w:rPr>
        <w:t xml:space="preserve"> mp;</w:t>
      </w:r>
    </w:p>
    <w:p w:rsidR="009531C1" w:rsidRPr="0013746A" w:rsidRDefault="0061594F" w:rsidP="0013746A">
      <w:pPr>
        <w:widowControl w:val="0"/>
        <w:spacing w:line="276" w:lineRule="auto"/>
        <w:ind w:firstLine="709"/>
        <w:jc w:val="both"/>
        <w:rPr>
          <w:rFonts w:ascii="Arial" w:hAnsi="Arial" w:cs="Arial"/>
        </w:rPr>
      </w:pPr>
      <w:r>
        <w:rPr>
          <w:rFonts w:ascii="Arial" w:hAnsi="Arial" w:cs="Arial"/>
        </w:rPr>
        <w:t>Centrala termică</w:t>
      </w:r>
      <w:r w:rsidR="009531C1">
        <w:rPr>
          <w:rFonts w:ascii="Arial" w:hAnsi="Arial" w:cs="Arial"/>
        </w:rPr>
        <w:t xml:space="preserve"> va deservi unitatea de învățământ aferentă acesteia, </w:t>
      </w:r>
      <w:r>
        <w:rPr>
          <w:rFonts w:ascii="Arial" w:hAnsi="Arial" w:cs="Arial"/>
        </w:rPr>
        <w:t>prin realizarea tuturor condițiilor de furnizare a agentului termic preparat în aceasta.</w:t>
      </w:r>
    </w:p>
    <w:p w:rsidR="0094639D" w:rsidRPr="0013746A" w:rsidRDefault="0094639D" w:rsidP="003774B7">
      <w:pPr>
        <w:widowControl w:val="0"/>
        <w:spacing w:before="240" w:line="276" w:lineRule="auto"/>
        <w:ind w:firstLine="709"/>
        <w:jc w:val="both"/>
        <w:rPr>
          <w:rFonts w:ascii="Arial" w:hAnsi="Arial" w:cs="Arial"/>
          <w:b/>
          <w:bCs/>
          <w:iCs/>
        </w:rPr>
      </w:pPr>
      <w:r w:rsidRPr="0013746A">
        <w:rPr>
          <w:rFonts w:ascii="Arial" w:hAnsi="Arial" w:cs="Arial"/>
          <w:b/>
          <w:bCs/>
          <w:iCs/>
        </w:rPr>
        <w:t>Cap. II Descrierea funcțională</w:t>
      </w:r>
    </w:p>
    <w:p w:rsidR="005625BC" w:rsidRDefault="005625BC" w:rsidP="0013746A">
      <w:pPr>
        <w:widowControl w:val="0"/>
        <w:spacing w:line="276" w:lineRule="auto"/>
        <w:ind w:firstLine="709"/>
        <w:jc w:val="both"/>
        <w:rPr>
          <w:rFonts w:ascii="Arial" w:hAnsi="Arial" w:cs="Arial"/>
        </w:rPr>
      </w:pPr>
      <w:r w:rsidRPr="0013746A">
        <w:rPr>
          <w:rFonts w:ascii="Arial" w:hAnsi="Arial" w:cs="Arial"/>
        </w:rPr>
        <w:t xml:space="preserve">În clădire se dorește montarea </w:t>
      </w:r>
      <w:r w:rsidRPr="00636F39">
        <w:rPr>
          <w:rFonts w:ascii="Arial" w:hAnsi="Arial" w:cs="Arial"/>
        </w:rPr>
        <w:t>unui sistem de încălzire centralizat, pe combustibil - gaze naturale pentru</w:t>
      </w:r>
      <w:r w:rsidR="00F92242" w:rsidRPr="00636F39">
        <w:rPr>
          <w:rFonts w:ascii="Arial" w:hAnsi="Arial" w:cs="Arial"/>
        </w:rPr>
        <w:t xml:space="preserve"> alimentarea cu agent termic a</w:t>
      </w:r>
      <w:r w:rsidR="00805968" w:rsidRPr="00636F39">
        <w:rPr>
          <w:rFonts w:ascii="Arial" w:hAnsi="Arial" w:cs="Arial"/>
        </w:rPr>
        <w:t xml:space="preserve"> </w:t>
      </w:r>
      <w:r w:rsidR="003E2D1A">
        <w:rPr>
          <w:rFonts w:ascii="Arial" w:hAnsi="Arial" w:cs="Arial"/>
        </w:rPr>
        <w:t>Școlii Generale Nr. 4</w:t>
      </w:r>
      <w:r w:rsidRPr="00636F39">
        <w:rPr>
          <w:rFonts w:ascii="Arial" w:hAnsi="Arial" w:cs="Arial"/>
        </w:rPr>
        <w:t>.</w:t>
      </w:r>
      <w:r w:rsidR="00933F95">
        <w:rPr>
          <w:rFonts w:ascii="Arial" w:hAnsi="Arial" w:cs="Arial"/>
        </w:rPr>
        <w:t xml:space="preserve"> Astfel, se vor </w:t>
      </w:r>
      <w:r w:rsidR="00933F95">
        <w:rPr>
          <w:rFonts w:ascii="Arial" w:hAnsi="Arial" w:cs="Arial"/>
        </w:rPr>
        <w:lastRenderedPageBreak/>
        <w:t>monta toate utilajele și echipamentele necesare preparării agentului termic pe combustibil – gaz metan</w:t>
      </w:r>
      <w:r w:rsidR="00B50977">
        <w:rPr>
          <w:rFonts w:ascii="Arial" w:hAnsi="Arial" w:cs="Arial"/>
        </w:rPr>
        <w:t>, în conformitate cu normele și normativele în vigoare și cu respectarea strictă a soluțiilor din prezenta documentație.</w:t>
      </w:r>
    </w:p>
    <w:p w:rsidR="00B50977" w:rsidRPr="00636F39" w:rsidRDefault="00B50977" w:rsidP="0013746A">
      <w:pPr>
        <w:widowControl w:val="0"/>
        <w:spacing w:line="276" w:lineRule="auto"/>
        <w:ind w:firstLine="709"/>
        <w:jc w:val="both"/>
        <w:rPr>
          <w:rFonts w:ascii="Arial" w:hAnsi="Arial" w:cs="Arial"/>
        </w:rPr>
      </w:pPr>
      <w:r>
        <w:rPr>
          <w:rFonts w:ascii="Arial" w:hAnsi="Arial" w:cs="Arial"/>
        </w:rPr>
        <w:t>Montajul se va realiza cu firme specializate pe fiecare specialitate în parte.</w:t>
      </w:r>
    </w:p>
    <w:p w:rsidR="00C83841" w:rsidRPr="0013746A" w:rsidRDefault="00C83841" w:rsidP="003774B7">
      <w:pPr>
        <w:widowControl w:val="0"/>
        <w:spacing w:before="240" w:line="276" w:lineRule="auto"/>
        <w:ind w:firstLine="709"/>
        <w:jc w:val="both"/>
        <w:rPr>
          <w:rFonts w:ascii="Arial" w:hAnsi="Arial" w:cs="Arial"/>
          <w:b/>
          <w:bCs/>
          <w:iCs/>
        </w:rPr>
      </w:pPr>
      <w:r w:rsidRPr="00636F39">
        <w:rPr>
          <w:rFonts w:ascii="Arial" w:hAnsi="Arial" w:cs="Arial"/>
          <w:b/>
          <w:bCs/>
          <w:iCs/>
        </w:rPr>
        <w:t>Cap. III Soluții constructive și de finisaj</w:t>
      </w:r>
    </w:p>
    <w:p w:rsidR="005C3797" w:rsidRPr="0013746A" w:rsidRDefault="000339EA" w:rsidP="0013746A">
      <w:pPr>
        <w:widowControl w:val="0"/>
        <w:spacing w:line="276" w:lineRule="auto"/>
        <w:ind w:firstLine="709"/>
        <w:jc w:val="both"/>
        <w:rPr>
          <w:rFonts w:ascii="Arial" w:hAnsi="Arial" w:cs="Arial"/>
        </w:rPr>
      </w:pPr>
      <w:r w:rsidRPr="0013746A">
        <w:rPr>
          <w:rFonts w:ascii="Arial" w:hAnsi="Arial" w:cs="Arial"/>
        </w:rPr>
        <w:t>În prezent, imobilul</w:t>
      </w:r>
      <w:r w:rsidR="008C59B7">
        <w:rPr>
          <w:rFonts w:ascii="Arial" w:hAnsi="Arial" w:cs="Arial"/>
        </w:rPr>
        <w:t xml:space="preserve"> – unitate de învățământ aferentă obiectivului propus,</w:t>
      </w:r>
      <w:r w:rsidRPr="0013746A">
        <w:rPr>
          <w:rFonts w:ascii="Arial" w:hAnsi="Arial" w:cs="Arial"/>
        </w:rPr>
        <w:t xml:space="preserve"> beneficiază de un branșament la rețeaua de termoficare a furnizorului local. Din cauza intermitențelor cauzate de avarii și defecțiuni ale sistemului de furnizare și transport al acentului termic, se dorește înființarea unei alternative de încălzire pe gaze naturale, prin montarea centralelor individuale proprii, care să asigure furnizarea permanentă și fluentă cu agent termic.</w:t>
      </w:r>
      <w:r w:rsidR="008C59B7">
        <w:rPr>
          <w:rFonts w:ascii="Arial" w:hAnsi="Arial" w:cs="Arial"/>
        </w:rPr>
        <w:t xml:space="preserve"> În vederea </w:t>
      </w:r>
      <w:r w:rsidR="004F2AA2">
        <w:rPr>
          <w:rFonts w:ascii="Arial" w:hAnsi="Arial" w:cs="Arial"/>
        </w:rPr>
        <w:t>montării unei surse alternative care să compenseze neajunsurile menționate, de dorește construirea unui imobil ce va deservi la prepararea agentului termic pe combustibil gaz metan. Obiectivul propus va avea următoarele caracteristici:</w:t>
      </w:r>
    </w:p>
    <w:p w:rsidR="00C83841" w:rsidRPr="0013746A" w:rsidRDefault="00101DA2" w:rsidP="003774B7">
      <w:pPr>
        <w:widowControl w:val="0"/>
        <w:spacing w:before="240" w:line="276" w:lineRule="auto"/>
        <w:ind w:firstLine="709"/>
        <w:jc w:val="both"/>
        <w:rPr>
          <w:rFonts w:ascii="Arial" w:hAnsi="Arial" w:cs="Arial"/>
          <w:b/>
          <w:bCs/>
          <w:i/>
          <w:iCs/>
        </w:rPr>
      </w:pPr>
      <w:r>
        <w:rPr>
          <w:rFonts w:ascii="Arial" w:hAnsi="Arial" w:cs="Arial"/>
          <w:b/>
          <w:bCs/>
          <w:i/>
          <w:iCs/>
        </w:rPr>
        <w:t>III.1. - Sistemul constructiv</w:t>
      </w:r>
    </w:p>
    <w:p w:rsidR="00101DA2" w:rsidRDefault="00101DA2" w:rsidP="0013746A">
      <w:pPr>
        <w:widowControl w:val="0"/>
        <w:spacing w:line="276" w:lineRule="auto"/>
        <w:ind w:firstLine="709"/>
        <w:jc w:val="both"/>
        <w:rPr>
          <w:rFonts w:ascii="Arial" w:hAnsi="Arial" w:cs="Arial"/>
          <w:bCs/>
          <w:iCs/>
        </w:rPr>
      </w:pPr>
      <w:r>
        <w:rPr>
          <w:rFonts w:ascii="Arial" w:hAnsi="Arial" w:cs="Arial"/>
          <w:bCs/>
          <w:iCs/>
        </w:rPr>
        <w:t>Sistemul constructiv al construcției propuse este următorul:</w:t>
      </w:r>
    </w:p>
    <w:p w:rsidR="00F6704F" w:rsidRDefault="00F6704F" w:rsidP="00A05FFB">
      <w:pPr>
        <w:widowControl w:val="0"/>
        <w:spacing w:line="276" w:lineRule="auto"/>
        <w:ind w:firstLine="709"/>
        <w:jc w:val="both"/>
        <w:rPr>
          <w:rFonts w:ascii="Arial" w:hAnsi="Arial" w:cs="Arial"/>
          <w:bCs/>
          <w:iCs/>
        </w:rPr>
      </w:pPr>
      <w:r w:rsidRPr="00A05FFB">
        <w:rPr>
          <w:rFonts w:ascii="Arial" w:hAnsi="Arial" w:cs="Arial"/>
          <w:bCs/>
          <w:iCs/>
          <w:u w:val="single"/>
        </w:rPr>
        <w:t>Infrastructura</w:t>
      </w:r>
      <w:r w:rsidR="00A05FFB">
        <w:rPr>
          <w:rFonts w:ascii="Arial" w:hAnsi="Arial" w:cs="Arial"/>
          <w:bCs/>
          <w:iCs/>
        </w:rPr>
        <w:t xml:space="preserve"> este alcătuită din </w:t>
      </w:r>
      <w:r>
        <w:rPr>
          <w:rFonts w:ascii="Arial" w:hAnsi="Arial" w:cs="Arial"/>
          <w:bCs/>
          <w:iCs/>
        </w:rPr>
        <w:t>fundații de tip continue din beton simplu</w:t>
      </w:r>
      <w:r w:rsidR="00A05FFB">
        <w:rPr>
          <w:rFonts w:ascii="Arial" w:hAnsi="Arial" w:cs="Arial"/>
          <w:bCs/>
          <w:iCs/>
        </w:rPr>
        <w:t xml:space="preserve"> și</w:t>
      </w:r>
      <w:r w:rsidR="00F92242">
        <w:rPr>
          <w:rFonts w:ascii="Arial" w:hAnsi="Arial" w:cs="Arial"/>
          <w:bCs/>
          <w:iCs/>
        </w:rPr>
        <w:t xml:space="preserve"> </w:t>
      </w:r>
      <w:r>
        <w:rPr>
          <w:rFonts w:ascii="Arial" w:hAnsi="Arial" w:cs="Arial"/>
          <w:bCs/>
          <w:iCs/>
        </w:rPr>
        <w:t xml:space="preserve">elevații din beton simplu cu centuri din beton armat la partea </w:t>
      </w:r>
      <w:r w:rsidR="00A57C78">
        <w:rPr>
          <w:rFonts w:ascii="Arial" w:hAnsi="Arial" w:cs="Arial"/>
          <w:bCs/>
          <w:iCs/>
        </w:rPr>
        <w:t>superioară;</w:t>
      </w:r>
    </w:p>
    <w:p w:rsidR="00A05FFB" w:rsidRDefault="00A05FFB" w:rsidP="0013746A">
      <w:pPr>
        <w:widowControl w:val="0"/>
        <w:spacing w:line="276" w:lineRule="auto"/>
        <w:ind w:firstLine="709"/>
        <w:jc w:val="both"/>
        <w:rPr>
          <w:rFonts w:ascii="Arial" w:hAnsi="Arial" w:cs="Arial"/>
          <w:bCs/>
          <w:iCs/>
        </w:rPr>
      </w:pPr>
      <w:r>
        <w:rPr>
          <w:rFonts w:ascii="Arial" w:hAnsi="Arial" w:cs="Arial"/>
          <w:bCs/>
          <w:iCs/>
        </w:rPr>
        <w:t>P</w:t>
      </w:r>
      <w:r w:rsidR="00A57C78">
        <w:rPr>
          <w:rFonts w:ascii="Arial" w:hAnsi="Arial" w:cs="Arial"/>
          <w:bCs/>
          <w:iCs/>
        </w:rPr>
        <w:t>lac</w:t>
      </w:r>
      <w:r>
        <w:rPr>
          <w:rFonts w:ascii="Arial" w:hAnsi="Arial" w:cs="Arial"/>
          <w:bCs/>
          <w:iCs/>
        </w:rPr>
        <w:t>a</w:t>
      </w:r>
      <w:r w:rsidR="00A57C78">
        <w:rPr>
          <w:rFonts w:ascii="Arial" w:hAnsi="Arial" w:cs="Arial"/>
          <w:bCs/>
          <w:iCs/>
        </w:rPr>
        <w:t xml:space="preserve"> peste sol </w:t>
      </w:r>
      <w:r>
        <w:rPr>
          <w:rFonts w:ascii="Arial" w:hAnsi="Arial" w:cs="Arial"/>
          <w:bCs/>
          <w:iCs/>
        </w:rPr>
        <w:t xml:space="preserve">este </w:t>
      </w:r>
      <w:r w:rsidR="00A57C78">
        <w:rPr>
          <w:rFonts w:ascii="Arial" w:hAnsi="Arial" w:cs="Arial"/>
          <w:bCs/>
          <w:iCs/>
        </w:rPr>
        <w:t>din beton slab armat, având la partea inferioară</w:t>
      </w:r>
      <w:r>
        <w:rPr>
          <w:rFonts w:ascii="Arial" w:hAnsi="Arial" w:cs="Arial"/>
          <w:bCs/>
          <w:iCs/>
        </w:rPr>
        <w:t xml:space="preserve"> următoarele straturi:</w:t>
      </w:r>
    </w:p>
    <w:p w:rsidR="00A05FFB" w:rsidRDefault="00A05FFB" w:rsidP="0013746A">
      <w:pPr>
        <w:widowControl w:val="0"/>
        <w:spacing w:line="276" w:lineRule="auto"/>
        <w:ind w:firstLine="709"/>
        <w:jc w:val="both"/>
        <w:rPr>
          <w:rFonts w:ascii="Arial" w:hAnsi="Arial" w:cs="Arial"/>
          <w:bCs/>
          <w:iCs/>
        </w:rPr>
      </w:pPr>
      <w:r>
        <w:rPr>
          <w:rFonts w:ascii="Arial" w:hAnsi="Arial" w:cs="Arial"/>
          <w:bCs/>
          <w:iCs/>
        </w:rPr>
        <w:t xml:space="preserve">- </w:t>
      </w:r>
      <w:r w:rsidR="00A57C78">
        <w:rPr>
          <w:rFonts w:ascii="Arial" w:hAnsi="Arial" w:cs="Arial"/>
          <w:bCs/>
          <w:iCs/>
        </w:rPr>
        <w:t>folie PVC</w:t>
      </w:r>
      <w:r>
        <w:rPr>
          <w:rFonts w:ascii="Arial" w:hAnsi="Arial" w:cs="Arial"/>
          <w:bCs/>
          <w:iCs/>
        </w:rPr>
        <w:t>;</w:t>
      </w:r>
    </w:p>
    <w:p w:rsidR="00A05FFB" w:rsidRDefault="00A05FFB" w:rsidP="0013746A">
      <w:pPr>
        <w:widowControl w:val="0"/>
        <w:spacing w:line="276" w:lineRule="auto"/>
        <w:ind w:firstLine="709"/>
        <w:jc w:val="both"/>
        <w:rPr>
          <w:rFonts w:ascii="Arial" w:hAnsi="Arial" w:cs="Arial"/>
          <w:bCs/>
          <w:iCs/>
        </w:rPr>
      </w:pPr>
      <w:r>
        <w:rPr>
          <w:rFonts w:ascii="Arial" w:hAnsi="Arial" w:cs="Arial"/>
          <w:bCs/>
          <w:iCs/>
        </w:rPr>
        <w:t xml:space="preserve">- </w:t>
      </w:r>
      <w:r w:rsidR="00A57C78">
        <w:rPr>
          <w:rFonts w:ascii="Arial" w:hAnsi="Arial" w:cs="Arial"/>
          <w:bCs/>
          <w:iCs/>
        </w:rPr>
        <w:t>polistiren extrudat (5cm)</w:t>
      </w:r>
      <w:r>
        <w:rPr>
          <w:rFonts w:ascii="Arial" w:hAnsi="Arial" w:cs="Arial"/>
          <w:bCs/>
          <w:iCs/>
        </w:rPr>
        <w:t>;</w:t>
      </w:r>
    </w:p>
    <w:p w:rsidR="00A05FFB" w:rsidRDefault="00A05FFB" w:rsidP="0013746A">
      <w:pPr>
        <w:widowControl w:val="0"/>
        <w:spacing w:line="276" w:lineRule="auto"/>
        <w:ind w:firstLine="709"/>
        <w:jc w:val="both"/>
        <w:rPr>
          <w:rFonts w:ascii="Arial" w:hAnsi="Arial" w:cs="Arial"/>
          <w:bCs/>
          <w:iCs/>
        </w:rPr>
      </w:pPr>
      <w:r>
        <w:rPr>
          <w:rFonts w:ascii="Arial" w:hAnsi="Arial" w:cs="Arial"/>
          <w:bCs/>
          <w:iCs/>
        </w:rPr>
        <w:t xml:space="preserve">- </w:t>
      </w:r>
      <w:r w:rsidR="00A57C78">
        <w:rPr>
          <w:rFonts w:ascii="Arial" w:hAnsi="Arial" w:cs="Arial"/>
          <w:bCs/>
          <w:iCs/>
        </w:rPr>
        <w:t>strat balast de rupere a capilarității (15cm)</w:t>
      </w:r>
      <w:r>
        <w:rPr>
          <w:rFonts w:ascii="Arial" w:hAnsi="Arial" w:cs="Arial"/>
          <w:bCs/>
          <w:iCs/>
        </w:rPr>
        <w:t>;</w:t>
      </w:r>
    </w:p>
    <w:p w:rsidR="00A05FFB" w:rsidRDefault="00A05FFB" w:rsidP="0013746A">
      <w:pPr>
        <w:widowControl w:val="0"/>
        <w:spacing w:line="276" w:lineRule="auto"/>
        <w:ind w:firstLine="709"/>
        <w:jc w:val="both"/>
        <w:rPr>
          <w:rFonts w:ascii="Arial" w:hAnsi="Arial" w:cs="Arial"/>
          <w:bCs/>
          <w:iCs/>
        </w:rPr>
      </w:pPr>
      <w:r>
        <w:rPr>
          <w:rFonts w:ascii="Arial" w:hAnsi="Arial" w:cs="Arial"/>
          <w:bCs/>
          <w:iCs/>
        </w:rPr>
        <w:t xml:space="preserve">- </w:t>
      </w:r>
      <w:r w:rsidR="00A57C78">
        <w:rPr>
          <w:rFonts w:ascii="Arial" w:hAnsi="Arial" w:cs="Arial"/>
          <w:bCs/>
          <w:iCs/>
        </w:rPr>
        <w:t>umpluturi compactate (45cm)</w:t>
      </w:r>
      <w:r>
        <w:rPr>
          <w:rFonts w:ascii="Arial" w:hAnsi="Arial" w:cs="Arial"/>
          <w:bCs/>
          <w:iCs/>
        </w:rPr>
        <w:t>;</w:t>
      </w:r>
    </w:p>
    <w:p w:rsidR="00A57C78" w:rsidRDefault="00A05FFB" w:rsidP="0013746A">
      <w:pPr>
        <w:widowControl w:val="0"/>
        <w:spacing w:line="276" w:lineRule="auto"/>
        <w:ind w:firstLine="709"/>
        <w:jc w:val="both"/>
        <w:rPr>
          <w:rFonts w:ascii="Arial" w:hAnsi="Arial" w:cs="Arial"/>
          <w:bCs/>
          <w:iCs/>
        </w:rPr>
      </w:pPr>
      <w:r>
        <w:rPr>
          <w:rFonts w:ascii="Arial" w:hAnsi="Arial" w:cs="Arial"/>
          <w:bCs/>
          <w:iCs/>
        </w:rPr>
        <w:t xml:space="preserve">- </w:t>
      </w:r>
      <w:r w:rsidR="00A57C78">
        <w:rPr>
          <w:rFonts w:ascii="Arial" w:hAnsi="Arial" w:cs="Arial"/>
          <w:bCs/>
          <w:iCs/>
        </w:rPr>
        <w:t>teren natural</w:t>
      </w:r>
      <w:r>
        <w:rPr>
          <w:rFonts w:ascii="Arial" w:hAnsi="Arial" w:cs="Arial"/>
          <w:bCs/>
          <w:iCs/>
        </w:rPr>
        <w:t>.</w:t>
      </w:r>
    </w:p>
    <w:p w:rsidR="00A57C78" w:rsidRDefault="00A05FFB" w:rsidP="0013746A">
      <w:pPr>
        <w:widowControl w:val="0"/>
        <w:spacing w:line="276" w:lineRule="auto"/>
        <w:ind w:firstLine="709"/>
        <w:jc w:val="both"/>
        <w:rPr>
          <w:rFonts w:ascii="Arial" w:hAnsi="Arial" w:cs="Arial"/>
          <w:bCs/>
          <w:iCs/>
        </w:rPr>
      </w:pPr>
      <w:r>
        <w:rPr>
          <w:rFonts w:ascii="Arial" w:hAnsi="Arial" w:cs="Arial"/>
          <w:bCs/>
          <w:iCs/>
          <w:u w:val="single"/>
        </w:rPr>
        <w:t>Suprastructura</w:t>
      </w:r>
      <w:r>
        <w:rPr>
          <w:rFonts w:ascii="Arial" w:hAnsi="Arial" w:cs="Arial"/>
          <w:bCs/>
          <w:iCs/>
        </w:rPr>
        <w:t xml:space="preserve"> construcției are următorul sistem constructiv:</w:t>
      </w:r>
    </w:p>
    <w:p w:rsidR="00A05FFB" w:rsidRDefault="00AE298A" w:rsidP="0013746A">
      <w:pPr>
        <w:widowControl w:val="0"/>
        <w:spacing w:line="276" w:lineRule="auto"/>
        <w:ind w:firstLine="709"/>
        <w:jc w:val="both"/>
        <w:rPr>
          <w:rFonts w:ascii="Arial" w:hAnsi="Arial" w:cs="Arial"/>
          <w:bCs/>
          <w:iCs/>
        </w:rPr>
      </w:pPr>
      <w:r>
        <w:rPr>
          <w:rFonts w:ascii="Arial" w:hAnsi="Arial" w:cs="Arial"/>
          <w:bCs/>
          <w:iCs/>
        </w:rPr>
        <w:t xml:space="preserve">- pereți din zidărie </w:t>
      </w:r>
      <w:r w:rsidR="00F7411F">
        <w:rPr>
          <w:rFonts w:ascii="Arial" w:hAnsi="Arial" w:cs="Arial"/>
          <w:bCs/>
          <w:iCs/>
        </w:rPr>
        <w:t>din BCA</w:t>
      </w:r>
      <w:r w:rsidR="00A05FFB">
        <w:rPr>
          <w:rFonts w:ascii="Arial" w:hAnsi="Arial" w:cs="Arial"/>
          <w:bCs/>
          <w:iCs/>
        </w:rPr>
        <w:t xml:space="preserve"> cu grosimea de 25cm;</w:t>
      </w:r>
    </w:p>
    <w:p w:rsidR="00A05FFB" w:rsidRDefault="00A05FFB" w:rsidP="0013746A">
      <w:pPr>
        <w:widowControl w:val="0"/>
        <w:spacing w:line="276" w:lineRule="auto"/>
        <w:ind w:firstLine="709"/>
        <w:jc w:val="both"/>
        <w:rPr>
          <w:rFonts w:ascii="Arial" w:hAnsi="Arial" w:cs="Arial"/>
          <w:bCs/>
          <w:iCs/>
        </w:rPr>
      </w:pPr>
      <w:r>
        <w:rPr>
          <w:rFonts w:ascii="Arial" w:hAnsi="Arial" w:cs="Arial"/>
          <w:bCs/>
          <w:iCs/>
        </w:rPr>
        <w:t>- sâmburi, centuri și buiandrug din beton armat;</w:t>
      </w:r>
    </w:p>
    <w:p w:rsidR="00A05FFB" w:rsidRDefault="00A05FFB" w:rsidP="0013746A">
      <w:pPr>
        <w:widowControl w:val="0"/>
        <w:spacing w:line="276" w:lineRule="auto"/>
        <w:ind w:firstLine="709"/>
        <w:jc w:val="both"/>
        <w:rPr>
          <w:rFonts w:ascii="Arial" w:hAnsi="Arial" w:cs="Arial"/>
          <w:bCs/>
          <w:iCs/>
        </w:rPr>
      </w:pPr>
      <w:r>
        <w:rPr>
          <w:rFonts w:ascii="Arial" w:hAnsi="Arial" w:cs="Arial"/>
          <w:bCs/>
          <w:iCs/>
        </w:rPr>
        <w:t>- acoperiș de tip terasă din beton armat, cu învelitoare din materiale bituminoase;</w:t>
      </w:r>
    </w:p>
    <w:p w:rsidR="00A05FFB" w:rsidRDefault="00E841F0" w:rsidP="0013746A">
      <w:pPr>
        <w:widowControl w:val="0"/>
        <w:spacing w:line="276" w:lineRule="auto"/>
        <w:ind w:firstLine="709"/>
        <w:jc w:val="both"/>
        <w:rPr>
          <w:rFonts w:ascii="Arial" w:hAnsi="Arial" w:cs="Arial"/>
          <w:bCs/>
          <w:iCs/>
        </w:rPr>
      </w:pPr>
      <w:r>
        <w:rPr>
          <w:rFonts w:ascii="Arial" w:hAnsi="Arial" w:cs="Arial"/>
          <w:bCs/>
          <w:iCs/>
        </w:rPr>
        <w:t>- tâmplărie din PVC cu geam termoizolator;</w:t>
      </w:r>
    </w:p>
    <w:p w:rsidR="00E841F0" w:rsidRDefault="00E841F0" w:rsidP="00E841F0">
      <w:pPr>
        <w:widowControl w:val="0"/>
        <w:spacing w:line="276" w:lineRule="auto"/>
        <w:ind w:firstLine="709"/>
        <w:jc w:val="both"/>
        <w:rPr>
          <w:rFonts w:ascii="Arial" w:hAnsi="Arial" w:cs="Arial"/>
          <w:bCs/>
          <w:iCs/>
        </w:rPr>
      </w:pPr>
      <w:r>
        <w:rPr>
          <w:rFonts w:ascii="Arial" w:hAnsi="Arial" w:cs="Arial"/>
          <w:bCs/>
          <w:iCs/>
        </w:rPr>
        <w:t>- jgheaburi și burlane din PVC de culoare maro.</w:t>
      </w:r>
    </w:p>
    <w:p w:rsidR="00F92242" w:rsidRDefault="00F92242" w:rsidP="00E841F0">
      <w:pPr>
        <w:widowControl w:val="0"/>
        <w:spacing w:line="276" w:lineRule="auto"/>
        <w:ind w:firstLine="709"/>
        <w:jc w:val="both"/>
        <w:rPr>
          <w:rFonts w:ascii="Arial" w:hAnsi="Arial" w:cs="Arial"/>
          <w:bCs/>
          <w:iCs/>
        </w:rPr>
      </w:pPr>
      <w:r>
        <w:rPr>
          <w:rFonts w:ascii="Arial" w:hAnsi="Arial" w:cs="Arial"/>
          <w:bCs/>
          <w:iCs/>
        </w:rPr>
        <w:t>Acoperișul are, de la partea superioară spre partea inferioară, următoarele straturi:</w:t>
      </w:r>
    </w:p>
    <w:p w:rsidR="00F92242" w:rsidRDefault="00F92242" w:rsidP="00E841F0">
      <w:pPr>
        <w:widowControl w:val="0"/>
        <w:spacing w:line="276" w:lineRule="auto"/>
        <w:ind w:firstLine="709"/>
        <w:jc w:val="both"/>
        <w:rPr>
          <w:rFonts w:ascii="Arial" w:hAnsi="Arial" w:cs="Arial"/>
          <w:bCs/>
          <w:iCs/>
        </w:rPr>
      </w:pPr>
      <w:r>
        <w:rPr>
          <w:rFonts w:ascii="Arial" w:hAnsi="Arial" w:cs="Arial"/>
          <w:bCs/>
          <w:iCs/>
        </w:rPr>
        <w:t>- strat de hidroizolație 3000PA;</w:t>
      </w:r>
    </w:p>
    <w:p w:rsidR="00F92242" w:rsidRDefault="00F92242" w:rsidP="00E841F0">
      <w:pPr>
        <w:widowControl w:val="0"/>
        <w:spacing w:line="276" w:lineRule="auto"/>
        <w:ind w:firstLine="709"/>
        <w:jc w:val="both"/>
        <w:rPr>
          <w:rFonts w:ascii="Arial" w:hAnsi="Arial" w:cs="Arial"/>
          <w:bCs/>
          <w:iCs/>
        </w:rPr>
      </w:pPr>
      <w:r>
        <w:rPr>
          <w:rFonts w:ascii="Arial" w:hAnsi="Arial" w:cs="Arial"/>
          <w:bCs/>
          <w:iCs/>
        </w:rPr>
        <w:t>- membrană bituminoasă;</w:t>
      </w:r>
    </w:p>
    <w:p w:rsidR="00F92242" w:rsidRDefault="00F92242" w:rsidP="00E841F0">
      <w:pPr>
        <w:widowControl w:val="0"/>
        <w:spacing w:line="276" w:lineRule="auto"/>
        <w:ind w:firstLine="709"/>
        <w:jc w:val="both"/>
        <w:rPr>
          <w:rFonts w:ascii="Arial" w:hAnsi="Arial" w:cs="Arial"/>
          <w:bCs/>
          <w:iCs/>
        </w:rPr>
      </w:pPr>
      <w:r>
        <w:rPr>
          <w:rFonts w:ascii="Arial" w:hAnsi="Arial" w:cs="Arial"/>
          <w:bCs/>
          <w:iCs/>
        </w:rPr>
        <w:t>- termoizolație</w:t>
      </w:r>
      <w:r w:rsidR="00404EA2">
        <w:rPr>
          <w:rFonts w:ascii="Arial" w:hAnsi="Arial" w:cs="Arial"/>
          <w:bCs/>
          <w:iCs/>
        </w:rPr>
        <w:t xml:space="preserve"> polistiren expandat 5cm;</w:t>
      </w:r>
    </w:p>
    <w:p w:rsidR="00404EA2" w:rsidRDefault="00404EA2" w:rsidP="00E841F0">
      <w:pPr>
        <w:widowControl w:val="0"/>
        <w:spacing w:line="276" w:lineRule="auto"/>
        <w:ind w:firstLine="709"/>
        <w:jc w:val="both"/>
        <w:rPr>
          <w:rFonts w:ascii="Arial" w:hAnsi="Arial" w:cs="Arial"/>
          <w:bCs/>
          <w:iCs/>
        </w:rPr>
      </w:pPr>
      <w:r>
        <w:rPr>
          <w:rFonts w:ascii="Arial" w:hAnsi="Arial" w:cs="Arial"/>
          <w:bCs/>
          <w:iCs/>
        </w:rPr>
        <w:t>- barieră de vapori membrană bituminoasă;</w:t>
      </w:r>
    </w:p>
    <w:p w:rsidR="00404EA2" w:rsidRDefault="00404EA2" w:rsidP="00E841F0">
      <w:pPr>
        <w:widowControl w:val="0"/>
        <w:spacing w:line="276" w:lineRule="auto"/>
        <w:ind w:firstLine="709"/>
        <w:jc w:val="both"/>
        <w:rPr>
          <w:rFonts w:ascii="Arial" w:hAnsi="Arial" w:cs="Arial"/>
          <w:bCs/>
          <w:iCs/>
        </w:rPr>
      </w:pPr>
      <w:r>
        <w:rPr>
          <w:rFonts w:ascii="Arial" w:hAnsi="Arial" w:cs="Arial"/>
          <w:bCs/>
          <w:iCs/>
        </w:rPr>
        <w:t>- amorsă bituminoasă;</w:t>
      </w:r>
    </w:p>
    <w:p w:rsidR="00404EA2" w:rsidRDefault="00404EA2" w:rsidP="00E841F0">
      <w:pPr>
        <w:widowControl w:val="0"/>
        <w:spacing w:line="276" w:lineRule="auto"/>
        <w:ind w:firstLine="709"/>
        <w:jc w:val="both"/>
        <w:rPr>
          <w:rFonts w:ascii="Arial" w:hAnsi="Arial" w:cs="Arial"/>
          <w:bCs/>
          <w:iCs/>
        </w:rPr>
      </w:pPr>
      <w:r>
        <w:rPr>
          <w:rFonts w:ascii="Arial" w:hAnsi="Arial" w:cs="Arial"/>
          <w:bCs/>
          <w:iCs/>
        </w:rPr>
        <w:t>- placă din beton armat C16/20;</w:t>
      </w:r>
    </w:p>
    <w:p w:rsidR="00404EA2" w:rsidRDefault="00404EA2" w:rsidP="00E841F0">
      <w:pPr>
        <w:widowControl w:val="0"/>
        <w:spacing w:line="276" w:lineRule="auto"/>
        <w:ind w:firstLine="709"/>
        <w:jc w:val="both"/>
        <w:rPr>
          <w:rFonts w:ascii="Arial" w:hAnsi="Arial" w:cs="Arial"/>
          <w:bCs/>
          <w:iCs/>
        </w:rPr>
      </w:pPr>
      <w:r>
        <w:rPr>
          <w:rFonts w:ascii="Arial" w:hAnsi="Arial" w:cs="Arial"/>
          <w:bCs/>
          <w:iCs/>
        </w:rPr>
        <w:t>- tencuieli var-ciment tavan 1,5cm;</w:t>
      </w:r>
    </w:p>
    <w:p w:rsidR="00404EA2" w:rsidRDefault="00404EA2" w:rsidP="00E841F0">
      <w:pPr>
        <w:widowControl w:val="0"/>
        <w:spacing w:line="276" w:lineRule="auto"/>
        <w:ind w:firstLine="709"/>
        <w:jc w:val="both"/>
        <w:rPr>
          <w:rFonts w:ascii="Arial" w:hAnsi="Arial" w:cs="Arial"/>
          <w:bCs/>
          <w:iCs/>
        </w:rPr>
      </w:pPr>
      <w:r>
        <w:rPr>
          <w:rFonts w:ascii="Arial" w:hAnsi="Arial" w:cs="Arial"/>
          <w:bCs/>
          <w:iCs/>
        </w:rPr>
        <w:t>- zugrăveli văruite, culoare albă.</w:t>
      </w:r>
    </w:p>
    <w:p w:rsidR="00C82BA1" w:rsidRPr="0013746A" w:rsidRDefault="00C82BA1" w:rsidP="003774B7">
      <w:pPr>
        <w:spacing w:before="240" w:line="276" w:lineRule="auto"/>
        <w:ind w:firstLine="709"/>
        <w:jc w:val="both"/>
        <w:rPr>
          <w:rFonts w:ascii="Arial" w:hAnsi="Arial" w:cs="Arial"/>
          <w:b/>
          <w:bCs/>
          <w:i/>
          <w:iCs/>
        </w:rPr>
      </w:pPr>
      <w:r w:rsidRPr="0013746A">
        <w:rPr>
          <w:rFonts w:ascii="Arial" w:hAnsi="Arial" w:cs="Arial"/>
          <w:b/>
          <w:bCs/>
          <w:i/>
          <w:iCs/>
        </w:rPr>
        <w:lastRenderedPageBreak/>
        <w:t>III.2. - Închiderile exterioare şi compartimentările interioare</w:t>
      </w:r>
    </w:p>
    <w:p w:rsidR="005C3797" w:rsidRDefault="00E841F0" w:rsidP="0013746A">
      <w:pPr>
        <w:spacing w:line="276" w:lineRule="auto"/>
        <w:ind w:firstLine="709"/>
        <w:jc w:val="both"/>
        <w:rPr>
          <w:rFonts w:ascii="Arial" w:hAnsi="Arial" w:cs="Arial"/>
          <w:bCs/>
          <w:iCs/>
        </w:rPr>
      </w:pPr>
      <w:r>
        <w:rPr>
          <w:rFonts w:ascii="Arial" w:hAnsi="Arial" w:cs="Arial"/>
          <w:bCs/>
          <w:iCs/>
        </w:rPr>
        <w:t>Închiderile exterioare ale construcției sunt realizate din pereți di</w:t>
      </w:r>
      <w:r w:rsidR="006034DB">
        <w:rPr>
          <w:rFonts w:ascii="Arial" w:hAnsi="Arial" w:cs="Arial"/>
          <w:bCs/>
          <w:iCs/>
        </w:rPr>
        <w:t xml:space="preserve">n zidărie de </w:t>
      </w:r>
      <w:r w:rsidR="00F7411F">
        <w:rPr>
          <w:rFonts w:ascii="Arial" w:hAnsi="Arial" w:cs="Arial"/>
          <w:bCs/>
          <w:iCs/>
        </w:rPr>
        <w:t>BCA</w:t>
      </w:r>
      <w:r w:rsidR="00AE298A">
        <w:rPr>
          <w:rFonts w:ascii="Arial" w:hAnsi="Arial" w:cs="Arial"/>
          <w:bCs/>
          <w:iCs/>
        </w:rPr>
        <w:t xml:space="preserve"> cu grosimea de 25cm</w:t>
      </w:r>
      <w:r w:rsidR="006034DB">
        <w:rPr>
          <w:rFonts w:ascii="Arial" w:hAnsi="Arial" w:cs="Arial"/>
          <w:bCs/>
          <w:iCs/>
        </w:rPr>
        <w:t>, termoizolați la exterior cu plăci din polistiren expandat cu grosimea de 10cm.</w:t>
      </w:r>
    </w:p>
    <w:p w:rsidR="006034DB" w:rsidRPr="0013746A" w:rsidRDefault="006034DB" w:rsidP="0013746A">
      <w:pPr>
        <w:spacing w:line="276" w:lineRule="auto"/>
        <w:ind w:firstLine="709"/>
        <w:jc w:val="both"/>
        <w:rPr>
          <w:rFonts w:ascii="Arial" w:hAnsi="Arial" w:cs="Arial"/>
          <w:bCs/>
          <w:iCs/>
        </w:rPr>
      </w:pPr>
      <w:r>
        <w:rPr>
          <w:rFonts w:ascii="Arial" w:hAnsi="Arial" w:cs="Arial"/>
          <w:bCs/>
          <w:iCs/>
        </w:rPr>
        <w:t>Clădirea nu prezintă compartimentări interioare.</w:t>
      </w:r>
    </w:p>
    <w:p w:rsidR="00C82BA1" w:rsidRPr="0013746A" w:rsidRDefault="005C3797" w:rsidP="003774B7">
      <w:pPr>
        <w:spacing w:before="240" w:line="276" w:lineRule="auto"/>
        <w:ind w:firstLine="709"/>
        <w:jc w:val="both"/>
        <w:rPr>
          <w:rFonts w:ascii="Arial" w:hAnsi="Arial" w:cs="Arial"/>
        </w:rPr>
      </w:pPr>
      <w:r w:rsidRPr="0013746A">
        <w:rPr>
          <w:rFonts w:ascii="Arial" w:hAnsi="Arial" w:cs="Arial"/>
          <w:b/>
          <w:bCs/>
          <w:i/>
          <w:iCs/>
        </w:rPr>
        <w:t>III.3. - Finisajele interioare</w:t>
      </w:r>
    </w:p>
    <w:p w:rsidR="00E5547A" w:rsidRPr="0013746A" w:rsidRDefault="0020228F" w:rsidP="0013746A">
      <w:pPr>
        <w:spacing w:line="276" w:lineRule="auto"/>
        <w:ind w:firstLine="709"/>
        <w:jc w:val="both"/>
        <w:rPr>
          <w:rFonts w:ascii="Arial" w:hAnsi="Arial" w:cs="Arial"/>
          <w:bCs/>
          <w:iCs/>
        </w:rPr>
      </w:pPr>
      <w:r w:rsidRPr="0013746A">
        <w:rPr>
          <w:rFonts w:ascii="Arial" w:hAnsi="Arial" w:cs="Arial"/>
          <w:bCs/>
          <w:iCs/>
        </w:rPr>
        <w:t xml:space="preserve">Finisajele interioare </w:t>
      </w:r>
      <w:r w:rsidR="00EB036A">
        <w:rPr>
          <w:rFonts w:ascii="Arial" w:hAnsi="Arial" w:cs="Arial"/>
          <w:bCs/>
          <w:iCs/>
        </w:rPr>
        <w:t xml:space="preserve">ale plăcii peste sol </w:t>
      </w:r>
      <w:r w:rsidRPr="0013746A">
        <w:rPr>
          <w:rFonts w:ascii="Arial" w:hAnsi="Arial" w:cs="Arial"/>
          <w:bCs/>
          <w:iCs/>
        </w:rPr>
        <w:t xml:space="preserve">vor fi realizate din pardoseli din beton sclivisit. </w:t>
      </w:r>
    </w:p>
    <w:p w:rsidR="00F039A7" w:rsidRPr="0013746A" w:rsidRDefault="0020228F" w:rsidP="0013746A">
      <w:pPr>
        <w:spacing w:line="276" w:lineRule="auto"/>
        <w:ind w:firstLine="709"/>
        <w:jc w:val="both"/>
        <w:rPr>
          <w:rFonts w:ascii="Arial" w:hAnsi="Arial" w:cs="Arial"/>
          <w:bCs/>
          <w:iCs/>
        </w:rPr>
      </w:pPr>
      <w:r w:rsidRPr="0013746A">
        <w:rPr>
          <w:rFonts w:ascii="Arial" w:hAnsi="Arial" w:cs="Arial"/>
          <w:bCs/>
          <w:iCs/>
        </w:rPr>
        <w:t xml:space="preserve">Finisajele pereților </w:t>
      </w:r>
      <w:r w:rsidR="00E5547A" w:rsidRPr="0013746A">
        <w:rPr>
          <w:rFonts w:ascii="Arial" w:hAnsi="Arial" w:cs="Arial"/>
          <w:bCs/>
          <w:iCs/>
        </w:rPr>
        <w:t>se vor</w:t>
      </w:r>
      <w:r w:rsidRPr="0013746A">
        <w:rPr>
          <w:rFonts w:ascii="Arial" w:hAnsi="Arial" w:cs="Arial"/>
          <w:bCs/>
          <w:iCs/>
        </w:rPr>
        <w:t xml:space="preserve"> realiza din zugrăveli văruite. Finisajele de la tavane sunt realizate din zugrăveli </w:t>
      </w:r>
      <w:r w:rsidR="00E5547A" w:rsidRPr="0013746A">
        <w:rPr>
          <w:rFonts w:ascii="Arial" w:hAnsi="Arial" w:cs="Arial"/>
          <w:bCs/>
          <w:iCs/>
        </w:rPr>
        <w:t>de var- ciment de culoare albă.</w:t>
      </w:r>
      <w:r w:rsidR="004579DC" w:rsidRPr="0013746A">
        <w:rPr>
          <w:rFonts w:ascii="Arial" w:hAnsi="Arial" w:cs="Arial"/>
          <w:bCs/>
          <w:iCs/>
        </w:rPr>
        <w:t xml:space="preserve"> </w:t>
      </w:r>
      <w:r w:rsidR="00F039A7" w:rsidRPr="0013746A">
        <w:rPr>
          <w:rFonts w:ascii="Arial" w:hAnsi="Arial" w:cs="Arial"/>
          <w:bCs/>
          <w:iCs/>
        </w:rPr>
        <w:t xml:space="preserve">Tâmplăriile ferestrelor și ușii vor fi realizate din pvc de culoare albă și geam termoizolator. </w:t>
      </w:r>
      <w:r w:rsidR="000C2FBC" w:rsidRPr="0013746A">
        <w:rPr>
          <w:rFonts w:ascii="Arial" w:hAnsi="Arial" w:cs="Arial"/>
          <w:bCs/>
          <w:iCs/>
        </w:rPr>
        <w:t>Glafurile sunt din tablă zincată vopsite în câmp electrostatic de culoare maro.</w:t>
      </w:r>
    </w:p>
    <w:p w:rsidR="005C3797" w:rsidRPr="0013746A" w:rsidRDefault="005C3797" w:rsidP="003774B7">
      <w:pPr>
        <w:spacing w:before="240" w:line="276" w:lineRule="auto"/>
        <w:ind w:firstLine="709"/>
        <w:jc w:val="both"/>
        <w:rPr>
          <w:rFonts w:ascii="Arial" w:hAnsi="Arial" w:cs="Arial"/>
        </w:rPr>
      </w:pPr>
      <w:r w:rsidRPr="0013746A">
        <w:rPr>
          <w:rFonts w:ascii="Arial" w:hAnsi="Arial" w:cs="Arial"/>
          <w:b/>
          <w:bCs/>
          <w:i/>
          <w:iCs/>
        </w:rPr>
        <w:t>III.4. - Finisajele exterioare</w:t>
      </w:r>
    </w:p>
    <w:p w:rsidR="0020228F" w:rsidRPr="0013746A" w:rsidRDefault="0020228F" w:rsidP="0013746A">
      <w:pPr>
        <w:tabs>
          <w:tab w:val="left" w:pos="717"/>
        </w:tabs>
        <w:snapToGrid w:val="0"/>
        <w:spacing w:line="276" w:lineRule="auto"/>
        <w:ind w:firstLine="709"/>
        <w:jc w:val="both"/>
        <w:rPr>
          <w:rFonts w:ascii="Arial" w:hAnsi="Arial" w:cs="Arial"/>
        </w:rPr>
      </w:pPr>
      <w:r w:rsidRPr="0013746A">
        <w:rPr>
          <w:rFonts w:ascii="Arial" w:hAnsi="Arial" w:cs="Arial"/>
        </w:rPr>
        <w:t xml:space="preserve">Pereții exteriori vor avea finisajele exterioare din zugrăveli de culoare </w:t>
      </w:r>
      <w:r w:rsidR="00E5547A" w:rsidRPr="0013746A">
        <w:rPr>
          <w:rFonts w:ascii="Arial" w:hAnsi="Arial" w:cs="Arial"/>
        </w:rPr>
        <w:t>crem</w:t>
      </w:r>
      <w:r w:rsidR="00EB036A">
        <w:rPr>
          <w:rFonts w:ascii="Arial" w:hAnsi="Arial" w:cs="Arial"/>
        </w:rPr>
        <w:t xml:space="preserve"> și maro</w:t>
      </w:r>
      <w:r w:rsidR="0049481C">
        <w:rPr>
          <w:rFonts w:ascii="Arial" w:hAnsi="Arial" w:cs="Arial"/>
        </w:rPr>
        <w:t xml:space="preserve"> (pentru atic)</w:t>
      </w:r>
      <w:r w:rsidRPr="0013746A">
        <w:rPr>
          <w:rFonts w:ascii="Arial" w:hAnsi="Arial" w:cs="Arial"/>
        </w:rPr>
        <w:t>.</w:t>
      </w:r>
      <w:r w:rsidR="0049481C">
        <w:rPr>
          <w:rFonts w:ascii="Arial" w:hAnsi="Arial" w:cs="Arial"/>
        </w:rPr>
        <w:t xml:space="preserve"> La nivelul soclului tencuielile vor fi </w:t>
      </w:r>
      <w:r w:rsidR="008F5E2C">
        <w:rPr>
          <w:rFonts w:ascii="Arial" w:hAnsi="Arial" w:cs="Arial"/>
        </w:rPr>
        <w:t>din tencuieli mozaicate de culoare maro.</w:t>
      </w:r>
    </w:p>
    <w:p w:rsidR="00EE19A8" w:rsidRPr="0013746A" w:rsidRDefault="00EE19A8" w:rsidP="0013746A">
      <w:pPr>
        <w:tabs>
          <w:tab w:val="left" w:pos="717"/>
        </w:tabs>
        <w:snapToGrid w:val="0"/>
        <w:spacing w:line="276" w:lineRule="auto"/>
        <w:ind w:firstLine="709"/>
        <w:jc w:val="both"/>
        <w:rPr>
          <w:rFonts w:ascii="Arial" w:hAnsi="Arial" w:cs="Arial"/>
        </w:rPr>
      </w:pPr>
      <w:r w:rsidRPr="0013746A">
        <w:rPr>
          <w:rFonts w:ascii="Arial" w:hAnsi="Arial" w:cs="Arial"/>
        </w:rPr>
        <w:t xml:space="preserve">Pentru realizarea lucrărilor de </w:t>
      </w:r>
      <w:r w:rsidR="008F5E2C">
        <w:rPr>
          <w:rFonts w:ascii="Arial" w:hAnsi="Arial" w:cs="Arial"/>
        </w:rPr>
        <w:t>placaje de polistiren</w:t>
      </w:r>
      <w:r w:rsidR="0020228F" w:rsidRPr="0013746A">
        <w:rPr>
          <w:rFonts w:ascii="Arial" w:hAnsi="Arial" w:cs="Arial"/>
        </w:rPr>
        <w:t xml:space="preserve"> </w:t>
      </w:r>
      <w:r w:rsidRPr="0013746A">
        <w:rPr>
          <w:rFonts w:ascii="Arial" w:hAnsi="Arial" w:cs="Arial"/>
        </w:rPr>
        <w:t>sunt necesare următoarele lucrări:</w:t>
      </w:r>
    </w:p>
    <w:p w:rsidR="006F2539" w:rsidRPr="0013746A" w:rsidRDefault="00555CF6" w:rsidP="001E557F">
      <w:pPr>
        <w:pStyle w:val="Listparagraf"/>
        <w:numPr>
          <w:ilvl w:val="1"/>
          <w:numId w:val="8"/>
        </w:numPr>
        <w:spacing w:line="276" w:lineRule="auto"/>
        <w:ind w:left="0" w:firstLine="0"/>
        <w:jc w:val="both"/>
        <w:rPr>
          <w:rFonts w:ascii="Arial" w:hAnsi="Arial" w:cs="Arial"/>
          <w:szCs w:val="24"/>
          <w:lang w:val="it-IT"/>
        </w:rPr>
      </w:pPr>
      <w:r>
        <w:rPr>
          <w:rFonts w:ascii="Arial" w:hAnsi="Arial" w:cs="Arial"/>
          <w:szCs w:val="24"/>
          <w:lang w:val="it-IT"/>
        </w:rPr>
        <w:t>placarea</w:t>
      </w:r>
      <w:r w:rsidR="00F35890" w:rsidRPr="0013746A">
        <w:rPr>
          <w:rFonts w:ascii="Arial" w:hAnsi="Arial" w:cs="Arial"/>
          <w:szCs w:val="24"/>
          <w:lang w:val="it-IT"/>
        </w:rPr>
        <w:t xml:space="preserve"> </w:t>
      </w:r>
      <w:r w:rsidR="00642BAD" w:rsidRPr="0013746A">
        <w:rPr>
          <w:rFonts w:ascii="Arial" w:hAnsi="Arial" w:cs="Arial"/>
          <w:szCs w:val="24"/>
          <w:lang w:val="it-IT"/>
        </w:rPr>
        <w:t>pereţi</w:t>
      </w:r>
      <w:r w:rsidR="00F35890" w:rsidRPr="0013746A">
        <w:rPr>
          <w:rFonts w:ascii="Arial" w:hAnsi="Arial" w:cs="Arial"/>
          <w:szCs w:val="24"/>
          <w:lang w:val="it-IT"/>
        </w:rPr>
        <w:t>lor</w:t>
      </w:r>
      <w:r w:rsidR="00642BAD" w:rsidRPr="0013746A">
        <w:rPr>
          <w:rFonts w:ascii="Arial" w:hAnsi="Arial" w:cs="Arial"/>
          <w:szCs w:val="24"/>
          <w:lang w:val="it-IT"/>
        </w:rPr>
        <w:t xml:space="preserve"> exteriori </w:t>
      </w:r>
      <w:r w:rsidR="00F35890" w:rsidRPr="0013746A">
        <w:rPr>
          <w:rFonts w:ascii="Arial" w:hAnsi="Arial" w:cs="Arial"/>
          <w:szCs w:val="24"/>
          <w:lang w:val="it-IT"/>
        </w:rPr>
        <w:t xml:space="preserve">se va realiza </w:t>
      </w:r>
      <w:r w:rsidR="00642BAD" w:rsidRPr="0013746A">
        <w:rPr>
          <w:rFonts w:ascii="Arial" w:hAnsi="Arial" w:cs="Arial"/>
          <w:szCs w:val="24"/>
          <w:lang w:val="it-IT"/>
        </w:rPr>
        <w:t>cu</w:t>
      </w:r>
      <w:r w:rsidR="00642BAD" w:rsidRPr="0013746A">
        <w:rPr>
          <w:rFonts w:ascii="Arial" w:hAnsi="Arial" w:cs="Arial"/>
          <w:szCs w:val="24"/>
        </w:rPr>
        <w:t xml:space="preserve"> </w:t>
      </w:r>
      <w:r w:rsidR="00427F35">
        <w:rPr>
          <w:rFonts w:ascii="Arial" w:hAnsi="Arial" w:cs="Arial"/>
          <w:szCs w:val="24"/>
          <w:lang w:val="it-IT"/>
        </w:rPr>
        <w:t>polistiren expandat</w:t>
      </w:r>
      <w:r w:rsidR="0020228F" w:rsidRPr="0013746A">
        <w:rPr>
          <w:rFonts w:ascii="Arial" w:hAnsi="Arial" w:cs="Arial"/>
          <w:szCs w:val="24"/>
          <w:lang w:val="it-IT"/>
        </w:rPr>
        <w:t>, ignifugat</w:t>
      </w:r>
      <w:r w:rsidR="009B1C52">
        <w:rPr>
          <w:rFonts w:ascii="Arial" w:hAnsi="Arial" w:cs="Arial"/>
          <w:szCs w:val="24"/>
          <w:lang w:val="it-IT"/>
        </w:rPr>
        <w:t>, cu grosimea de</w:t>
      </w:r>
      <w:r w:rsidR="0020228F" w:rsidRPr="0013746A">
        <w:rPr>
          <w:rFonts w:ascii="Arial" w:hAnsi="Arial" w:cs="Arial"/>
          <w:szCs w:val="24"/>
          <w:lang w:val="it-IT"/>
        </w:rPr>
        <w:t xml:space="preserve"> de 10 cm</w:t>
      </w:r>
      <w:r w:rsidR="00F87DC1" w:rsidRPr="0013746A">
        <w:rPr>
          <w:rFonts w:ascii="Arial" w:hAnsi="Arial" w:cs="Arial"/>
          <w:szCs w:val="24"/>
          <w:lang w:val="it-IT"/>
        </w:rPr>
        <w:t xml:space="preserve"> </w:t>
      </w:r>
      <w:r w:rsidR="000B7B6A" w:rsidRPr="0013746A">
        <w:rPr>
          <w:rFonts w:ascii="Arial" w:hAnsi="Arial" w:cs="Arial"/>
          <w:szCs w:val="24"/>
          <w:lang w:val="it-IT"/>
        </w:rPr>
        <w:t>(Rc=</w:t>
      </w:r>
      <w:r w:rsidR="00427F35">
        <w:rPr>
          <w:rFonts w:ascii="Arial" w:hAnsi="Arial" w:cs="Arial"/>
          <w:szCs w:val="24"/>
          <w:lang w:val="it-IT"/>
        </w:rPr>
        <w:t>80</w:t>
      </w:r>
      <w:r w:rsidR="000B7B6A" w:rsidRPr="0013746A">
        <w:rPr>
          <w:rFonts w:ascii="Arial" w:hAnsi="Arial" w:cs="Arial"/>
          <w:szCs w:val="24"/>
          <w:lang w:val="it-IT"/>
        </w:rPr>
        <w:t>kPa, clasă de combustibilitate B)</w:t>
      </w:r>
      <w:r>
        <w:rPr>
          <w:rFonts w:ascii="Arial" w:hAnsi="Arial" w:cs="Arial"/>
          <w:szCs w:val="24"/>
          <w:lang w:val="it-IT"/>
        </w:rPr>
        <w:t xml:space="preserve"> </w:t>
      </w:r>
      <w:r w:rsidR="0020228F" w:rsidRPr="0013746A">
        <w:rPr>
          <w:rFonts w:ascii="Arial" w:hAnsi="Arial" w:cs="Arial"/>
          <w:szCs w:val="24"/>
          <w:lang w:val="it-IT"/>
        </w:rPr>
        <w:t>prin lipire cu  mortar adeziv și fixare cu dibluri cu rozetă a plăcilor</w:t>
      </w:r>
      <w:r w:rsidR="0020228F" w:rsidRPr="0013746A">
        <w:rPr>
          <w:rFonts w:ascii="Arial" w:hAnsi="Arial" w:cs="Arial"/>
          <w:szCs w:val="24"/>
          <w:lang w:val="en-US"/>
        </w:rPr>
        <w:t xml:space="preserve"> </w:t>
      </w:r>
      <w:r w:rsidR="00444459" w:rsidRPr="0013746A">
        <w:rPr>
          <w:rFonts w:ascii="Arial" w:hAnsi="Arial" w:cs="Arial"/>
          <w:szCs w:val="24"/>
          <w:lang w:val="it-IT"/>
        </w:rPr>
        <w:t>pe suprafaţa pereţilor</w:t>
      </w:r>
      <w:r w:rsidR="0020228F" w:rsidRPr="0013746A">
        <w:rPr>
          <w:rFonts w:ascii="Arial" w:hAnsi="Arial" w:cs="Arial"/>
          <w:szCs w:val="24"/>
          <w:lang w:val="it-IT"/>
        </w:rPr>
        <w:t xml:space="preserve">, </w:t>
      </w:r>
      <w:r w:rsidR="0020228F" w:rsidRPr="0013746A">
        <w:rPr>
          <w:rFonts w:ascii="Arial" w:hAnsi="Arial" w:cs="Arial"/>
          <w:szCs w:val="24"/>
          <w:lang w:val="en-US"/>
        </w:rPr>
        <w:t xml:space="preserve">finisaje din tencuieli </w:t>
      </w:r>
      <w:r w:rsidR="00F039A7" w:rsidRPr="0013746A">
        <w:rPr>
          <w:rFonts w:ascii="Arial" w:hAnsi="Arial" w:cs="Arial"/>
          <w:szCs w:val="24"/>
          <w:lang w:val="en-US"/>
        </w:rPr>
        <w:t>driscuite de culoare crem</w:t>
      </w:r>
      <w:r w:rsidR="00444459" w:rsidRPr="0013746A">
        <w:rPr>
          <w:rFonts w:ascii="Arial" w:hAnsi="Arial" w:cs="Arial"/>
          <w:szCs w:val="24"/>
          <w:lang w:val="en-US"/>
        </w:rPr>
        <w:t>.</w:t>
      </w:r>
    </w:p>
    <w:p w:rsidR="00B86078" w:rsidRDefault="00642BAD" w:rsidP="001E557F">
      <w:pPr>
        <w:pStyle w:val="Listparagraf"/>
        <w:widowControl w:val="0"/>
        <w:numPr>
          <w:ilvl w:val="1"/>
          <w:numId w:val="8"/>
        </w:numPr>
        <w:autoSpaceDE w:val="0"/>
        <w:autoSpaceDN w:val="0"/>
        <w:adjustRightInd w:val="0"/>
        <w:spacing w:line="276" w:lineRule="auto"/>
        <w:ind w:left="0" w:firstLine="0"/>
        <w:jc w:val="both"/>
        <w:rPr>
          <w:rFonts w:ascii="Arial" w:hAnsi="Arial" w:cs="Arial"/>
          <w:szCs w:val="24"/>
          <w:lang w:val="pt-BR"/>
        </w:rPr>
      </w:pPr>
      <w:r w:rsidRPr="0013746A">
        <w:rPr>
          <w:rFonts w:ascii="Arial" w:hAnsi="Arial" w:cs="Arial"/>
          <w:szCs w:val="24"/>
          <w:lang w:val="it-IT"/>
        </w:rPr>
        <w:t xml:space="preserve">soclul se va </w:t>
      </w:r>
      <w:r w:rsidR="00555CF6">
        <w:rPr>
          <w:rFonts w:ascii="Arial" w:hAnsi="Arial" w:cs="Arial"/>
          <w:szCs w:val="24"/>
          <w:lang w:val="it-IT"/>
        </w:rPr>
        <w:t>placa</w:t>
      </w:r>
      <w:r w:rsidRPr="0013746A">
        <w:rPr>
          <w:rFonts w:ascii="Arial" w:hAnsi="Arial" w:cs="Arial"/>
          <w:szCs w:val="24"/>
          <w:lang w:val="it-IT"/>
        </w:rPr>
        <w:t xml:space="preserve"> cu</w:t>
      </w:r>
      <w:r w:rsidRPr="0013746A">
        <w:rPr>
          <w:rFonts w:ascii="Arial" w:hAnsi="Arial" w:cs="Arial"/>
          <w:szCs w:val="24"/>
        </w:rPr>
        <w:t xml:space="preserve"> </w:t>
      </w:r>
      <w:r w:rsidRPr="0013746A">
        <w:rPr>
          <w:rFonts w:ascii="Arial" w:hAnsi="Arial" w:cs="Arial"/>
          <w:szCs w:val="24"/>
          <w:lang w:val="it-IT"/>
        </w:rPr>
        <w:t>polistiren extrudat</w:t>
      </w:r>
      <w:r w:rsidR="0083445E" w:rsidRPr="0013746A">
        <w:rPr>
          <w:rFonts w:ascii="Arial" w:hAnsi="Arial" w:cs="Arial"/>
          <w:szCs w:val="24"/>
          <w:lang w:val="it-IT"/>
        </w:rPr>
        <w:t>,</w:t>
      </w:r>
      <w:r w:rsidRPr="0013746A">
        <w:rPr>
          <w:rFonts w:ascii="Arial" w:hAnsi="Arial" w:cs="Arial"/>
          <w:szCs w:val="24"/>
          <w:lang w:val="it-IT"/>
        </w:rPr>
        <w:t xml:space="preserve"> ignifugat de 5 cm </w:t>
      </w:r>
      <w:r w:rsidR="000B7B6A" w:rsidRPr="0013746A">
        <w:rPr>
          <w:rFonts w:ascii="Arial" w:hAnsi="Arial" w:cs="Arial"/>
          <w:szCs w:val="24"/>
          <w:lang w:val="it-IT"/>
        </w:rPr>
        <w:t xml:space="preserve">(Rc=120 kPa, clasă de combustibilitate B) </w:t>
      </w:r>
      <w:r w:rsidRPr="0013746A">
        <w:rPr>
          <w:rFonts w:ascii="Arial" w:hAnsi="Arial" w:cs="Arial"/>
          <w:szCs w:val="24"/>
          <w:lang w:val="it-IT"/>
        </w:rPr>
        <w:t xml:space="preserve">până la </w:t>
      </w:r>
      <w:r w:rsidR="0083445E" w:rsidRPr="0013746A">
        <w:rPr>
          <w:rFonts w:ascii="Arial" w:hAnsi="Arial" w:cs="Arial"/>
          <w:szCs w:val="24"/>
          <w:lang w:val="it-IT"/>
        </w:rPr>
        <w:t>nivelul trotuarului de protecție sau al terenului natural</w:t>
      </w:r>
      <w:r w:rsidR="006F2539" w:rsidRPr="0013746A">
        <w:rPr>
          <w:rFonts w:ascii="Arial" w:hAnsi="Arial" w:cs="Arial"/>
          <w:szCs w:val="24"/>
          <w:lang w:val="it-IT"/>
        </w:rPr>
        <w:t>,</w:t>
      </w:r>
      <w:r w:rsidRPr="0013746A">
        <w:rPr>
          <w:rFonts w:ascii="Arial" w:hAnsi="Arial" w:cs="Arial"/>
          <w:szCs w:val="24"/>
          <w:lang w:val="it-IT"/>
        </w:rPr>
        <w:t xml:space="preserve"> </w:t>
      </w:r>
      <w:r w:rsidR="006F2539" w:rsidRPr="0013746A">
        <w:rPr>
          <w:rFonts w:ascii="Arial" w:hAnsi="Arial" w:cs="Arial"/>
          <w:szCs w:val="24"/>
          <w:lang w:val="it-IT"/>
        </w:rPr>
        <w:t>prin lipire cu  mortar adeziv și fixare cu dibluri cu rozet</w:t>
      </w:r>
      <w:r w:rsidR="0083445E" w:rsidRPr="0013746A">
        <w:rPr>
          <w:rFonts w:ascii="Arial" w:hAnsi="Arial" w:cs="Arial"/>
          <w:szCs w:val="24"/>
          <w:lang w:val="it-IT"/>
        </w:rPr>
        <w:t>ă</w:t>
      </w:r>
      <w:r w:rsidR="006F2539" w:rsidRPr="0013746A">
        <w:rPr>
          <w:rFonts w:ascii="Arial" w:hAnsi="Arial" w:cs="Arial"/>
          <w:szCs w:val="24"/>
          <w:lang w:val="it-IT"/>
        </w:rPr>
        <w:t xml:space="preserve"> a plăcilor</w:t>
      </w:r>
      <w:r w:rsidR="006F2539" w:rsidRPr="0013746A">
        <w:rPr>
          <w:rFonts w:ascii="Arial" w:hAnsi="Arial" w:cs="Arial"/>
          <w:szCs w:val="24"/>
          <w:lang w:val="en-US"/>
        </w:rPr>
        <w:t xml:space="preserve"> </w:t>
      </w:r>
      <w:r w:rsidR="006F2539" w:rsidRPr="0013746A">
        <w:rPr>
          <w:rFonts w:ascii="Arial" w:hAnsi="Arial" w:cs="Arial"/>
          <w:szCs w:val="24"/>
          <w:lang w:val="it-IT"/>
        </w:rPr>
        <w:t xml:space="preserve">pe suprafaţa pereţilor, </w:t>
      </w:r>
      <w:r w:rsidR="006F2539" w:rsidRPr="0013746A">
        <w:rPr>
          <w:rFonts w:ascii="Arial" w:hAnsi="Arial" w:cs="Arial"/>
          <w:szCs w:val="24"/>
          <w:lang w:val="en-US"/>
        </w:rPr>
        <w:t xml:space="preserve">finisaje din tencuieli </w:t>
      </w:r>
      <w:r w:rsidR="00555CF6">
        <w:rPr>
          <w:rFonts w:ascii="Arial" w:hAnsi="Arial" w:cs="Arial"/>
          <w:szCs w:val="24"/>
          <w:lang w:val="en-US"/>
        </w:rPr>
        <w:t>mozaicate de culoare maro</w:t>
      </w:r>
      <w:r w:rsidR="006F2539" w:rsidRPr="0013746A">
        <w:rPr>
          <w:rFonts w:ascii="Arial" w:hAnsi="Arial" w:cs="Arial"/>
          <w:szCs w:val="24"/>
          <w:lang w:val="pt-BR"/>
        </w:rPr>
        <w:t>;</w:t>
      </w:r>
    </w:p>
    <w:p w:rsidR="002B3213" w:rsidRPr="002B3213" w:rsidRDefault="006D300B" w:rsidP="002B3213">
      <w:pPr>
        <w:pStyle w:val="Listparagraf"/>
        <w:widowControl w:val="0"/>
        <w:autoSpaceDE w:val="0"/>
        <w:autoSpaceDN w:val="0"/>
        <w:adjustRightInd w:val="0"/>
        <w:spacing w:line="276" w:lineRule="auto"/>
        <w:ind w:left="0" w:firstLine="709"/>
        <w:jc w:val="both"/>
        <w:rPr>
          <w:rFonts w:ascii="Arial" w:hAnsi="Arial" w:cs="Arial"/>
          <w:szCs w:val="24"/>
          <w:lang w:val="pt-BR"/>
        </w:rPr>
      </w:pPr>
      <w:r>
        <w:rPr>
          <w:rFonts w:ascii="Arial" w:hAnsi="Arial" w:cs="Arial"/>
          <w:szCs w:val="24"/>
          <w:lang w:val="pt-BR"/>
        </w:rPr>
        <w:t xml:space="preserve">Înainte de aplicarea termosistemului se va curăța suprafața de praf, după care se vor executa eventuale reparații </w:t>
      </w:r>
      <w:r w:rsidR="002B3213">
        <w:rPr>
          <w:rFonts w:ascii="Arial" w:hAnsi="Arial" w:cs="Arial"/>
          <w:szCs w:val="24"/>
          <w:lang w:val="pt-BR"/>
        </w:rPr>
        <w:t>(dacă este cazul)</w:t>
      </w:r>
      <w:r>
        <w:rPr>
          <w:rFonts w:ascii="Arial" w:hAnsi="Arial" w:cs="Arial"/>
          <w:szCs w:val="24"/>
          <w:lang w:val="pt-BR"/>
        </w:rPr>
        <w:t xml:space="preserve">. </w:t>
      </w:r>
    </w:p>
    <w:p w:rsidR="0006104D" w:rsidRPr="0013746A" w:rsidRDefault="0006104D" w:rsidP="001E557F">
      <w:pPr>
        <w:pStyle w:val="Listparagraf"/>
        <w:numPr>
          <w:ilvl w:val="0"/>
          <w:numId w:val="7"/>
        </w:numPr>
        <w:spacing w:line="276" w:lineRule="auto"/>
        <w:ind w:left="0" w:firstLine="0"/>
        <w:jc w:val="both"/>
        <w:rPr>
          <w:rFonts w:ascii="Arial" w:hAnsi="Arial" w:cs="Arial"/>
          <w:szCs w:val="24"/>
          <w:lang w:val="pt-BR"/>
        </w:rPr>
      </w:pPr>
      <w:r w:rsidRPr="0013746A">
        <w:rPr>
          <w:rFonts w:ascii="Arial" w:hAnsi="Arial" w:cs="Arial"/>
          <w:szCs w:val="24"/>
          <w:lang w:val="pt-BR"/>
        </w:rPr>
        <w:t>colțurile clădirii se vor proteja cu profile de colț prevăzute cu plasă de fibră de sticlă;</w:t>
      </w:r>
    </w:p>
    <w:p w:rsidR="00555CF6" w:rsidRDefault="00C7229C" w:rsidP="001E557F">
      <w:pPr>
        <w:pStyle w:val="Listparagraf"/>
        <w:numPr>
          <w:ilvl w:val="0"/>
          <w:numId w:val="7"/>
        </w:numPr>
        <w:spacing w:line="276" w:lineRule="auto"/>
        <w:ind w:left="0" w:firstLine="0"/>
        <w:jc w:val="both"/>
        <w:rPr>
          <w:rFonts w:ascii="Arial" w:hAnsi="Arial" w:cs="Arial"/>
          <w:szCs w:val="24"/>
          <w:lang w:val="en-US"/>
        </w:rPr>
      </w:pPr>
      <w:r w:rsidRPr="0013746A">
        <w:rPr>
          <w:rFonts w:ascii="Arial" w:hAnsi="Arial" w:cs="Arial"/>
          <w:szCs w:val="24"/>
          <w:lang w:val="it-IT"/>
        </w:rPr>
        <w:t>montarea</w:t>
      </w:r>
      <w:r w:rsidR="00F82277" w:rsidRPr="0013746A">
        <w:rPr>
          <w:rFonts w:ascii="Arial" w:hAnsi="Arial" w:cs="Arial"/>
          <w:szCs w:val="24"/>
          <w:lang w:val="it-IT"/>
        </w:rPr>
        <w:t xml:space="preserve"> </w:t>
      </w:r>
      <w:r w:rsidR="00F82277" w:rsidRPr="0013746A">
        <w:rPr>
          <w:rFonts w:ascii="Arial" w:hAnsi="Arial" w:cs="Arial"/>
          <w:szCs w:val="24"/>
        </w:rPr>
        <w:t>jgheaburil</w:t>
      </w:r>
      <w:r w:rsidR="0083445E" w:rsidRPr="0013746A">
        <w:rPr>
          <w:rFonts w:ascii="Arial" w:hAnsi="Arial" w:cs="Arial"/>
          <w:szCs w:val="24"/>
        </w:rPr>
        <w:t>or</w:t>
      </w:r>
      <w:r w:rsidR="00F82277" w:rsidRPr="0013746A">
        <w:rPr>
          <w:rFonts w:ascii="Arial" w:hAnsi="Arial" w:cs="Arial"/>
          <w:szCs w:val="24"/>
        </w:rPr>
        <w:t xml:space="preserve"> și burlanel</w:t>
      </w:r>
      <w:r w:rsidR="0083445E" w:rsidRPr="0013746A">
        <w:rPr>
          <w:rFonts w:ascii="Arial" w:hAnsi="Arial" w:cs="Arial"/>
          <w:szCs w:val="24"/>
        </w:rPr>
        <w:t>or</w:t>
      </w:r>
      <w:r w:rsidR="00F82277" w:rsidRPr="0013746A">
        <w:rPr>
          <w:rFonts w:ascii="Arial" w:hAnsi="Arial" w:cs="Arial"/>
          <w:szCs w:val="24"/>
        </w:rPr>
        <w:t xml:space="preserve"> conform necesarului de coborâri pentru evacuarea totală a apelor pluviale</w:t>
      </w:r>
      <w:r w:rsidR="00B65D5D" w:rsidRPr="0013746A">
        <w:rPr>
          <w:rFonts w:ascii="Arial" w:hAnsi="Arial" w:cs="Arial"/>
          <w:szCs w:val="24"/>
          <w:lang w:val="en-US"/>
        </w:rPr>
        <w:t>.</w:t>
      </w:r>
    </w:p>
    <w:p w:rsidR="00555CF6" w:rsidRDefault="00555CF6" w:rsidP="00555CF6">
      <w:pPr>
        <w:spacing w:line="276" w:lineRule="auto"/>
        <w:ind w:left="720"/>
        <w:jc w:val="both"/>
        <w:rPr>
          <w:rFonts w:ascii="Arial" w:hAnsi="Arial" w:cs="Arial"/>
          <w:lang w:val="en-US"/>
        </w:rPr>
      </w:pPr>
      <w:r>
        <w:rPr>
          <w:rFonts w:ascii="Arial" w:hAnsi="Arial" w:cs="Arial"/>
          <w:lang w:val="en-US"/>
        </w:rPr>
        <w:t xml:space="preserve">Treptele exterioare </w:t>
      </w:r>
      <w:r w:rsidR="008F56AD">
        <w:rPr>
          <w:rFonts w:ascii="Arial" w:hAnsi="Arial" w:cs="Arial"/>
          <w:lang w:val="en-US"/>
        </w:rPr>
        <w:t>vor avea ca finisaj ciment sclivisit.</w:t>
      </w:r>
    </w:p>
    <w:p w:rsidR="00706772" w:rsidRPr="00555CF6" w:rsidRDefault="00706772" w:rsidP="00555CF6">
      <w:pPr>
        <w:spacing w:line="276" w:lineRule="auto"/>
        <w:ind w:left="720"/>
        <w:jc w:val="both"/>
        <w:rPr>
          <w:rFonts w:ascii="Arial" w:hAnsi="Arial" w:cs="Arial"/>
          <w:lang w:val="en-US"/>
        </w:rPr>
      </w:pPr>
      <w:r>
        <w:rPr>
          <w:rFonts w:ascii="Arial" w:hAnsi="Arial" w:cs="Arial"/>
          <w:lang w:val="en-US"/>
        </w:rPr>
        <w:t xml:space="preserve">Perimetral clădirii se vor dispune trotuare de protecție </w:t>
      </w:r>
      <w:r w:rsidR="00136A57">
        <w:rPr>
          <w:rFonts w:ascii="Arial" w:hAnsi="Arial" w:cs="Arial"/>
          <w:lang w:val="en-US"/>
        </w:rPr>
        <w:t>din beton armat.</w:t>
      </w:r>
    </w:p>
    <w:p w:rsidR="005C3797" w:rsidRPr="0013746A" w:rsidRDefault="005C3797" w:rsidP="003774B7">
      <w:pPr>
        <w:spacing w:before="240" w:line="276" w:lineRule="auto"/>
        <w:ind w:firstLine="709"/>
        <w:jc w:val="both"/>
        <w:rPr>
          <w:rFonts w:ascii="Arial" w:hAnsi="Arial" w:cs="Arial"/>
        </w:rPr>
      </w:pPr>
      <w:r w:rsidRPr="0013746A">
        <w:rPr>
          <w:rFonts w:ascii="Arial" w:hAnsi="Arial" w:cs="Arial"/>
          <w:b/>
          <w:bCs/>
          <w:i/>
          <w:iCs/>
        </w:rPr>
        <w:t>III.5. - Acoperișul și învelitoarea</w:t>
      </w:r>
    </w:p>
    <w:p w:rsidR="00ED5775" w:rsidRPr="0013746A" w:rsidRDefault="00C7229C" w:rsidP="0013746A">
      <w:pPr>
        <w:spacing w:line="276" w:lineRule="auto"/>
        <w:ind w:firstLine="709"/>
        <w:jc w:val="both"/>
        <w:rPr>
          <w:rFonts w:ascii="Arial" w:hAnsi="Arial" w:cs="Arial"/>
          <w:bCs/>
          <w:iCs/>
          <w:lang w:val="pt-BR"/>
        </w:rPr>
      </w:pPr>
      <w:r w:rsidRPr="0013746A">
        <w:rPr>
          <w:rFonts w:ascii="Arial" w:hAnsi="Arial" w:cs="Arial"/>
          <w:bCs/>
          <w:iCs/>
        </w:rPr>
        <w:t>Acoperișul va fi de tip terasă din planșeu din beton armat</w:t>
      </w:r>
      <w:r w:rsidR="00B65D5D" w:rsidRPr="0013746A">
        <w:rPr>
          <w:rFonts w:ascii="Arial" w:hAnsi="Arial" w:cs="Arial"/>
          <w:bCs/>
          <w:iCs/>
        </w:rPr>
        <w:t xml:space="preserve"> cu o pantă de 2,5 %, </w:t>
      </w:r>
      <w:r w:rsidRPr="0013746A">
        <w:rPr>
          <w:rFonts w:ascii="Arial" w:hAnsi="Arial" w:cs="Arial"/>
          <w:bCs/>
          <w:iCs/>
        </w:rPr>
        <w:t xml:space="preserve">pe care </w:t>
      </w:r>
      <w:r w:rsidRPr="0013746A">
        <w:rPr>
          <w:rFonts w:ascii="Arial" w:hAnsi="Arial" w:cs="Arial"/>
          <w:bCs/>
          <w:iCs/>
          <w:lang w:val="pt-BR"/>
        </w:rPr>
        <w:t>se va realiza o termohidroizolație din</w:t>
      </w:r>
      <w:r w:rsidR="00ED5775" w:rsidRPr="0013746A">
        <w:rPr>
          <w:rFonts w:ascii="Arial" w:hAnsi="Arial" w:cs="Arial"/>
          <w:bCs/>
          <w:iCs/>
          <w:lang w:val="pt-BR"/>
        </w:rPr>
        <w:t>:</w:t>
      </w:r>
    </w:p>
    <w:p w:rsidR="00F23C77" w:rsidRPr="0013746A" w:rsidRDefault="00F23C77" w:rsidP="0013746A">
      <w:pPr>
        <w:spacing w:line="276" w:lineRule="auto"/>
        <w:ind w:firstLine="709"/>
        <w:jc w:val="both"/>
        <w:rPr>
          <w:rFonts w:ascii="Arial" w:hAnsi="Arial" w:cs="Arial"/>
          <w:bCs/>
          <w:iCs/>
        </w:rPr>
      </w:pPr>
      <w:r w:rsidRPr="0013746A">
        <w:rPr>
          <w:rFonts w:ascii="Arial" w:hAnsi="Arial" w:cs="Arial"/>
          <w:bCs/>
          <w:iCs/>
          <w:lang w:val="pt-BR"/>
        </w:rPr>
        <w:t>- amorsa bituminoas</w:t>
      </w:r>
      <w:r w:rsidRPr="0013746A">
        <w:rPr>
          <w:rFonts w:ascii="Arial" w:hAnsi="Arial" w:cs="Arial"/>
          <w:bCs/>
          <w:iCs/>
        </w:rPr>
        <w:t>ă;</w:t>
      </w:r>
    </w:p>
    <w:p w:rsidR="00B65D5D" w:rsidRPr="0013746A" w:rsidRDefault="00F23C77" w:rsidP="0013746A">
      <w:pPr>
        <w:spacing w:line="276" w:lineRule="auto"/>
        <w:ind w:firstLine="709"/>
        <w:jc w:val="both"/>
        <w:rPr>
          <w:rFonts w:ascii="Arial" w:hAnsi="Arial" w:cs="Arial"/>
          <w:bCs/>
          <w:iCs/>
        </w:rPr>
      </w:pPr>
      <w:r w:rsidRPr="0013746A">
        <w:rPr>
          <w:rFonts w:ascii="Arial" w:hAnsi="Arial" w:cs="Arial"/>
          <w:bCs/>
          <w:iCs/>
        </w:rPr>
        <w:t xml:space="preserve">- </w:t>
      </w:r>
      <w:r w:rsidR="00B65D5D" w:rsidRPr="0013746A">
        <w:rPr>
          <w:rFonts w:ascii="Arial" w:hAnsi="Arial" w:cs="Arial"/>
          <w:bCs/>
          <w:iCs/>
          <w:lang w:val="pt-BR"/>
        </w:rPr>
        <w:t xml:space="preserve">barieră </w:t>
      </w:r>
      <w:r w:rsidRPr="0013746A">
        <w:rPr>
          <w:rFonts w:ascii="Arial" w:hAnsi="Arial" w:cs="Arial"/>
          <w:bCs/>
          <w:iCs/>
          <w:lang w:val="pt-BR"/>
        </w:rPr>
        <w:t>de</w:t>
      </w:r>
      <w:r w:rsidR="00B65D5D" w:rsidRPr="0013746A">
        <w:rPr>
          <w:rFonts w:ascii="Arial" w:hAnsi="Arial" w:cs="Arial"/>
          <w:bCs/>
          <w:iCs/>
          <w:lang w:val="pt-BR"/>
        </w:rPr>
        <w:t xml:space="preserve"> vaporilor, membrană bituminoasă </w:t>
      </w:r>
      <w:r w:rsidR="001B03D4" w:rsidRPr="0013746A">
        <w:rPr>
          <w:rFonts w:ascii="Arial" w:hAnsi="Arial" w:cs="Arial"/>
          <w:bCs/>
          <w:iCs/>
          <w:lang w:val="pt-BR"/>
        </w:rPr>
        <w:t>AD</w:t>
      </w:r>
      <w:r w:rsidR="00B65D5D" w:rsidRPr="0013746A">
        <w:rPr>
          <w:rFonts w:ascii="Arial" w:hAnsi="Arial" w:cs="Arial"/>
          <w:bCs/>
          <w:iCs/>
          <w:lang w:val="pt-BR"/>
        </w:rPr>
        <w:t>;</w:t>
      </w:r>
    </w:p>
    <w:p w:rsidR="00C7229C" w:rsidRPr="0013746A" w:rsidRDefault="00ED5775" w:rsidP="0013746A">
      <w:pPr>
        <w:spacing w:line="276" w:lineRule="auto"/>
        <w:ind w:firstLine="709"/>
        <w:jc w:val="both"/>
        <w:rPr>
          <w:rFonts w:ascii="Arial" w:hAnsi="Arial" w:cs="Arial"/>
          <w:bCs/>
          <w:iCs/>
          <w:lang w:val="pt-BR"/>
        </w:rPr>
      </w:pPr>
      <w:r w:rsidRPr="0013746A">
        <w:rPr>
          <w:rFonts w:ascii="Arial" w:hAnsi="Arial" w:cs="Arial"/>
          <w:bCs/>
          <w:iCs/>
          <w:lang w:val="pt-BR"/>
        </w:rPr>
        <w:t xml:space="preserve">- </w:t>
      </w:r>
      <w:r w:rsidR="00B65D5D" w:rsidRPr="0013746A">
        <w:rPr>
          <w:rFonts w:ascii="Arial" w:hAnsi="Arial" w:cs="Arial"/>
          <w:bCs/>
          <w:iCs/>
          <w:lang w:val="pt-BR"/>
        </w:rPr>
        <w:t xml:space="preserve">strat de </w:t>
      </w:r>
      <w:r w:rsidR="00C7229C" w:rsidRPr="0013746A">
        <w:rPr>
          <w:rFonts w:ascii="Arial" w:hAnsi="Arial" w:cs="Arial"/>
          <w:bCs/>
          <w:iCs/>
          <w:lang w:val="pt-BR"/>
        </w:rPr>
        <w:t>polistir</w:t>
      </w:r>
      <w:r w:rsidR="00B65D5D" w:rsidRPr="0013746A">
        <w:rPr>
          <w:rFonts w:ascii="Arial" w:hAnsi="Arial" w:cs="Arial"/>
          <w:bCs/>
          <w:iCs/>
          <w:lang w:val="pt-BR"/>
        </w:rPr>
        <w:t>en extrudat cu grosimea de 5 cm</w:t>
      </w:r>
      <w:r w:rsidR="001B03D4" w:rsidRPr="0013746A">
        <w:rPr>
          <w:rFonts w:ascii="Arial" w:hAnsi="Arial" w:cs="Arial"/>
          <w:bCs/>
          <w:iCs/>
          <w:lang w:val="pt-BR"/>
        </w:rPr>
        <w:t xml:space="preserve"> (λ=0,032-0,036W/mK, Rc=200kPa);</w:t>
      </w:r>
    </w:p>
    <w:p w:rsidR="00B65D5D" w:rsidRPr="0013746A" w:rsidRDefault="00B65D5D" w:rsidP="0013746A">
      <w:pPr>
        <w:spacing w:line="276" w:lineRule="auto"/>
        <w:ind w:firstLine="709"/>
        <w:jc w:val="both"/>
        <w:rPr>
          <w:rFonts w:ascii="Arial" w:hAnsi="Arial" w:cs="Arial"/>
          <w:bCs/>
          <w:iCs/>
          <w:lang w:val="pt-BR"/>
        </w:rPr>
      </w:pPr>
      <w:r w:rsidRPr="0013746A">
        <w:rPr>
          <w:rFonts w:ascii="Arial" w:hAnsi="Arial" w:cs="Arial"/>
          <w:bCs/>
          <w:iCs/>
          <w:lang w:val="pt-BR"/>
        </w:rPr>
        <w:t xml:space="preserve">- </w:t>
      </w:r>
      <w:r w:rsidR="001B03D4" w:rsidRPr="0013746A">
        <w:rPr>
          <w:rFonts w:ascii="Arial" w:hAnsi="Arial" w:cs="Arial"/>
          <w:bCs/>
          <w:iCs/>
          <w:lang w:val="pt-BR"/>
        </w:rPr>
        <w:t>membrana bituminoasă AD</w:t>
      </w:r>
      <w:r w:rsidRPr="0013746A">
        <w:rPr>
          <w:rFonts w:ascii="Arial" w:hAnsi="Arial" w:cs="Arial"/>
          <w:bCs/>
          <w:iCs/>
          <w:lang w:val="pt-BR"/>
        </w:rPr>
        <w:t>;</w:t>
      </w:r>
    </w:p>
    <w:p w:rsidR="00A17824" w:rsidRPr="0013746A" w:rsidRDefault="00B65D5D" w:rsidP="0013746A">
      <w:pPr>
        <w:spacing w:line="276" w:lineRule="auto"/>
        <w:ind w:firstLine="709"/>
        <w:jc w:val="both"/>
        <w:rPr>
          <w:rFonts w:ascii="Arial" w:hAnsi="Arial" w:cs="Arial"/>
          <w:bCs/>
          <w:iCs/>
          <w:lang w:val="pt-BR"/>
        </w:rPr>
      </w:pPr>
      <w:r w:rsidRPr="0013746A">
        <w:rPr>
          <w:rFonts w:ascii="Arial" w:hAnsi="Arial" w:cs="Arial"/>
          <w:bCs/>
          <w:iCs/>
          <w:lang w:val="pt-BR"/>
        </w:rPr>
        <w:lastRenderedPageBreak/>
        <w:t xml:space="preserve">- </w:t>
      </w:r>
      <w:r w:rsidR="001B03D4" w:rsidRPr="0013746A">
        <w:rPr>
          <w:rFonts w:ascii="Arial" w:hAnsi="Arial" w:cs="Arial"/>
          <w:bCs/>
          <w:iCs/>
          <w:lang w:val="pt-BR"/>
        </w:rPr>
        <w:t>strat final de hidroizolație (3000 PA, - 20°C, SBS).</w:t>
      </w:r>
    </w:p>
    <w:p w:rsidR="00A17824" w:rsidRPr="0013746A" w:rsidRDefault="00A17824" w:rsidP="0013746A">
      <w:pPr>
        <w:spacing w:line="276" w:lineRule="auto"/>
        <w:ind w:firstLine="709"/>
        <w:jc w:val="both"/>
        <w:rPr>
          <w:rFonts w:ascii="Arial" w:hAnsi="Arial" w:cs="Arial"/>
          <w:bCs/>
          <w:iCs/>
          <w:lang w:val="pt-BR"/>
        </w:rPr>
      </w:pPr>
      <w:r w:rsidRPr="0013746A">
        <w:rPr>
          <w:rFonts w:ascii="Arial" w:hAnsi="Arial" w:cs="Arial"/>
          <w:bCs/>
          <w:iCs/>
          <w:lang w:val="pt-BR"/>
        </w:rPr>
        <w:t xml:space="preserve">Termoizolarea aticului se va face cu </w:t>
      </w:r>
      <w:r w:rsidRPr="0013746A">
        <w:rPr>
          <w:rFonts w:ascii="Arial" w:hAnsi="Arial" w:cs="Arial"/>
          <w:bCs/>
          <w:iCs/>
          <w:lang w:val="it-IT"/>
        </w:rPr>
        <w:t xml:space="preserve">polistiren extrudat, ignifugat de 5 cm </w:t>
      </w:r>
      <w:r w:rsidR="000B7B6A" w:rsidRPr="0013746A">
        <w:rPr>
          <w:rFonts w:ascii="Arial" w:hAnsi="Arial" w:cs="Arial"/>
          <w:bCs/>
          <w:iCs/>
          <w:lang w:val="it-IT"/>
        </w:rPr>
        <w:t>(Rc = 120 kPa, clasă de combustibilitate B)</w:t>
      </w:r>
      <w:r w:rsidRPr="0013746A">
        <w:rPr>
          <w:rFonts w:ascii="Arial" w:hAnsi="Arial" w:cs="Arial"/>
          <w:bCs/>
          <w:iCs/>
          <w:lang w:val="pt-BR"/>
        </w:rPr>
        <w:t xml:space="preserve"> prin lipire cu  mortar adeziv și fixare cu dibluri metalice cu rozeta a plăcilor pe suprafaţa aticului, acoperit cu șorț de tablă galvanizată.</w:t>
      </w:r>
    </w:p>
    <w:p w:rsidR="005C3797" w:rsidRPr="0013746A" w:rsidRDefault="005C3797" w:rsidP="003774B7">
      <w:pPr>
        <w:spacing w:before="240" w:line="276" w:lineRule="auto"/>
        <w:ind w:firstLine="709"/>
        <w:jc w:val="both"/>
        <w:rPr>
          <w:rFonts w:ascii="Arial" w:hAnsi="Arial" w:cs="Arial"/>
          <w:b/>
          <w:bCs/>
          <w:i/>
          <w:iCs/>
        </w:rPr>
      </w:pPr>
      <w:r w:rsidRPr="0013746A">
        <w:rPr>
          <w:rFonts w:ascii="Arial" w:hAnsi="Arial" w:cs="Arial"/>
          <w:b/>
          <w:bCs/>
          <w:i/>
          <w:iCs/>
        </w:rPr>
        <w:t>III.</w:t>
      </w:r>
      <w:r w:rsidR="00642BAD" w:rsidRPr="0013746A">
        <w:rPr>
          <w:rFonts w:ascii="Arial" w:hAnsi="Arial" w:cs="Arial"/>
          <w:b/>
          <w:bCs/>
          <w:i/>
          <w:iCs/>
        </w:rPr>
        <w:t>6</w:t>
      </w:r>
      <w:r w:rsidRPr="0013746A">
        <w:rPr>
          <w:rFonts w:ascii="Arial" w:hAnsi="Arial" w:cs="Arial"/>
          <w:b/>
          <w:bCs/>
          <w:i/>
          <w:iCs/>
        </w:rPr>
        <w:t xml:space="preserve">. </w:t>
      </w:r>
      <w:r w:rsidR="00642BAD" w:rsidRPr="0013746A">
        <w:rPr>
          <w:rFonts w:ascii="Arial" w:hAnsi="Arial" w:cs="Arial"/>
          <w:b/>
          <w:bCs/>
          <w:i/>
          <w:iCs/>
        </w:rPr>
        <w:t>-</w:t>
      </w:r>
      <w:r w:rsidRPr="0013746A">
        <w:rPr>
          <w:rFonts w:ascii="Arial" w:hAnsi="Arial" w:cs="Arial"/>
          <w:b/>
          <w:bCs/>
          <w:i/>
          <w:iCs/>
        </w:rPr>
        <w:t xml:space="preserve"> </w:t>
      </w:r>
      <w:r w:rsidR="00642BAD" w:rsidRPr="0013746A">
        <w:rPr>
          <w:rFonts w:ascii="Arial" w:hAnsi="Arial" w:cs="Arial"/>
          <w:b/>
          <w:bCs/>
          <w:i/>
          <w:iCs/>
        </w:rPr>
        <w:t>Coșurile de fum</w:t>
      </w:r>
    </w:p>
    <w:p w:rsidR="00642BAD" w:rsidRPr="0013746A" w:rsidRDefault="008F56AD" w:rsidP="0013746A">
      <w:pPr>
        <w:spacing w:line="276" w:lineRule="auto"/>
        <w:ind w:firstLine="709"/>
        <w:jc w:val="both"/>
        <w:rPr>
          <w:rFonts w:ascii="Arial" w:hAnsi="Arial" w:cs="Arial"/>
          <w:bCs/>
          <w:iCs/>
        </w:rPr>
      </w:pPr>
      <w:r>
        <w:rPr>
          <w:rFonts w:ascii="Arial" w:hAnsi="Arial" w:cs="Arial"/>
          <w:bCs/>
          <w:iCs/>
        </w:rPr>
        <w:t>Se vor monta coșuri de fum pentru eliminarea noxelor produse de gazele arse, în conformitate cu prevederile producătorului și cu respectarea detaliilor din proiectul de instalații termice.</w:t>
      </w:r>
    </w:p>
    <w:p w:rsidR="00642BAD" w:rsidRPr="0013746A" w:rsidRDefault="00642BAD" w:rsidP="003774B7">
      <w:pPr>
        <w:spacing w:before="240" w:line="276" w:lineRule="auto"/>
        <w:ind w:firstLine="709"/>
        <w:jc w:val="both"/>
        <w:rPr>
          <w:rFonts w:ascii="Arial" w:hAnsi="Arial" w:cs="Arial"/>
        </w:rPr>
      </w:pPr>
      <w:r w:rsidRPr="0013746A">
        <w:rPr>
          <w:rFonts w:ascii="Arial" w:hAnsi="Arial" w:cs="Arial"/>
          <w:b/>
          <w:bCs/>
          <w:i/>
          <w:iCs/>
        </w:rPr>
        <w:t>III.7. - Alte soluții constructive specifice proiectului</w:t>
      </w:r>
    </w:p>
    <w:p w:rsidR="0006104D" w:rsidRPr="0013746A" w:rsidRDefault="008F56AD" w:rsidP="0013746A">
      <w:pPr>
        <w:spacing w:line="276" w:lineRule="auto"/>
        <w:ind w:firstLine="709"/>
        <w:jc w:val="both"/>
        <w:rPr>
          <w:rFonts w:ascii="Arial" w:hAnsi="Arial" w:cs="Arial"/>
          <w:bCs/>
          <w:iCs/>
        </w:rPr>
      </w:pPr>
      <w:r>
        <w:rPr>
          <w:rFonts w:ascii="Arial" w:hAnsi="Arial" w:cs="Arial"/>
          <w:bCs/>
          <w:iCs/>
        </w:rPr>
        <w:t xml:space="preserve">Se vor respecta prevederile din </w:t>
      </w:r>
      <w:r w:rsidR="00853E16">
        <w:rPr>
          <w:rFonts w:ascii="Arial" w:hAnsi="Arial" w:cs="Arial"/>
          <w:bCs/>
          <w:iCs/>
        </w:rPr>
        <w:t>proiectele pe fiecare specialitate în parte</w:t>
      </w:r>
      <w:r>
        <w:rPr>
          <w:rFonts w:ascii="Arial" w:hAnsi="Arial" w:cs="Arial"/>
          <w:bCs/>
          <w:iCs/>
        </w:rPr>
        <w:t>, cu privire la amplasamentul și montarea echipamentelor și utilajelor aferente.</w:t>
      </w:r>
    </w:p>
    <w:p w:rsidR="003114C3" w:rsidRPr="0013746A" w:rsidRDefault="003114C3" w:rsidP="003774B7">
      <w:pPr>
        <w:spacing w:before="240" w:line="276" w:lineRule="auto"/>
        <w:ind w:firstLine="709"/>
        <w:jc w:val="both"/>
        <w:rPr>
          <w:rFonts w:ascii="Arial" w:hAnsi="Arial" w:cs="Arial"/>
          <w:b/>
          <w:bCs/>
          <w:iCs/>
        </w:rPr>
      </w:pPr>
      <w:r w:rsidRPr="0013746A">
        <w:rPr>
          <w:rFonts w:ascii="Arial" w:hAnsi="Arial" w:cs="Arial"/>
          <w:b/>
          <w:bCs/>
          <w:iCs/>
        </w:rPr>
        <w:t xml:space="preserve">Cap. IV </w:t>
      </w:r>
      <w:r w:rsidRPr="0013746A">
        <w:rPr>
          <w:rFonts w:ascii="Arial" w:hAnsi="Arial" w:cs="Arial"/>
          <w:b/>
        </w:rPr>
        <w:t>Îndeplinirea cerinţelor de calitate</w:t>
      </w:r>
    </w:p>
    <w:p w:rsidR="003114C3" w:rsidRPr="0013746A" w:rsidRDefault="003114C3" w:rsidP="0013746A">
      <w:pPr>
        <w:spacing w:line="276" w:lineRule="auto"/>
        <w:ind w:firstLine="709"/>
        <w:jc w:val="both"/>
        <w:rPr>
          <w:rFonts w:ascii="Arial" w:hAnsi="Arial" w:cs="Arial"/>
          <w:b/>
          <w:bCs/>
          <w:i/>
          <w:lang w:val="it-IT"/>
        </w:rPr>
      </w:pPr>
      <w:r w:rsidRPr="0013746A">
        <w:rPr>
          <w:rFonts w:ascii="Arial" w:hAnsi="Arial" w:cs="Arial"/>
          <w:b/>
          <w:bCs/>
          <w:i/>
          <w:iCs/>
        </w:rPr>
        <w:t xml:space="preserve">IV.1 - </w:t>
      </w:r>
      <w:r w:rsidRPr="0013746A">
        <w:rPr>
          <w:rFonts w:ascii="Arial" w:hAnsi="Arial" w:cs="Arial"/>
          <w:b/>
          <w:bCs/>
          <w:i/>
          <w:lang w:val="it-IT"/>
        </w:rPr>
        <w:t>Cerinţa “A” Rezistenţă şi stabilitate:</w:t>
      </w:r>
    </w:p>
    <w:p w:rsidR="003114C3" w:rsidRPr="0013746A" w:rsidRDefault="003114C3" w:rsidP="0013746A">
      <w:pPr>
        <w:suppressAutoHyphens/>
        <w:spacing w:line="276" w:lineRule="auto"/>
        <w:ind w:firstLine="709"/>
        <w:jc w:val="both"/>
        <w:rPr>
          <w:rFonts w:ascii="Arial" w:hAnsi="Arial" w:cs="Arial"/>
          <w:lang w:val="it-IT" w:eastAsia="ar-SA"/>
        </w:rPr>
      </w:pPr>
      <w:r w:rsidRPr="0013746A">
        <w:rPr>
          <w:rFonts w:ascii="Arial" w:hAnsi="Arial" w:cs="Arial"/>
          <w:lang w:val="it-IT" w:eastAsia="ar-SA"/>
        </w:rPr>
        <w:t xml:space="preserve">Proiectul va fi supus verificării pentru cerinţa </w:t>
      </w:r>
      <w:r w:rsidR="003C4935" w:rsidRPr="0013746A">
        <w:rPr>
          <w:rFonts w:ascii="Arial" w:hAnsi="Arial" w:cs="Arial"/>
          <w:b/>
          <w:lang w:val="it-IT" w:eastAsia="ar-SA"/>
        </w:rPr>
        <w:t>A1</w:t>
      </w:r>
      <w:r w:rsidRPr="0013746A">
        <w:rPr>
          <w:rFonts w:ascii="Arial" w:hAnsi="Arial" w:cs="Arial"/>
          <w:lang w:val="it-IT" w:eastAsia="ar-SA"/>
        </w:rPr>
        <w:t xml:space="preserve">, conform prevederilor din memoriul tehnic de </w:t>
      </w:r>
      <w:r w:rsidR="0083445E" w:rsidRPr="0013746A">
        <w:rPr>
          <w:rFonts w:ascii="Arial" w:hAnsi="Arial" w:cs="Arial"/>
          <w:lang w:val="it-IT" w:eastAsia="ar-SA"/>
        </w:rPr>
        <w:t>structură</w:t>
      </w:r>
      <w:r w:rsidRPr="0013746A">
        <w:rPr>
          <w:rFonts w:ascii="Arial" w:hAnsi="Arial" w:cs="Arial"/>
          <w:lang w:val="it-IT" w:eastAsia="ar-SA"/>
        </w:rPr>
        <w:t>. Se vor respecta prevederile din documentaţia proiectului tehnic de execuție și detaliile de execuție</w:t>
      </w:r>
      <w:r w:rsidR="000F4782">
        <w:rPr>
          <w:rFonts w:ascii="Arial" w:hAnsi="Arial" w:cs="Arial"/>
          <w:lang w:val="it-IT" w:eastAsia="ar-SA"/>
        </w:rPr>
        <w:t xml:space="preserve"> din prezenta documentație</w:t>
      </w:r>
      <w:r w:rsidRPr="0013746A">
        <w:rPr>
          <w:rFonts w:ascii="Arial" w:hAnsi="Arial" w:cs="Arial"/>
          <w:lang w:val="it-IT" w:eastAsia="ar-SA"/>
        </w:rPr>
        <w:t>.</w:t>
      </w:r>
    </w:p>
    <w:p w:rsidR="003114C3" w:rsidRPr="0013746A" w:rsidRDefault="005D4FE7" w:rsidP="00101DA2">
      <w:pPr>
        <w:spacing w:before="240" w:line="276" w:lineRule="auto"/>
        <w:ind w:firstLine="709"/>
        <w:jc w:val="both"/>
        <w:rPr>
          <w:rFonts w:ascii="Arial" w:hAnsi="Arial" w:cs="Arial"/>
          <w:b/>
          <w:bCs/>
          <w:i/>
          <w:lang w:val="it-IT"/>
        </w:rPr>
      </w:pPr>
      <w:r w:rsidRPr="0013746A">
        <w:rPr>
          <w:rFonts w:ascii="Arial" w:hAnsi="Arial" w:cs="Arial"/>
          <w:b/>
          <w:i/>
          <w:lang w:val="fr-FR"/>
        </w:rPr>
        <w:t>IV.2</w:t>
      </w:r>
      <w:r w:rsidR="003114C3" w:rsidRPr="0013746A">
        <w:rPr>
          <w:rFonts w:ascii="Arial" w:hAnsi="Arial" w:cs="Arial"/>
          <w:b/>
          <w:i/>
          <w:lang w:val="fr-FR"/>
        </w:rPr>
        <w:t xml:space="preserve"> </w:t>
      </w:r>
      <w:r w:rsidR="003114C3" w:rsidRPr="0013746A">
        <w:rPr>
          <w:rFonts w:ascii="Arial" w:hAnsi="Arial" w:cs="Arial"/>
          <w:b/>
          <w:bCs/>
          <w:i/>
          <w:lang w:val="it-IT"/>
        </w:rPr>
        <w:t>Cerinţa “B” Siguranţă în exploatare:</w:t>
      </w:r>
    </w:p>
    <w:p w:rsidR="003114C3" w:rsidRPr="0013746A" w:rsidRDefault="003114C3" w:rsidP="0013746A">
      <w:pPr>
        <w:suppressAutoHyphens/>
        <w:spacing w:line="276" w:lineRule="auto"/>
        <w:ind w:firstLine="709"/>
        <w:jc w:val="both"/>
        <w:rPr>
          <w:rFonts w:ascii="Arial" w:hAnsi="Arial" w:cs="Arial"/>
          <w:lang w:val="it-IT" w:eastAsia="ar-SA"/>
        </w:rPr>
      </w:pPr>
      <w:r w:rsidRPr="0013746A">
        <w:rPr>
          <w:rFonts w:ascii="Arial" w:hAnsi="Arial" w:cs="Arial"/>
          <w:lang w:val="it-IT" w:eastAsia="ar-SA"/>
        </w:rPr>
        <w:t>Cerința de siguranță în exploatare se referă la protecția utilizatorilor construcției, împotriva riscului de accidentare în timpul utilizării spaț</w:t>
      </w:r>
      <w:r w:rsidR="00E21895" w:rsidRPr="0013746A">
        <w:rPr>
          <w:rFonts w:ascii="Arial" w:hAnsi="Arial" w:cs="Arial"/>
          <w:lang w:val="it-IT" w:eastAsia="ar-SA"/>
        </w:rPr>
        <w:t>iului</w:t>
      </w:r>
      <w:r w:rsidRPr="0013746A">
        <w:rPr>
          <w:rFonts w:ascii="Arial" w:hAnsi="Arial" w:cs="Arial"/>
          <w:lang w:val="it-IT" w:eastAsia="ar-SA"/>
        </w:rPr>
        <w:t xml:space="preserve"> interio</w:t>
      </w:r>
      <w:r w:rsidR="00E21895" w:rsidRPr="0013746A">
        <w:rPr>
          <w:rFonts w:ascii="Arial" w:hAnsi="Arial" w:cs="Arial"/>
          <w:lang w:val="it-IT" w:eastAsia="ar-SA"/>
        </w:rPr>
        <w:t>r</w:t>
      </w:r>
      <w:r w:rsidRPr="0013746A">
        <w:rPr>
          <w:rFonts w:ascii="Arial" w:hAnsi="Arial" w:cs="Arial"/>
          <w:lang w:val="it-IT" w:eastAsia="ar-SA"/>
        </w:rPr>
        <w:t xml:space="preserve"> și a spațiilor apropiate clădirii.</w:t>
      </w:r>
    </w:p>
    <w:p w:rsidR="003114C3" w:rsidRDefault="003C4935" w:rsidP="0013746A">
      <w:pPr>
        <w:suppressAutoHyphens/>
        <w:spacing w:line="276" w:lineRule="auto"/>
        <w:ind w:firstLine="709"/>
        <w:jc w:val="both"/>
        <w:rPr>
          <w:rFonts w:ascii="Arial" w:hAnsi="Arial" w:cs="Arial"/>
          <w:lang w:val="it-IT" w:eastAsia="ar-SA"/>
        </w:rPr>
      </w:pPr>
      <w:r w:rsidRPr="0013746A">
        <w:rPr>
          <w:rFonts w:ascii="Arial" w:hAnsi="Arial" w:cs="Arial"/>
          <w:lang w:val="it-IT" w:eastAsia="ar-SA"/>
        </w:rPr>
        <w:t>Clădirea respectă toate preveder</w:t>
      </w:r>
      <w:r w:rsidR="00C520B3">
        <w:rPr>
          <w:rFonts w:ascii="Arial" w:hAnsi="Arial" w:cs="Arial"/>
          <w:lang w:val="it-IT" w:eastAsia="ar-SA"/>
        </w:rPr>
        <w:t>ile de siguranță în exploatare, astfel:</w:t>
      </w:r>
    </w:p>
    <w:p w:rsidR="00C520B3" w:rsidRDefault="00C520B3" w:rsidP="0013746A">
      <w:pPr>
        <w:suppressAutoHyphens/>
        <w:spacing w:line="276" w:lineRule="auto"/>
        <w:ind w:firstLine="709"/>
        <w:jc w:val="both"/>
        <w:rPr>
          <w:rFonts w:ascii="Arial" w:hAnsi="Arial" w:cs="Arial"/>
          <w:lang w:val="it-IT" w:eastAsia="ar-SA"/>
        </w:rPr>
      </w:pPr>
      <w:r>
        <w:rPr>
          <w:rFonts w:ascii="Arial" w:hAnsi="Arial" w:cs="Arial"/>
          <w:lang w:val="it-IT" w:eastAsia="ar-SA"/>
        </w:rPr>
        <w:t>- toate elementele de finisaj sunt bine ancorate în elementele structurale, neexistând riscul de desprindere a acestora;</w:t>
      </w:r>
    </w:p>
    <w:p w:rsidR="00C520B3" w:rsidRDefault="00C520B3" w:rsidP="0013746A">
      <w:pPr>
        <w:suppressAutoHyphens/>
        <w:spacing w:line="276" w:lineRule="auto"/>
        <w:ind w:firstLine="709"/>
        <w:jc w:val="both"/>
        <w:rPr>
          <w:rFonts w:ascii="Arial" w:hAnsi="Arial" w:cs="Arial"/>
          <w:lang w:val="it-IT" w:eastAsia="ar-SA"/>
        </w:rPr>
      </w:pPr>
      <w:r>
        <w:rPr>
          <w:rFonts w:ascii="Arial" w:hAnsi="Arial" w:cs="Arial"/>
          <w:lang w:val="it-IT" w:eastAsia="ar-SA"/>
        </w:rPr>
        <w:t>- treptele exterioare prezintă o suprafață rugoasă;</w:t>
      </w:r>
    </w:p>
    <w:p w:rsidR="00A51CA0" w:rsidRPr="0013746A" w:rsidRDefault="00C520B3" w:rsidP="00A51CA0">
      <w:pPr>
        <w:suppressAutoHyphens/>
        <w:spacing w:line="276" w:lineRule="auto"/>
        <w:ind w:firstLine="709"/>
        <w:jc w:val="both"/>
        <w:rPr>
          <w:rFonts w:ascii="Arial" w:hAnsi="Arial" w:cs="Arial"/>
          <w:lang w:val="it-IT" w:eastAsia="ar-SA"/>
        </w:rPr>
      </w:pPr>
      <w:r>
        <w:rPr>
          <w:rFonts w:ascii="Arial" w:hAnsi="Arial" w:cs="Arial"/>
          <w:lang w:val="it-IT" w:eastAsia="ar-SA"/>
        </w:rPr>
        <w:t xml:space="preserve">- </w:t>
      </w:r>
      <w:r w:rsidR="00A51CA0">
        <w:rPr>
          <w:rFonts w:ascii="Arial" w:hAnsi="Arial" w:cs="Arial"/>
          <w:lang w:val="it-IT" w:eastAsia="ar-SA"/>
        </w:rPr>
        <w:t>amplasarea golurilor în pereți nu prezintă riscuri de cădere în gol.</w:t>
      </w:r>
    </w:p>
    <w:p w:rsidR="003114C3" w:rsidRPr="0013746A" w:rsidRDefault="00CC7276" w:rsidP="00101DA2">
      <w:pPr>
        <w:spacing w:before="240" w:line="276" w:lineRule="auto"/>
        <w:ind w:firstLine="709"/>
        <w:jc w:val="both"/>
        <w:rPr>
          <w:rFonts w:ascii="Arial" w:hAnsi="Arial" w:cs="Arial"/>
          <w:b/>
          <w:bCs/>
          <w:lang w:val="it-IT"/>
        </w:rPr>
      </w:pPr>
      <w:r w:rsidRPr="0013746A">
        <w:rPr>
          <w:rFonts w:ascii="Arial" w:hAnsi="Arial" w:cs="Arial"/>
          <w:b/>
          <w:i/>
          <w:lang w:val="fr-FR"/>
        </w:rPr>
        <w:t>IV.3</w:t>
      </w:r>
      <w:r w:rsidR="003114C3" w:rsidRPr="0013746A">
        <w:rPr>
          <w:rFonts w:ascii="Arial" w:hAnsi="Arial" w:cs="Arial"/>
          <w:lang w:val="fr-FR"/>
        </w:rPr>
        <w:t>.</w:t>
      </w:r>
      <w:r w:rsidR="003114C3" w:rsidRPr="0013746A">
        <w:rPr>
          <w:rFonts w:ascii="Arial" w:hAnsi="Arial" w:cs="Arial"/>
          <w:b/>
          <w:lang w:val="fr-FR"/>
        </w:rPr>
        <w:t xml:space="preserve"> </w:t>
      </w:r>
      <w:r w:rsidR="003114C3" w:rsidRPr="0013746A">
        <w:rPr>
          <w:rFonts w:ascii="Arial" w:hAnsi="Arial" w:cs="Arial"/>
          <w:b/>
          <w:bCs/>
          <w:i/>
          <w:lang w:val="it-IT"/>
        </w:rPr>
        <w:t>Cerinţa “C” Siguranţa la foc:</w:t>
      </w:r>
    </w:p>
    <w:p w:rsidR="003114C3" w:rsidRPr="0013746A" w:rsidRDefault="003114C3" w:rsidP="0013746A">
      <w:pPr>
        <w:suppressAutoHyphens/>
        <w:spacing w:line="276" w:lineRule="auto"/>
        <w:ind w:firstLine="709"/>
        <w:jc w:val="both"/>
        <w:rPr>
          <w:rFonts w:ascii="Arial" w:hAnsi="Arial" w:cs="Arial"/>
          <w:lang w:val="en-US" w:eastAsia="ar-SA"/>
        </w:rPr>
      </w:pPr>
      <w:r w:rsidRPr="0013746A">
        <w:rPr>
          <w:rFonts w:ascii="Arial" w:hAnsi="Arial" w:cs="Arial"/>
          <w:lang w:val="en-US" w:eastAsia="ar-SA"/>
        </w:rPr>
        <w:t xml:space="preserve">Cerinţa “C” Securitatea la incediu: se vor respecta prevederile din Scenariul de siguranţa la incendiu (dacă </w:t>
      </w:r>
      <w:r w:rsidR="00A51CA0">
        <w:rPr>
          <w:rFonts w:ascii="Arial" w:hAnsi="Arial" w:cs="Arial"/>
          <w:lang w:val="en-US" w:eastAsia="ar-SA"/>
        </w:rPr>
        <w:t>este cazul</w:t>
      </w:r>
      <w:r w:rsidRPr="0013746A">
        <w:rPr>
          <w:rFonts w:ascii="Arial" w:hAnsi="Arial" w:cs="Arial"/>
          <w:lang w:val="en-US" w:eastAsia="ar-SA"/>
        </w:rPr>
        <w:t>).</w:t>
      </w:r>
    </w:p>
    <w:p w:rsidR="003114C3" w:rsidRPr="0013746A" w:rsidRDefault="00E40169" w:rsidP="00101DA2">
      <w:pPr>
        <w:spacing w:before="240" w:line="276" w:lineRule="auto"/>
        <w:ind w:firstLine="709"/>
        <w:jc w:val="both"/>
        <w:rPr>
          <w:rFonts w:ascii="Arial" w:hAnsi="Arial" w:cs="Arial"/>
          <w:b/>
          <w:bCs/>
          <w:i/>
          <w:lang w:val="it-IT"/>
        </w:rPr>
      </w:pPr>
      <w:r w:rsidRPr="0013746A">
        <w:rPr>
          <w:rFonts w:ascii="Arial" w:hAnsi="Arial" w:cs="Arial"/>
          <w:b/>
          <w:i/>
          <w:lang w:val="fr-FR"/>
        </w:rPr>
        <w:t>IV.</w:t>
      </w:r>
      <w:r w:rsidR="003114C3" w:rsidRPr="0013746A">
        <w:rPr>
          <w:rFonts w:ascii="Arial" w:hAnsi="Arial" w:cs="Arial"/>
          <w:b/>
          <w:i/>
          <w:lang w:val="fr-FR"/>
        </w:rPr>
        <w:t xml:space="preserve">4. </w:t>
      </w:r>
      <w:r w:rsidR="003114C3" w:rsidRPr="0013746A">
        <w:rPr>
          <w:rFonts w:ascii="Arial" w:hAnsi="Arial" w:cs="Arial"/>
          <w:b/>
          <w:bCs/>
          <w:i/>
          <w:lang w:val="it-IT"/>
        </w:rPr>
        <w:t>Cerinţa “D” Igiena, sănătatea şi protecţia mediului</w:t>
      </w:r>
    </w:p>
    <w:p w:rsidR="003114C3" w:rsidRPr="0013746A" w:rsidRDefault="00943F8E" w:rsidP="0013746A">
      <w:pPr>
        <w:suppressAutoHyphens/>
        <w:spacing w:line="276" w:lineRule="auto"/>
        <w:ind w:firstLine="709"/>
        <w:jc w:val="both"/>
        <w:rPr>
          <w:rFonts w:ascii="Arial" w:hAnsi="Arial" w:cs="Arial"/>
          <w:lang w:val="en-US" w:eastAsia="ar-SA"/>
        </w:rPr>
      </w:pPr>
      <w:r w:rsidRPr="0013746A">
        <w:rPr>
          <w:rFonts w:ascii="Arial" w:hAnsi="Arial" w:cs="Arial"/>
          <w:lang w:val="en-US" w:eastAsia="ar-SA"/>
        </w:rPr>
        <w:t xml:space="preserve">Exploatarea se </w:t>
      </w:r>
      <w:r w:rsidR="003114C3" w:rsidRPr="0013746A">
        <w:rPr>
          <w:rFonts w:ascii="Arial" w:hAnsi="Arial" w:cs="Arial"/>
          <w:lang w:val="en-US" w:eastAsia="ar-SA"/>
        </w:rPr>
        <w:t>face în condiţiile corespunzătoare, aprobate de forurile abilitate pentru a nu fi puse în pericol igiena şi sănătatea oamenilor, a vecinilor şi a mediului. Nu se vor folosi materiale la amenajarea imobilului ce pot avea efecte negative asupra igien</w:t>
      </w:r>
      <w:r w:rsidR="003114C3" w:rsidRPr="0013746A">
        <w:rPr>
          <w:rFonts w:ascii="Arial" w:hAnsi="Arial" w:cs="Arial"/>
          <w:lang w:eastAsia="ar-SA"/>
        </w:rPr>
        <w:t>ei</w:t>
      </w:r>
      <w:r w:rsidR="003114C3" w:rsidRPr="0013746A">
        <w:rPr>
          <w:rFonts w:ascii="Arial" w:hAnsi="Arial" w:cs="Arial"/>
          <w:lang w:val="en-US" w:eastAsia="ar-SA"/>
        </w:rPr>
        <w:t xml:space="preserve"> şi sănătăţii oamenilor.</w:t>
      </w:r>
    </w:p>
    <w:p w:rsidR="003114C3" w:rsidRPr="0013746A" w:rsidRDefault="003114C3" w:rsidP="0013746A">
      <w:pPr>
        <w:suppressAutoHyphens/>
        <w:spacing w:line="276" w:lineRule="auto"/>
        <w:ind w:firstLine="709"/>
        <w:jc w:val="both"/>
        <w:rPr>
          <w:rFonts w:ascii="Arial" w:hAnsi="Arial" w:cs="Arial"/>
          <w:lang w:val="en-US" w:eastAsia="ar-SA"/>
        </w:rPr>
      </w:pPr>
      <w:r w:rsidRPr="0013746A">
        <w:rPr>
          <w:rFonts w:ascii="Arial" w:hAnsi="Arial" w:cs="Arial"/>
          <w:lang w:val="en-US" w:eastAsia="ar-SA"/>
        </w:rPr>
        <w:t>În timpul execuţiei lu</w:t>
      </w:r>
      <w:r w:rsidR="00A51CA0">
        <w:rPr>
          <w:rFonts w:ascii="Arial" w:hAnsi="Arial" w:cs="Arial"/>
          <w:lang w:val="en-US" w:eastAsia="ar-SA"/>
        </w:rPr>
        <w:t>crării se vor respecta Ordinul M</w:t>
      </w:r>
      <w:r w:rsidRPr="0013746A">
        <w:rPr>
          <w:rFonts w:ascii="Arial" w:hAnsi="Arial" w:cs="Arial"/>
          <w:lang w:val="en-US" w:eastAsia="ar-SA"/>
        </w:rPr>
        <w:t>ini</w:t>
      </w:r>
      <w:r w:rsidR="00A51CA0">
        <w:rPr>
          <w:rFonts w:ascii="Arial" w:hAnsi="Arial" w:cs="Arial"/>
          <w:lang w:val="en-US" w:eastAsia="ar-SA"/>
        </w:rPr>
        <w:t>strului S</w:t>
      </w:r>
      <w:r w:rsidRPr="0013746A">
        <w:rPr>
          <w:rFonts w:ascii="Arial" w:hAnsi="Arial" w:cs="Arial"/>
          <w:lang w:val="en-US" w:eastAsia="ar-SA"/>
        </w:rPr>
        <w:t>ănătăţii nr. 331/1999 pentru aprobarea Normelor de avizare sanitară a proiectelor.</w:t>
      </w:r>
    </w:p>
    <w:p w:rsidR="003114C3" w:rsidRPr="0013746A" w:rsidRDefault="003114C3" w:rsidP="0013746A">
      <w:pPr>
        <w:suppressAutoHyphens/>
        <w:spacing w:line="276" w:lineRule="auto"/>
        <w:ind w:firstLine="709"/>
        <w:jc w:val="both"/>
        <w:rPr>
          <w:rFonts w:ascii="Arial" w:hAnsi="Arial" w:cs="Arial"/>
          <w:lang w:val="en-US" w:eastAsia="ar-SA"/>
        </w:rPr>
      </w:pPr>
      <w:r w:rsidRPr="0013746A">
        <w:rPr>
          <w:rFonts w:ascii="Arial" w:hAnsi="Arial" w:cs="Arial"/>
          <w:lang w:val="en-US" w:eastAsia="ar-SA"/>
        </w:rPr>
        <w:t>Refacerea şi protecţia mediului: pentru realizarea amenajărilor</w:t>
      </w:r>
      <w:r w:rsidR="00943F8E" w:rsidRPr="0013746A">
        <w:rPr>
          <w:rFonts w:ascii="Arial" w:hAnsi="Arial" w:cs="Arial"/>
          <w:lang w:val="en-US" w:eastAsia="ar-SA"/>
        </w:rPr>
        <w:t>,</w:t>
      </w:r>
      <w:r w:rsidRPr="0013746A">
        <w:rPr>
          <w:rFonts w:ascii="Arial" w:hAnsi="Arial" w:cs="Arial"/>
          <w:lang w:val="en-US" w:eastAsia="ar-SA"/>
        </w:rPr>
        <w:t xml:space="preserve"> nu </w:t>
      </w:r>
      <w:r w:rsidR="00943F8E" w:rsidRPr="0013746A">
        <w:rPr>
          <w:rFonts w:ascii="Arial" w:hAnsi="Arial" w:cs="Arial"/>
          <w:lang w:val="en-US" w:eastAsia="ar-SA"/>
        </w:rPr>
        <w:t>este necesară tăierea arborilor.</w:t>
      </w:r>
    </w:p>
    <w:p w:rsidR="003114C3" w:rsidRPr="0013746A" w:rsidRDefault="003114C3" w:rsidP="0013746A">
      <w:pPr>
        <w:suppressAutoHyphens/>
        <w:spacing w:line="276" w:lineRule="auto"/>
        <w:ind w:firstLine="709"/>
        <w:jc w:val="both"/>
        <w:rPr>
          <w:rFonts w:ascii="Arial" w:hAnsi="Arial" w:cs="Arial"/>
          <w:lang w:val="en-US" w:eastAsia="ar-SA"/>
        </w:rPr>
      </w:pPr>
      <w:r w:rsidRPr="0013746A">
        <w:rPr>
          <w:rFonts w:ascii="Arial" w:hAnsi="Arial" w:cs="Arial"/>
          <w:lang w:val="en-US" w:eastAsia="ar-SA"/>
        </w:rPr>
        <w:lastRenderedPageBreak/>
        <w:t xml:space="preserve">Conform înţelegerii dintre partea celui care finanţează lucrarea şi constructorul ales, deşeurile rezultate în timpul construcţiei şi care nu pot fi refolosite de acesta, vor fi transportate în locuri special amenajate, cu aprobarea în prealabil a Primăriei </w:t>
      </w:r>
      <w:r w:rsidR="00A51CA0">
        <w:rPr>
          <w:rFonts w:ascii="Arial" w:hAnsi="Arial" w:cs="Arial"/>
          <w:lang w:eastAsia="ar-SA"/>
        </w:rPr>
        <w:t>locale</w:t>
      </w:r>
      <w:r w:rsidRPr="0013746A">
        <w:rPr>
          <w:rFonts w:ascii="Arial" w:hAnsi="Arial" w:cs="Arial"/>
          <w:lang w:val="en-US" w:eastAsia="ar-SA"/>
        </w:rPr>
        <w:t>.</w:t>
      </w:r>
    </w:p>
    <w:p w:rsidR="003114C3" w:rsidRPr="0013746A" w:rsidRDefault="003114C3" w:rsidP="0013746A">
      <w:pPr>
        <w:suppressAutoHyphens/>
        <w:spacing w:line="276" w:lineRule="auto"/>
        <w:ind w:firstLine="709"/>
        <w:jc w:val="both"/>
        <w:rPr>
          <w:rFonts w:ascii="Arial" w:hAnsi="Arial" w:cs="Arial"/>
          <w:lang w:val="en-US" w:eastAsia="ar-SA"/>
        </w:rPr>
      </w:pPr>
      <w:r w:rsidRPr="0013746A">
        <w:rPr>
          <w:rFonts w:ascii="Arial" w:hAnsi="Arial" w:cs="Arial"/>
          <w:lang w:val="en-US" w:eastAsia="ar-SA"/>
        </w:rPr>
        <w:t>Deşeurile menajere</w:t>
      </w:r>
      <w:r w:rsidRPr="0013746A">
        <w:rPr>
          <w:rFonts w:ascii="Arial" w:hAnsi="Arial" w:cs="Arial"/>
          <w:lang w:eastAsia="ar-SA"/>
        </w:rPr>
        <w:t>,</w:t>
      </w:r>
      <w:r w:rsidRPr="0013746A">
        <w:rPr>
          <w:rFonts w:ascii="Arial" w:hAnsi="Arial" w:cs="Arial"/>
          <w:lang w:val="en-US" w:eastAsia="ar-SA"/>
        </w:rPr>
        <w:t xml:space="preserve"> rezultate din procesul de exploatare a construcţi</w:t>
      </w:r>
      <w:r w:rsidRPr="0013746A">
        <w:rPr>
          <w:rFonts w:ascii="Arial" w:hAnsi="Arial" w:cs="Arial"/>
          <w:lang w:eastAsia="ar-SA"/>
        </w:rPr>
        <w:t>ilor</w:t>
      </w:r>
      <w:r w:rsidRPr="0013746A">
        <w:rPr>
          <w:rFonts w:ascii="Arial" w:hAnsi="Arial" w:cs="Arial"/>
          <w:lang w:val="en-US" w:eastAsia="ar-SA"/>
        </w:rPr>
        <w:t xml:space="preserve"> se vor depozita în containare speciale, evacuarea acestora se va face periodic de către firme specializate pe bază de contract, înainte ca acestea să depăşească capacitatea de depozitare sau să intre în stare de descompunere, recipientele de colectare vor fi acoperite, confectionate din material rezistent</w:t>
      </w:r>
      <w:r w:rsidRPr="0013746A">
        <w:rPr>
          <w:rFonts w:ascii="Arial" w:hAnsi="Arial" w:cs="Arial"/>
          <w:lang w:eastAsia="ar-SA"/>
        </w:rPr>
        <w:t>e</w:t>
      </w:r>
      <w:r w:rsidRPr="0013746A">
        <w:rPr>
          <w:rFonts w:ascii="Arial" w:hAnsi="Arial" w:cs="Arial"/>
          <w:lang w:val="en-US" w:eastAsia="ar-SA"/>
        </w:rPr>
        <w:t>, uşor de spălat şi de dezinfectat.</w:t>
      </w:r>
    </w:p>
    <w:p w:rsidR="003114C3" w:rsidRPr="0013746A" w:rsidRDefault="003114C3" w:rsidP="0013746A">
      <w:pPr>
        <w:suppressAutoHyphens/>
        <w:spacing w:line="276" w:lineRule="auto"/>
        <w:ind w:firstLine="709"/>
        <w:jc w:val="both"/>
        <w:rPr>
          <w:rFonts w:ascii="Arial" w:hAnsi="Arial" w:cs="Arial"/>
          <w:lang w:val="en-US" w:eastAsia="ar-SA"/>
        </w:rPr>
      </w:pPr>
      <w:r w:rsidRPr="0013746A">
        <w:rPr>
          <w:rFonts w:ascii="Arial" w:hAnsi="Arial" w:cs="Arial"/>
          <w:lang w:val="en-US" w:eastAsia="ar-SA"/>
        </w:rPr>
        <w:t>Se recomandă colectarea selectivă a deşeurilor pe următoarele categori</w:t>
      </w:r>
      <w:r w:rsidR="00A51CA0">
        <w:rPr>
          <w:rFonts w:ascii="Arial" w:hAnsi="Arial" w:cs="Arial"/>
          <w:lang w:val="en-US" w:eastAsia="ar-SA"/>
        </w:rPr>
        <w:t>i</w:t>
      </w:r>
      <w:r w:rsidRPr="0013746A">
        <w:rPr>
          <w:rFonts w:ascii="Arial" w:hAnsi="Arial" w:cs="Arial"/>
          <w:lang w:val="en-US" w:eastAsia="ar-SA"/>
        </w:rPr>
        <w:t>:</w:t>
      </w:r>
    </w:p>
    <w:p w:rsidR="003114C3" w:rsidRPr="0013746A" w:rsidRDefault="003114C3" w:rsidP="001E557F">
      <w:pPr>
        <w:numPr>
          <w:ilvl w:val="0"/>
          <w:numId w:val="9"/>
        </w:numPr>
        <w:tabs>
          <w:tab w:val="left" w:pos="1080"/>
        </w:tabs>
        <w:suppressAutoHyphens/>
        <w:spacing w:line="276" w:lineRule="auto"/>
        <w:ind w:left="0" w:firstLine="709"/>
        <w:jc w:val="both"/>
        <w:rPr>
          <w:rFonts w:ascii="Arial" w:hAnsi="Arial" w:cs="Arial"/>
          <w:lang w:val="en-US" w:eastAsia="ar-SA"/>
        </w:rPr>
      </w:pPr>
      <w:r w:rsidRPr="0013746A">
        <w:rPr>
          <w:rFonts w:ascii="Arial" w:hAnsi="Arial" w:cs="Arial"/>
          <w:lang w:val="en-US" w:eastAsia="ar-SA"/>
        </w:rPr>
        <w:t>Hârtie şi cartoane (ziare, reviste, tipărituri, cutii de detergenţi, de cereale etc.).</w:t>
      </w:r>
    </w:p>
    <w:p w:rsidR="003114C3" w:rsidRPr="0013746A" w:rsidRDefault="003114C3" w:rsidP="001E557F">
      <w:pPr>
        <w:numPr>
          <w:ilvl w:val="0"/>
          <w:numId w:val="9"/>
        </w:numPr>
        <w:tabs>
          <w:tab w:val="left" w:pos="1080"/>
        </w:tabs>
        <w:suppressAutoHyphens/>
        <w:spacing w:line="276" w:lineRule="auto"/>
        <w:ind w:left="0" w:firstLine="709"/>
        <w:jc w:val="both"/>
        <w:rPr>
          <w:rFonts w:ascii="Arial" w:hAnsi="Arial" w:cs="Arial"/>
          <w:lang w:val="en-US" w:eastAsia="ar-SA"/>
        </w:rPr>
      </w:pPr>
      <w:r w:rsidRPr="0013746A">
        <w:rPr>
          <w:rFonts w:ascii="Arial" w:hAnsi="Arial" w:cs="Arial"/>
          <w:lang w:val="en-US" w:eastAsia="ar-SA"/>
        </w:rPr>
        <w:t>Ambalaje PET şi alte materiale plastice (pungi, folii, cutii de iaurt, butelii de la produse cosmetice şi de curăţenie etc.);</w:t>
      </w:r>
    </w:p>
    <w:p w:rsidR="003114C3" w:rsidRPr="0013746A" w:rsidRDefault="003114C3" w:rsidP="001E557F">
      <w:pPr>
        <w:numPr>
          <w:ilvl w:val="0"/>
          <w:numId w:val="9"/>
        </w:numPr>
        <w:tabs>
          <w:tab w:val="left" w:pos="1080"/>
        </w:tabs>
        <w:suppressAutoHyphens/>
        <w:spacing w:line="276" w:lineRule="auto"/>
        <w:ind w:left="0" w:firstLine="709"/>
        <w:jc w:val="both"/>
        <w:rPr>
          <w:rFonts w:ascii="Arial" w:hAnsi="Arial" w:cs="Arial"/>
          <w:lang w:val="en-US" w:eastAsia="ar-SA"/>
        </w:rPr>
      </w:pPr>
      <w:r w:rsidRPr="0013746A">
        <w:rPr>
          <w:rFonts w:ascii="Arial" w:hAnsi="Arial" w:cs="Arial"/>
          <w:lang w:val="en-US" w:eastAsia="ar-SA"/>
        </w:rPr>
        <w:t xml:space="preserve">Sticle şi cioburi; </w:t>
      </w:r>
    </w:p>
    <w:p w:rsidR="003114C3" w:rsidRPr="0013746A" w:rsidRDefault="003114C3" w:rsidP="001E557F">
      <w:pPr>
        <w:numPr>
          <w:ilvl w:val="0"/>
          <w:numId w:val="9"/>
        </w:numPr>
        <w:tabs>
          <w:tab w:val="left" w:pos="1080"/>
        </w:tabs>
        <w:suppressAutoHyphens/>
        <w:spacing w:line="276" w:lineRule="auto"/>
        <w:ind w:left="0" w:firstLine="709"/>
        <w:jc w:val="both"/>
        <w:rPr>
          <w:rFonts w:ascii="Arial" w:hAnsi="Arial" w:cs="Arial"/>
          <w:lang w:val="en-US" w:eastAsia="ar-SA"/>
        </w:rPr>
      </w:pPr>
      <w:r w:rsidRPr="0013746A">
        <w:rPr>
          <w:rFonts w:ascii="Arial" w:hAnsi="Arial" w:cs="Arial"/>
          <w:lang w:val="en-US" w:eastAsia="ar-SA"/>
        </w:rPr>
        <w:t>Deşeuri feroase (fier, tablă s.a.m.d.) şi doze metalice;</w:t>
      </w:r>
    </w:p>
    <w:p w:rsidR="003114C3" w:rsidRPr="0013746A" w:rsidRDefault="003114C3" w:rsidP="001E557F">
      <w:pPr>
        <w:numPr>
          <w:ilvl w:val="0"/>
          <w:numId w:val="9"/>
        </w:numPr>
        <w:tabs>
          <w:tab w:val="left" w:pos="1080"/>
        </w:tabs>
        <w:suppressAutoHyphens/>
        <w:spacing w:line="276" w:lineRule="auto"/>
        <w:ind w:left="0" w:firstLine="709"/>
        <w:jc w:val="both"/>
        <w:rPr>
          <w:rFonts w:ascii="Arial" w:hAnsi="Arial" w:cs="Arial"/>
          <w:lang w:val="en-US" w:eastAsia="ar-SA"/>
        </w:rPr>
      </w:pPr>
      <w:r w:rsidRPr="0013746A">
        <w:rPr>
          <w:rFonts w:ascii="Arial" w:hAnsi="Arial" w:cs="Arial"/>
          <w:lang w:val="en-US" w:eastAsia="ar-SA"/>
        </w:rPr>
        <w:t>Deşeuri umede (resturi vegetale, animale etc.).</w:t>
      </w:r>
    </w:p>
    <w:p w:rsidR="003114C3" w:rsidRPr="0013746A" w:rsidRDefault="003114C3" w:rsidP="0013746A">
      <w:pPr>
        <w:suppressAutoHyphens/>
        <w:spacing w:line="276" w:lineRule="auto"/>
        <w:ind w:firstLine="709"/>
        <w:jc w:val="both"/>
        <w:rPr>
          <w:rFonts w:ascii="Arial" w:hAnsi="Arial" w:cs="Arial"/>
          <w:lang w:val="en-US" w:eastAsia="ar-SA"/>
        </w:rPr>
      </w:pPr>
      <w:r w:rsidRPr="0013746A">
        <w:rPr>
          <w:rFonts w:ascii="Arial" w:hAnsi="Arial" w:cs="Arial"/>
          <w:lang w:val="en-US" w:eastAsia="ar-SA"/>
        </w:rPr>
        <w:t>La elaborarea proiectului s-au avut în vedere prevederilor din Legea 265/</w:t>
      </w:r>
      <w:r w:rsidR="00A51CA0">
        <w:rPr>
          <w:rFonts w:ascii="Arial" w:hAnsi="Arial" w:cs="Arial"/>
          <w:lang w:val="en-US" w:eastAsia="ar-SA"/>
        </w:rPr>
        <w:t>2006 privind protecţia mediului,</w:t>
      </w:r>
      <w:r w:rsidRPr="0013746A">
        <w:rPr>
          <w:rFonts w:ascii="Arial" w:hAnsi="Arial" w:cs="Arial"/>
          <w:lang w:val="en-US" w:eastAsia="ar-SA"/>
        </w:rPr>
        <w:t xml:space="preserve"> Lege</w:t>
      </w:r>
      <w:r w:rsidR="00A51CA0">
        <w:rPr>
          <w:rFonts w:ascii="Arial" w:hAnsi="Arial" w:cs="Arial"/>
          <w:lang w:val="en-US" w:eastAsia="ar-SA"/>
        </w:rPr>
        <w:t>a 107/1996 a apelor</w:t>
      </w:r>
      <w:r w:rsidRPr="0013746A">
        <w:rPr>
          <w:rFonts w:ascii="Arial" w:hAnsi="Arial" w:cs="Arial"/>
          <w:lang w:val="en-US" w:eastAsia="ar-SA"/>
        </w:rPr>
        <w:t>, OG 243/2000 privind protecţia atmosferei.</w:t>
      </w:r>
    </w:p>
    <w:p w:rsidR="003114C3" w:rsidRPr="0013746A" w:rsidRDefault="00A51CA0" w:rsidP="00101DA2">
      <w:pPr>
        <w:spacing w:before="240" w:line="276" w:lineRule="auto"/>
        <w:ind w:firstLine="709"/>
        <w:jc w:val="both"/>
        <w:rPr>
          <w:rFonts w:ascii="Arial" w:hAnsi="Arial" w:cs="Arial"/>
          <w:b/>
          <w:bCs/>
          <w:i/>
          <w:lang w:val="it-IT"/>
        </w:rPr>
      </w:pPr>
      <w:r>
        <w:rPr>
          <w:rFonts w:ascii="Arial" w:hAnsi="Arial" w:cs="Arial"/>
          <w:b/>
          <w:i/>
          <w:lang w:val="fr-FR"/>
        </w:rPr>
        <w:t>IV</w:t>
      </w:r>
      <w:r w:rsidR="003114C3" w:rsidRPr="0013746A">
        <w:rPr>
          <w:rFonts w:ascii="Arial" w:hAnsi="Arial" w:cs="Arial"/>
          <w:b/>
          <w:i/>
          <w:lang w:val="fr-FR"/>
        </w:rPr>
        <w:t xml:space="preserve">.5. </w:t>
      </w:r>
      <w:r w:rsidR="003114C3" w:rsidRPr="0013746A">
        <w:rPr>
          <w:rFonts w:ascii="Arial" w:hAnsi="Arial" w:cs="Arial"/>
          <w:b/>
          <w:bCs/>
          <w:i/>
          <w:lang w:val="it-IT"/>
        </w:rPr>
        <w:t>Cerinţa “E” Izolarea termică şi economia de energie.</w:t>
      </w:r>
    </w:p>
    <w:p w:rsidR="006D1A89" w:rsidRPr="0013746A" w:rsidRDefault="006D1A89" w:rsidP="0013746A">
      <w:pPr>
        <w:spacing w:line="276" w:lineRule="auto"/>
        <w:ind w:firstLine="709"/>
        <w:jc w:val="both"/>
        <w:rPr>
          <w:rFonts w:ascii="Arial" w:hAnsi="Arial" w:cs="Arial"/>
          <w:bCs/>
          <w:lang w:val="en-US" w:eastAsia="ar-SA"/>
        </w:rPr>
      </w:pPr>
      <w:r w:rsidRPr="0013746A">
        <w:rPr>
          <w:rFonts w:ascii="Arial" w:hAnsi="Arial" w:cs="Arial"/>
          <w:bCs/>
          <w:lang w:val="en-US" w:eastAsia="ar-SA"/>
        </w:rPr>
        <w:t>Cerinţa “E” izolarea termică şi economia de energie: în conformitate cu prevederile din OG 29/2000 s-a avut în vedere economisirea energiei termice prin:</w:t>
      </w:r>
    </w:p>
    <w:p w:rsidR="006D1A89" w:rsidRPr="0013746A" w:rsidRDefault="006D1A89" w:rsidP="0013746A">
      <w:pPr>
        <w:spacing w:line="276" w:lineRule="auto"/>
        <w:ind w:firstLine="709"/>
        <w:jc w:val="both"/>
        <w:rPr>
          <w:rFonts w:ascii="Arial" w:hAnsi="Arial" w:cs="Arial"/>
          <w:lang w:eastAsia="ar-SA"/>
        </w:rPr>
      </w:pPr>
      <w:r w:rsidRPr="0013746A">
        <w:rPr>
          <w:rFonts w:ascii="Arial" w:hAnsi="Arial" w:cs="Arial"/>
          <w:lang w:eastAsia="ar-SA"/>
        </w:rPr>
        <w:t>- tâmplaria din PVC cu geam termopan, clar, termoizolator, ce urmează a se executa.</w:t>
      </w:r>
    </w:p>
    <w:p w:rsidR="006D1A89" w:rsidRPr="0013746A" w:rsidRDefault="006D1A89" w:rsidP="0013746A">
      <w:pPr>
        <w:spacing w:line="276" w:lineRule="auto"/>
        <w:ind w:firstLine="709"/>
        <w:jc w:val="both"/>
        <w:rPr>
          <w:rFonts w:ascii="Arial" w:hAnsi="Arial" w:cs="Arial"/>
          <w:lang w:eastAsia="ar-SA"/>
        </w:rPr>
      </w:pPr>
      <w:r w:rsidRPr="0013746A">
        <w:rPr>
          <w:rFonts w:ascii="Arial" w:hAnsi="Arial" w:cs="Arial"/>
          <w:lang w:eastAsia="ar-SA"/>
        </w:rPr>
        <w:t>- placarea cu polistiren expandat, cu rol atât de termoizolare cât şi de izolare fonică, ce urmează a se executa.</w:t>
      </w:r>
    </w:p>
    <w:p w:rsidR="003114C3" w:rsidRPr="0013746A" w:rsidRDefault="00E40169" w:rsidP="00101DA2">
      <w:pPr>
        <w:spacing w:before="240" w:line="276" w:lineRule="auto"/>
        <w:ind w:firstLine="709"/>
        <w:jc w:val="both"/>
        <w:rPr>
          <w:rFonts w:ascii="Arial" w:hAnsi="Arial" w:cs="Arial"/>
          <w:b/>
          <w:bCs/>
          <w:i/>
          <w:lang w:val="it-IT"/>
        </w:rPr>
      </w:pPr>
      <w:r w:rsidRPr="0013746A">
        <w:rPr>
          <w:rFonts w:ascii="Arial" w:hAnsi="Arial" w:cs="Arial"/>
          <w:b/>
          <w:i/>
          <w:lang w:val="fr-FR"/>
        </w:rPr>
        <w:t>IV.</w:t>
      </w:r>
      <w:r w:rsidR="00A51CA0" w:rsidRPr="0013746A">
        <w:rPr>
          <w:rFonts w:ascii="Arial" w:hAnsi="Arial" w:cs="Arial"/>
          <w:b/>
          <w:i/>
          <w:lang w:val="fr-FR"/>
        </w:rPr>
        <w:t xml:space="preserve"> </w:t>
      </w:r>
      <w:r w:rsidR="003114C3" w:rsidRPr="0013746A">
        <w:rPr>
          <w:rFonts w:ascii="Arial" w:hAnsi="Arial" w:cs="Arial"/>
          <w:b/>
          <w:i/>
          <w:lang w:val="fr-FR"/>
        </w:rPr>
        <w:t xml:space="preserve">6. </w:t>
      </w:r>
      <w:r w:rsidR="003114C3" w:rsidRPr="0013746A">
        <w:rPr>
          <w:rFonts w:ascii="Arial" w:hAnsi="Arial" w:cs="Arial"/>
          <w:b/>
          <w:bCs/>
          <w:i/>
          <w:lang w:val="it-IT"/>
        </w:rPr>
        <w:t>Cerinţa “F” Protecţia la zgomot</w:t>
      </w:r>
    </w:p>
    <w:p w:rsidR="006D1A89" w:rsidRPr="0013746A" w:rsidRDefault="006D1A89" w:rsidP="0013746A">
      <w:pPr>
        <w:spacing w:line="276" w:lineRule="auto"/>
        <w:ind w:firstLine="709"/>
        <w:jc w:val="both"/>
        <w:rPr>
          <w:rFonts w:ascii="Arial" w:hAnsi="Arial" w:cs="Arial"/>
          <w:lang w:eastAsia="ar-SA"/>
        </w:rPr>
      </w:pPr>
      <w:r w:rsidRPr="0013746A">
        <w:rPr>
          <w:rFonts w:ascii="Arial" w:hAnsi="Arial" w:cs="Arial"/>
          <w:lang w:eastAsia="ar-SA"/>
        </w:rPr>
        <w:t>Cerinţa “F” protecţia la zgomot: s-a asigurat izolarea fonică a clădirii faţă de exterior prin montarea de tâmplărie din PVC cu geam termoizolator şi prin sistemul de finisaj.</w:t>
      </w:r>
    </w:p>
    <w:p w:rsidR="00E40169" w:rsidRPr="0013746A" w:rsidRDefault="00E40169" w:rsidP="00101DA2">
      <w:pPr>
        <w:spacing w:before="240" w:line="276" w:lineRule="auto"/>
        <w:ind w:firstLine="709"/>
        <w:jc w:val="both"/>
        <w:rPr>
          <w:rFonts w:ascii="Arial" w:hAnsi="Arial" w:cs="Arial"/>
          <w:b/>
          <w:bCs/>
          <w:iCs/>
          <w:lang w:val="en-GB"/>
        </w:rPr>
      </w:pPr>
      <w:r w:rsidRPr="0013746A">
        <w:rPr>
          <w:rFonts w:ascii="Arial" w:hAnsi="Arial" w:cs="Arial"/>
          <w:b/>
          <w:bCs/>
          <w:iCs/>
        </w:rPr>
        <w:t xml:space="preserve">Cap. V </w:t>
      </w:r>
      <w:r w:rsidRPr="0013746A">
        <w:rPr>
          <w:rFonts w:ascii="Arial" w:hAnsi="Arial" w:cs="Arial"/>
          <w:b/>
        </w:rPr>
        <w:t>Măsuri de protecţie civilă</w:t>
      </w:r>
    </w:p>
    <w:p w:rsidR="00E40169" w:rsidRPr="0013746A" w:rsidRDefault="00E40169" w:rsidP="0013746A">
      <w:pPr>
        <w:pStyle w:val="Listparagraf"/>
        <w:spacing w:line="276" w:lineRule="auto"/>
        <w:ind w:left="0" w:firstLine="709"/>
        <w:jc w:val="both"/>
        <w:rPr>
          <w:rFonts w:ascii="Arial" w:hAnsi="Arial" w:cs="Arial"/>
          <w:szCs w:val="24"/>
        </w:rPr>
      </w:pPr>
      <w:r w:rsidRPr="0013746A">
        <w:rPr>
          <w:rFonts w:ascii="Arial" w:hAnsi="Arial" w:cs="Arial"/>
          <w:szCs w:val="24"/>
        </w:rPr>
        <w:t>Nu este cazul.</w:t>
      </w:r>
    </w:p>
    <w:p w:rsidR="00E40169" w:rsidRPr="0013746A" w:rsidRDefault="003D3354" w:rsidP="00101DA2">
      <w:pPr>
        <w:pStyle w:val="Corptext"/>
        <w:spacing w:before="240" w:line="276" w:lineRule="auto"/>
        <w:ind w:firstLine="709"/>
        <w:rPr>
          <w:rFonts w:ascii="Arial" w:hAnsi="Arial" w:cs="Arial"/>
          <w:b/>
          <w:sz w:val="24"/>
          <w:lang w:val="ro-RO"/>
        </w:rPr>
      </w:pPr>
      <w:r w:rsidRPr="003D3354">
        <w:rPr>
          <w:rFonts w:ascii="Arial" w:hAnsi="Arial" w:cs="Arial"/>
          <w:b/>
          <w:bCs w:val="0"/>
          <w:iCs w:val="0"/>
          <w:sz w:val="24"/>
        </w:rPr>
        <w:t xml:space="preserve">Cap. V </w:t>
      </w:r>
      <w:r w:rsidR="00E40169" w:rsidRPr="003D3354">
        <w:rPr>
          <w:rFonts w:ascii="Arial" w:hAnsi="Arial" w:cs="Arial"/>
          <w:b/>
          <w:sz w:val="24"/>
          <w:lang w:val="ro-RO"/>
        </w:rPr>
        <w:t>MĂSURI DE PROTECŢIE</w:t>
      </w:r>
      <w:r w:rsidR="00E40169" w:rsidRPr="0013746A">
        <w:rPr>
          <w:rFonts w:ascii="Arial" w:hAnsi="Arial" w:cs="Arial"/>
          <w:b/>
          <w:sz w:val="24"/>
          <w:lang w:val="ro-RO"/>
        </w:rPr>
        <w:t xml:space="preserve"> A MUNCII</w:t>
      </w:r>
    </w:p>
    <w:p w:rsidR="003D3354" w:rsidRPr="00716821" w:rsidRDefault="003D3354" w:rsidP="00A51CA0">
      <w:pPr>
        <w:pStyle w:val="Corptext"/>
        <w:suppressAutoHyphens/>
        <w:spacing w:line="276" w:lineRule="auto"/>
        <w:ind w:firstLine="709"/>
        <w:rPr>
          <w:rFonts w:ascii="Arial" w:hAnsi="Arial" w:cs="Arial"/>
          <w:b/>
          <w:sz w:val="24"/>
          <w:lang w:val="ro-RO"/>
        </w:rPr>
      </w:pPr>
      <w:r w:rsidRPr="00716821">
        <w:rPr>
          <w:rFonts w:ascii="Arial" w:hAnsi="Arial" w:cs="Arial"/>
          <w:b/>
          <w:sz w:val="24"/>
          <w:lang w:val="ro-RO"/>
        </w:rPr>
        <w:t>1. Date generale</w:t>
      </w:r>
    </w:p>
    <w:p w:rsidR="00E40169" w:rsidRPr="0013746A" w:rsidRDefault="00E40169" w:rsidP="00A51CA0">
      <w:pPr>
        <w:pStyle w:val="Corptext"/>
        <w:suppressAutoHyphens/>
        <w:spacing w:line="276" w:lineRule="auto"/>
        <w:ind w:firstLine="709"/>
        <w:rPr>
          <w:rFonts w:ascii="Arial" w:hAnsi="Arial" w:cs="Arial"/>
          <w:sz w:val="24"/>
          <w:lang w:val="ro-RO"/>
        </w:rPr>
      </w:pPr>
      <w:r w:rsidRPr="0013746A">
        <w:rPr>
          <w:rFonts w:ascii="Arial" w:hAnsi="Arial" w:cs="Arial"/>
          <w:sz w:val="24"/>
          <w:lang w:val="ro-RO"/>
        </w:rPr>
        <w:t>La executarea lucrărilor se vor respecta toate măsurile de protecție a muncii prevăzute în legisla</w:t>
      </w:r>
      <w:r w:rsidR="00A51CA0">
        <w:rPr>
          <w:rFonts w:ascii="Arial" w:hAnsi="Arial" w:cs="Arial"/>
          <w:sz w:val="24"/>
          <w:lang w:val="ro-RO"/>
        </w:rPr>
        <w:t>ția în vigoare în special din «</w:t>
      </w:r>
      <w:r w:rsidRPr="0013746A">
        <w:rPr>
          <w:rFonts w:ascii="Arial" w:hAnsi="Arial" w:cs="Arial"/>
          <w:sz w:val="24"/>
          <w:lang w:val="ro-RO"/>
        </w:rPr>
        <w:t xml:space="preserve">Regulamentul privind protecția </w:t>
      </w:r>
      <w:r w:rsidR="00A51CA0">
        <w:rPr>
          <w:rFonts w:ascii="Arial" w:hAnsi="Arial" w:cs="Arial"/>
          <w:sz w:val="24"/>
          <w:lang w:val="ro-RO"/>
        </w:rPr>
        <w:t>și igiena muncii în construcții» ediția 1993</w:t>
      </w:r>
      <w:r w:rsidRPr="0013746A">
        <w:rPr>
          <w:rFonts w:ascii="Arial" w:hAnsi="Arial" w:cs="Arial"/>
          <w:sz w:val="24"/>
          <w:lang w:val="ro-RO"/>
        </w:rPr>
        <w:t>; Lege</w:t>
      </w:r>
      <w:r w:rsidR="00A51CA0">
        <w:rPr>
          <w:rFonts w:ascii="Arial" w:hAnsi="Arial" w:cs="Arial"/>
          <w:sz w:val="24"/>
          <w:lang w:val="ro-RO"/>
        </w:rPr>
        <w:t>a Protecției Muncii Nr. 90/1996; «</w:t>
      </w:r>
      <w:r w:rsidRPr="0013746A">
        <w:rPr>
          <w:rFonts w:ascii="Arial" w:hAnsi="Arial" w:cs="Arial"/>
          <w:sz w:val="24"/>
          <w:lang w:val="ro-RO"/>
        </w:rPr>
        <w:t>Norme generale de protecție a mu</w:t>
      </w:r>
      <w:r w:rsidR="00A51CA0">
        <w:rPr>
          <w:rFonts w:ascii="Arial" w:hAnsi="Arial" w:cs="Arial"/>
          <w:sz w:val="24"/>
          <w:lang w:val="ro-RO"/>
        </w:rPr>
        <w:t>ncii» ediția 1996, precum şi «</w:t>
      </w:r>
      <w:r w:rsidRPr="0013746A">
        <w:rPr>
          <w:rFonts w:ascii="Arial" w:hAnsi="Arial" w:cs="Arial"/>
          <w:sz w:val="24"/>
          <w:lang w:val="ro-RO"/>
        </w:rPr>
        <w:t>Norme specifice de protecție a muncii pentr</w:t>
      </w:r>
      <w:r w:rsidR="00A51CA0">
        <w:rPr>
          <w:rFonts w:ascii="Arial" w:hAnsi="Arial" w:cs="Arial"/>
          <w:sz w:val="24"/>
          <w:lang w:val="ro-RO"/>
        </w:rPr>
        <w:t>u diferite categorii de lucrări</w:t>
      </w:r>
      <w:r w:rsidRPr="0013746A">
        <w:rPr>
          <w:rFonts w:ascii="Arial" w:hAnsi="Arial" w:cs="Arial"/>
          <w:sz w:val="24"/>
          <w:lang w:val="ro-RO"/>
        </w:rPr>
        <w:t>».</w:t>
      </w:r>
    </w:p>
    <w:p w:rsidR="00E40169" w:rsidRPr="0013746A" w:rsidRDefault="00E40169" w:rsidP="0013746A">
      <w:pPr>
        <w:pStyle w:val="Corptext"/>
        <w:spacing w:line="276" w:lineRule="auto"/>
        <w:ind w:firstLine="709"/>
        <w:rPr>
          <w:rFonts w:ascii="Arial" w:hAnsi="Arial" w:cs="Arial"/>
          <w:sz w:val="24"/>
          <w:lang w:val="ro-RO"/>
        </w:rPr>
      </w:pPr>
      <w:r w:rsidRPr="0013746A">
        <w:rPr>
          <w:rFonts w:ascii="Arial" w:hAnsi="Arial" w:cs="Arial"/>
          <w:sz w:val="24"/>
          <w:lang w:val="ro-RO"/>
        </w:rPr>
        <w:t xml:space="preserve">Normele Generale </w:t>
      </w:r>
      <w:r w:rsidR="008037BF" w:rsidRPr="0013746A">
        <w:rPr>
          <w:rFonts w:ascii="Arial" w:hAnsi="Arial" w:cs="Arial"/>
          <w:sz w:val="24"/>
          <w:lang w:val="ro-RO"/>
        </w:rPr>
        <w:t>de Protecția a Muncii aprobate în ordinul Ministrului și</w:t>
      </w:r>
      <w:r w:rsidRPr="0013746A">
        <w:rPr>
          <w:rFonts w:ascii="Arial" w:hAnsi="Arial" w:cs="Arial"/>
          <w:sz w:val="24"/>
          <w:lang w:val="ro-RO"/>
        </w:rPr>
        <w:t xml:space="preserve"> Protecției Sociale nr.508/2002.</w:t>
      </w:r>
    </w:p>
    <w:p w:rsidR="00E40169" w:rsidRPr="0013746A" w:rsidRDefault="00E40169" w:rsidP="0013746A">
      <w:pPr>
        <w:pStyle w:val="Corptext"/>
        <w:spacing w:line="276" w:lineRule="auto"/>
        <w:ind w:firstLine="709"/>
        <w:rPr>
          <w:rFonts w:ascii="Arial" w:hAnsi="Arial" w:cs="Arial"/>
          <w:sz w:val="24"/>
          <w:lang w:val="ro-RO"/>
        </w:rPr>
      </w:pPr>
      <w:r w:rsidRPr="0013746A">
        <w:rPr>
          <w:rFonts w:ascii="Arial" w:hAnsi="Arial" w:cs="Arial"/>
          <w:sz w:val="24"/>
          <w:lang w:val="ro-RO"/>
        </w:rPr>
        <w:lastRenderedPageBreak/>
        <w:t>Ordinul MMPS 235/1995  privind normele specifice de securitate a muncii la înălțime;</w:t>
      </w:r>
    </w:p>
    <w:p w:rsidR="00E40169" w:rsidRPr="0013746A" w:rsidRDefault="00E40169" w:rsidP="0013746A">
      <w:pPr>
        <w:pStyle w:val="Corptext"/>
        <w:spacing w:line="276" w:lineRule="auto"/>
        <w:ind w:firstLine="709"/>
        <w:rPr>
          <w:rFonts w:ascii="Arial" w:hAnsi="Arial" w:cs="Arial"/>
          <w:sz w:val="24"/>
          <w:lang w:val="ro-RO"/>
        </w:rPr>
      </w:pPr>
      <w:r w:rsidRPr="0013746A">
        <w:rPr>
          <w:rFonts w:ascii="Arial" w:hAnsi="Arial" w:cs="Arial"/>
          <w:sz w:val="24"/>
          <w:lang w:val="ro-RO"/>
        </w:rPr>
        <w:t>Ordinul MMPS 255/1995 normativ cadru privind acordarea echipamentului de protecție individuală.</w:t>
      </w:r>
    </w:p>
    <w:p w:rsidR="00E40169" w:rsidRPr="0013746A" w:rsidRDefault="00E40169" w:rsidP="0013746A">
      <w:pPr>
        <w:pStyle w:val="Corptext"/>
        <w:spacing w:line="276" w:lineRule="auto"/>
        <w:ind w:firstLine="709"/>
        <w:rPr>
          <w:rFonts w:ascii="Arial" w:hAnsi="Arial" w:cs="Arial"/>
          <w:sz w:val="24"/>
          <w:lang w:val="ro-RO"/>
        </w:rPr>
      </w:pPr>
      <w:r w:rsidRPr="0013746A">
        <w:rPr>
          <w:rFonts w:ascii="Arial" w:hAnsi="Arial" w:cs="Arial"/>
          <w:sz w:val="24"/>
          <w:lang w:val="ro-RO"/>
        </w:rPr>
        <w:t>Ordinul Ministerului Sănătății 232/2002.</w:t>
      </w:r>
    </w:p>
    <w:p w:rsidR="00E40169" w:rsidRPr="0013746A" w:rsidRDefault="008037BF" w:rsidP="0013746A">
      <w:pPr>
        <w:pStyle w:val="Corptext"/>
        <w:spacing w:line="276" w:lineRule="auto"/>
        <w:ind w:firstLine="709"/>
        <w:rPr>
          <w:rFonts w:ascii="Arial" w:hAnsi="Arial" w:cs="Arial"/>
          <w:sz w:val="24"/>
          <w:lang w:val="ro-RO"/>
        </w:rPr>
      </w:pPr>
      <w:r w:rsidRPr="0013746A">
        <w:rPr>
          <w:rFonts w:ascii="Arial" w:hAnsi="Arial" w:cs="Arial"/>
          <w:sz w:val="24"/>
          <w:lang w:val="ro-RO"/>
        </w:rPr>
        <w:t>Prevederile tuturor acestor</w:t>
      </w:r>
      <w:r w:rsidR="00E40169" w:rsidRPr="0013746A">
        <w:rPr>
          <w:rFonts w:ascii="Arial" w:hAnsi="Arial" w:cs="Arial"/>
          <w:sz w:val="24"/>
          <w:lang w:val="ro-RO"/>
        </w:rPr>
        <w:t xml:space="preserve"> norme enumerate prin prezenta documentație se aplică cumulativ.</w:t>
      </w:r>
    </w:p>
    <w:p w:rsidR="00E40169" w:rsidRPr="0013746A" w:rsidRDefault="00E40169" w:rsidP="0013746A">
      <w:pPr>
        <w:pStyle w:val="Corptext"/>
        <w:spacing w:line="276" w:lineRule="auto"/>
        <w:ind w:firstLine="709"/>
        <w:rPr>
          <w:rFonts w:ascii="Arial" w:hAnsi="Arial" w:cs="Arial"/>
          <w:sz w:val="24"/>
          <w:lang w:val="ro-RO"/>
        </w:rPr>
      </w:pPr>
      <w:r w:rsidRPr="0013746A">
        <w:rPr>
          <w:rFonts w:ascii="Arial" w:hAnsi="Arial" w:cs="Arial"/>
          <w:sz w:val="24"/>
          <w:lang w:val="ro-RO"/>
        </w:rPr>
        <w:t>Respectarea Normelor de Protecție a Muncii prezentate nu absolvă persoanele fizice/juridice de răspundere pentru lipsa de prevedere ș</w:t>
      </w:r>
      <w:r w:rsidR="008037BF" w:rsidRPr="0013746A">
        <w:rPr>
          <w:rFonts w:ascii="Arial" w:hAnsi="Arial" w:cs="Arial"/>
          <w:sz w:val="24"/>
          <w:lang w:val="ro-RO"/>
        </w:rPr>
        <w:t>i asigurare a</w:t>
      </w:r>
      <w:r w:rsidRPr="0013746A">
        <w:rPr>
          <w:rFonts w:ascii="Arial" w:hAnsi="Arial" w:cs="Arial"/>
          <w:sz w:val="24"/>
          <w:lang w:val="ro-RO"/>
        </w:rPr>
        <w:t xml:space="preserve"> altor Măsuri de Protecție a</w:t>
      </w:r>
      <w:r w:rsidR="008037BF" w:rsidRPr="0013746A">
        <w:rPr>
          <w:rFonts w:ascii="Arial" w:hAnsi="Arial" w:cs="Arial"/>
          <w:sz w:val="24"/>
          <w:lang w:val="ro-RO"/>
        </w:rPr>
        <w:t xml:space="preserve"> Muncii</w:t>
      </w:r>
      <w:r w:rsidRPr="0013746A">
        <w:rPr>
          <w:rFonts w:ascii="Arial" w:hAnsi="Arial" w:cs="Arial"/>
          <w:sz w:val="24"/>
          <w:lang w:val="ro-RO"/>
        </w:rPr>
        <w:t xml:space="preserve"> sau PSI adecvate condițiilor concrete de desfășurare a activității respective.</w:t>
      </w:r>
    </w:p>
    <w:p w:rsidR="00E40169" w:rsidRPr="0013746A" w:rsidRDefault="00E40169" w:rsidP="00A51CA0">
      <w:pPr>
        <w:pStyle w:val="Corptext"/>
        <w:suppressAutoHyphens/>
        <w:spacing w:line="276" w:lineRule="auto"/>
        <w:ind w:firstLine="709"/>
        <w:rPr>
          <w:rFonts w:ascii="Arial" w:hAnsi="Arial" w:cs="Arial"/>
          <w:sz w:val="24"/>
          <w:lang w:val="ro-RO"/>
        </w:rPr>
      </w:pPr>
      <w:r w:rsidRPr="0013746A">
        <w:rPr>
          <w:rFonts w:ascii="Arial" w:hAnsi="Arial" w:cs="Arial"/>
          <w:sz w:val="24"/>
          <w:lang w:val="ro-RO"/>
        </w:rPr>
        <w:t>Lucrările se vor executa pe baza proiectului de organizare și a fișelor tehnologice elaborate de tehnologul executant, în care se vor detalia toate măsurile de protecție a muncii. Se va verifica însușirea fișelor tehnologice de către întreg personalul din execuție.</w:t>
      </w:r>
    </w:p>
    <w:p w:rsidR="00E40169" w:rsidRPr="0013746A" w:rsidRDefault="00E40169" w:rsidP="0013746A">
      <w:pPr>
        <w:pStyle w:val="Corptext"/>
        <w:spacing w:line="276" w:lineRule="auto"/>
        <w:ind w:firstLine="709"/>
        <w:rPr>
          <w:rFonts w:ascii="Arial" w:hAnsi="Arial" w:cs="Arial"/>
          <w:sz w:val="24"/>
          <w:lang w:val="ro-RO"/>
        </w:rPr>
      </w:pPr>
      <w:r w:rsidRPr="0013746A">
        <w:rPr>
          <w:rFonts w:ascii="Arial" w:hAnsi="Arial" w:cs="Arial"/>
          <w:sz w:val="24"/>
          <w:lang w:val="ro-RO"/>
        </w:rPr>
        <w:t>Dintre măsurile speciale ce trebui</w:t>
      </w:r>
      <w:r w:rsidR="00AF7B27" w:rsidRPr="0013746A">
        <w:rPr>
          <w:rFonts w:ascii="Arial" w:hAnsi="Arial" w:cs="Arial"/>
          <w:sz w:val="24"/>
          <w:lang w:val="ro-RO"/>
        </w:rPr>
        <w:t>e</w:t>
      </w:r>
      <w:r w:rsidRPr="0013746A">
        <w:rPr>
          <w:rFonts w:ascii="Arial" w:hAnsi="Arial" w:cs="Arial"/>
          <w:sz w:val="24"/>
          <w:lang w:val="ro-RO"/>
        </w:rPr>
        <w:t>sc avute în vedere se menționează:</w:t>
      </w:r>
    </w:p>
    <w:p w:rsidR="00E40169" w:rsidRPr="0013746A" w:rsidRDefault="00E40169" w:rsidP="0013746A">
      <w:pPr>
        <w:pStyle w:val="Corptext"/>
        <w:spacing w:line="276" w:lineRule="auto"/>
        <w:ind w:firstLine="709"/>
        <w:rPr>
          <w:rFonts w:ascii="Arial" w:hAnsi="Arial" w:cs="Arial"/>
          <w:sz w:val="24"/>
          <w:lang w:val="ro-RO"/>
        </w:rPr>
      </w:pPr>
      <w:r w:rsidRPr="0013746A">
        <w:rPr>
          <w:rFonts w:ascii="Arial" w:hAnsi="Arial" w:cs="Arial"/>
          <w:sz w:val="24"/>
          <w:lang w:val="ro-RO"/>
        </w:rPr>
        <w:t xml:space="preserve">- zonele periculoase vor fi marcate cu placaje şi </w:t>
      </w:r>
      <w:r w:rsidR="00BE6A86" w:rsidRPr="0013746A">
        <w:rPr>
          <w:rFonts w:ascii="Arial" w:hAnsi="Arial" w:cs="Arial"/>
          <w:sz w:val="24"/>
          <w:lang w:val="ro-RO"/>
        </w:rPr>
        <w:t>inscripții</w:t>
      </w:r>
      <w:r w:rsidRPr="0013746A">
        <w:rPr>
          <w:rFonts w:ascii="Arial" w:hAnsi="Arial" w:cs="Arial"/>
          <w:sz w:val="24"/>
          <w:lang w:val="ro-RO"/>
        </w:rPr>
        <w:t>;</w:t>
      </w:r>
    </w:p>
    <w:p w:rsidR="00E40169" w:rsidRPr="0013746A" w:rsidRDefault="00E40169" w:rsidP="0013746A">
      <w:pPr>
        <w:pStyle w:val="Corptext"/>
        <w:spacing w:line="276" w:lineRule="auto"/>
        <w:ind w:firstLine="709"/>
        <w:rPr>
          <w:rFonts w:ascii="Arial" w:hAnsi="Arial" w:cs="Arial"/>
          <w:sz w:val="24"/>
          <w:lang w:val="ro-RO"/>
        </w:rPr>
      </w:pPr>
      <w:r w:rsidRPr="0013746A">
        <w:rPr>
          <w:rFonts w:ascii="Arial" w:hAnsi="Arial" w:cs="Arial"/>
          <w:sz w:val="24"/>
          <w:lang w:val="ro-RO"/>
        </w:rPr>
        <w:t>- se vor face amenajări speciale (podine de lucru, parapeţi, dispozitive);</w:t>
      </w:r>
    </w:p>
    <w:p w:rsidR="00E40169" w:rsidRPr="0013746A" w:rsidRDefault="00E40169" w:rsidP="0013746A">
      <w:pPr>
        <w:pStyle w:val="Corptext"/>
        <w:spacing w:line="276" w:lineRule="auto"/>
        <w:ind w:firstLine="709"/>
        <w:rPr>
          <w:rFonts w:ascii="Arial" w:hAnsi="Arial" w:cs="Arial"/>
          <w:sz w:val="24"/>
          <w:lang w:val="ro-RO"/>
        </w:rPr>
      </w:pPr>
      <w:r w:rsidRPr="0013746A">
        <w:rPr>
          <w:rFonts w:ascii="Arial" w:hAnsi="Arial" w:cs="Arial"/>
          <w:sz w:val="24"/>
          <w:lang w:val="ro-RO"/>
        </w:rPr>
        <w:t>- toate dispozitivele, mecanismele şi utilajele vor fi verificate în conformitate cu normele în vigoare;</w:t>
      </w:r>
    </w:p>
    <w:p w:rsidR="00E40169" w:rsidRPr="0013746A" w:rsidRDefault="00E40169" w:rsidP="0013746A">
      <w:pPr>
        <w:pStyle w:val="Corptext"/>
        <w:spacing w:line="276" w:lineRule="auto"/>
        <w:ind w:firstLine="709"/>
        <w:rPr>
          <w:rFonts w:ascii="Arial" w:hAnsi="Arial" w:cs="Arial"/>
          <w:sz w:val="24"/>
          <w:lang w:val="ro-RO"/>
        </w:rPr>
      </w:pPr>
      <w:r w:rsidRPr="0013746A">
        <w:rPr>
          <w:rFonts w:ascii="Arial" w:hAnsi="Arial" w:cs="Arial"/>
          <w:sz w:val="24"/>
          <w:lang w:val="ro-RO"/>
        </w:rPr>
        <w:t>- asigurarea cu forţă de muncă calificată şi care să cunoască măsurile de protecţie a muncii în vigoare din “Regulamentul privind protecţia şi igiena muncii în construcţii“ ediţia 1993 cap. 1-41.</w:t>
      </w:r>
    </w:p>
    <w:p w:rsidR="00E40169" w:rsidRDefault="00E40169" w:rsidP="004713CC">
      <w:pPr>
        <w:pStyle w:val="Corptext"/>
        <w:suppressAutoHyphens/>
        <w:spacing w:after="240" w:line="276" w:lineRule="auto"/>
        <w:ind w:firstLine="709"/>
        <w:rPr>
          <w:rFonts w:ascii="Arial" w:hAnsi="Arial" w:cs="Arial"/>
          <w:sz w:val="24"/>
          <w:lang w:val="ro-RO"/>
        </w:rPr>
      </w:pPr>
      <w:r w:rsidRPr="0013746A">
        <w:rPr>
          <w:rFonts w:ascii="Arial" w:hAnsi="Arial" w:cs="Arial"/>
          <w:sz w:val="24"/>
          <w:lang w:val="ro-RO"/>
        </w:rPr>
        <w:t>Se atrage atenția asupra faptului că măsurile de protecție a muncii prezentate nu au un caracter limitativ, constructorul având obligația de a lua toate măsurile necesare pentru prevenirea eventualelor accidente de muncă (măsuri prevăzute și în ”Norme specifice de securitate a muncii pentru diferite categorii de lucrări”.</w:t>
      </w:r>
    </w:p>
    <w:p w:rsidR="00202ABB" w:rsidRPr="0013746A" w:rsidRDefault="00202ABB" w:rsidP="00202ABB">
      <w:pPr>
        <w:spacing w:before="240" w:line="276" w:lineRule="auto"/>
        <w:ind w:firstLine="709"/>
        <w:jc w:val="both"/>
        <w:rPr>
          <w:rFonts w:ascii="Arial" w:eastAsia="Calibri" w:hAnsi="Arial" w:cs="Arial"/>
          <w:b/>
          <w:lang w:val="en-US" w:eastAsia="en-US"/>
        </w:rPr>
      </w:pPr>
      <w:r w:rsidRPr="0013746A">
        <w:rPr>
          <w:rFonts w:ascii="Arial" w:eastAsia="Calibri" w:hAnsi="Arial" w:cs="Arial"/>
          <w:b/>
          <w:lang w:val="en-US" w:eastAsia="en-US"/>
        </w:rPr>
        <w:t>2.TERMENUL DE EXECUŢIE A LUCRĂRII:</w:t>
      </w:r>
    </w:p>
    <w:p w:rsidR="00202ABB" w:rsidRPr="005036FB" w:rsidRDefault="00202ABB" w:rsidP="00202ABB">
      <w:pPr>
        <w:suppressAutoHyphens/>
        <w:spacing w:line="276" w:lineRule="auto"/>
        <w:ind w:firstLine="709"/>
        <w:jc w:val="both"/>
        <w:rPr>
          <w:rFonts w:ascii="Arial" w:hAnsi="Arial" w:cs="Arial"/>
          <w:b/>
          <w:lang w:eastAsia="ar-SA"/>
        </w:rPr>
      </w:pPr>
      <w:r w:rsidRPr="0013746A">
        <w:rPr>
          <w:rFonts w:ascii="Arial" w:hAnsi="Arial" w:cs="Arial"/>
          <w:b/>
          <w:lang w:eastAsia="ar-SA"/>
        </w:rPr>
        <w:t xml:space="preserve">                    </w:t>
      </w:r>
      <w:r w:rsidR="004B5CBA">
        <w:rPr>
          <w:rFonts w:ascii="Arial" w:hAnsi="Arial" w:cs="Arial"/>
          <w:b/>
          <w:lang w:eastAsia="ar-SA"/>
        </w:rPr>
        <w:t>3 luni</w:t>
      </w:r>
      <w:r w:rsidRPr="0013746A">
        <w:rPr>
          <w:rFonts w:ascii="Arial" w:eastAsia="Calibri" w:hAnsi="Arial" w:cs="Arial"/>
          <w:b/>
          <w:lang w:val="en-US" w:eastAsia="en-US"/>
        </w:rPr>
        <w:t xml:space="preserve">     </w:t>
      </w:r>
    </w:p>
    <w:p w:rsidR="00202ABB" w:rsidRPr="0013746A" w:rsidRDefault="00202ABB" w:rsidP="00202ABB">
      <w:pPr>
        <w:autoSpaceDE w:val="0"/>
        <w:autoSpaceDN w:val="0"/>
        <w:adjustRightInd w:val="0"/>
        <w:spacing w:before="240" w:line="276" w:lineRule="auto"/>
        <w:ind w:firstLine="709"/>
        <w:jc w:val="both"/>
        <w:rPr>
          <w:rFonts w:ascii="Arial" w:eastAsia="Calibri" w:hAnsi="Arial" w:cs="Arial"/>
          <w:lang w:val="en-US" w:eastAsia="en-US"/>
        </w:rPr>
      </w:pPr>
      <w:r w:rsidRPr="0013746A">
        <w:rPr>
          <w:rFonts w:ascii="Arial" w:eastAsia="Calibri" w:hAnsi="Arial" w:cs="Arial"/>
          <w:b/>
          <w:bCs/>
          <w:iCs/>
          <w:lang w:val="en-US" w:eastAsia="en-US"/>
        </w:rPr>
        <w:t>3.ECHIPAMENTE SI UTILAJE:</w:t>
      </w:r>
      <w:r w:rsidRPr="0013746A">
        <w:rPr>
          <w:rFonts w:ascii="Arial" w:eastAsia="Calibri" w:hAnsi="Arial" w:cs="Arial"/>
          <w:lang w:val="en-US" w:eastAsia="en-US"/>
        </w:rPr>
        <w:t xml:space="preserve"> </w:t>
      </w:r>
    </w:p>
    <w:p w:rsidR="00202ABB" w:rsidRPr="0013746A" w:rsidRDefault="00202ABB" w:rsidP="00202ABB">
      <w:pPr>
        <w:autoSpaceDE w:val="0"/>
        <w:autoSpaceDN w:val="0"/>
        <w:adjustRightInd w:val="0"/>
        <w:spacing w:line="276" w:lineRule="auto"/>
        <w:ind w:firstLine="709"/>
        <w:jc w:val="both"/>
        <w:rPr>
          <w:rFonts w:ascii="Arial" w:eastAsia="Calibri" w:hAnsi="Arial" w:cs="Arial"/>
          <w:lang w:val="en-US" w:eastAsia="en-US"/>
        </w:rPr>
      </w:pPr>
      <w:r w:rsidRPr="0013746A">
        <w:rPr>
          <w:rFonts w:ascii="Arial" w:eastAsia="Calibri" w:hAnsi="Arial" w:cs="Arial"/>
          <w:lang w:val="en-US" w:eastAsia="en-US"/>
        </w:rPr>
        <w:t xml:space="preserve">   Consideraţiunile privind echipamentele şi utilajele folosite pentru realizarea în condiţii de securitate a lucrărilor vor fi prezentate în faza următoare de elaborare a documentaţiei.</w:t>
      </w:r>
    </w:p>
    <w:p w:rsidR="00202ABB" w:rsidRPr="0013746A" w:rsidRDefault="00202ABB" w:rsidP="00202ABB">
      <w:pPr>
        <w:autoSpaceDE w:val="0"/>
        <w:autoSpaceDN w:val="0"/>
        <w:adjustRightInd w:val="0"/>
        <w:spacing w:before="240" w:line="276" w:lineRule="auto"/>
        <w:ind w:firstLine="709"/>
        <w:jc w:val="both"/>
        <w:rPr>
          <w:rFonts w:ascii="Arial" w:eastAsia="Calibri" w:hAnsi="Arial" w:cs="Arial"/>
          <w:lang w:val="en-US" w:eastAsia="en-US"/>
        </w:rPr>
      </w:pPr>
      <w:r w:rsidRPr="0013746A">
        <w:rPr>
          <w:rFonts w:ascii="Arial" w:eastAsia="Arial,Bold" w:hAnsi="Arial" w:cs="Arial"/>
          <w:b/>
          <w:bCs/>
          <w:lang w:val="en-US" w:eastAsia="en-US"/>
        </w:rPr>
        <w:t>4. MASURI GENERALE PREVĂZUTE ÎN ORGANIZAREA DE ȘANTIER</w:t>
      </w:r>
    </w:p>
    <w:p w:rsidR="00202ABB" w:rsidRPr="0013746A" w:rsidRDefault="00202ABB" w:rsidP="00202ABB">
      <w:pPr>
        <w:spacing w:line="276" w:lineRule="auto"/>
        <w:ind w:firstLine="709"/>
        <w:jc w:val="both"/>
        <w:rPr>
          <w:rFonts w:ascii="Arial" w:eastAsia="Arial,Bold" w:hAnsi="Arial" w:cs="Arial"/>
          <w:b/>
          <w:bCs/>
          <w:lang w:val="en-US" w:eastAsia="en-US"/>
        </w:rPr>
      </w:pPr>
      <w:r w:rsidRPr="0013746A">
        <w:rPr>
          <w:rFonts w:ascii="Arial" w:eastAsia="Arial,Bold" w:hAnsi="Arial" w:cs="Arial"/>
          <w:b/>
          <w:bCs/>
          <w:lang w:val="en-US" w:eastAsia="en-US"/>
        </w:rPr>
        <w:t>4.1 Cerinţe minime generale prevăzute pentru locurile de muncă din şantier</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902"/>
        <w:gridCol w:w="7931"/>
      </w:tblGrid>
      <w:tr w:rsidR="00202ABB" w:rsidRPr="001A06AC" w:rsidTr="006C73B7">
        <w:trPr>
          <w:trHeight w:val="564"/>
        </w:trPr>
        <w:tc>
          <w:tcPr>
            <w:tcW w:w="1902" w:type="dxa"/>
          </w:tcPr>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Stabilitate şi</w:t>
            </w:r>
          </w:p>
          <w:p w:rsidR="00202ABB" w:rsidRPr="001A06AC" w:rsidRDefault="00202ABB" w:rsidP="006C73B7">
            <w:pPr>
              <w:spacing w:line="276" w:lineRule="auto"/>
              <w:jc w:val="both"/>
              <w:rPr>
                <w:rFonts w:ascii="Arial" w:eastAsia="Calibri" w:hAnsi="Arial" w:cs="Arial"/>
                <w:b/>
                <w:lang w:val="en-US" w:eastAsia="en-US"/>
              </w:rPr>
            </w:pPr>
            <w:r w:rsidRPr="001A06AC">
              <w:rPr>
                <w:rFonts w:ascii="Arial" w:eastAsia="Calibri" w:hAnsi="Arial" w:cs="Arial"/>
                <w:sz w:val="22"/>
                <w:szCs w:val="22"/>
                <w:lang w:val="en-US" w:eastAsia="en-US"/>
              </w:rPr>
              <w:t>soliditate</w:t>
            </w:r>
          </w:p>
        </w:tc>
        <w:tc>
          <w:tcPr>
            <w:tcW w:w="7931" w:type="dxa"/>
          </w:tcPr>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1. Materialele, echipamentele și, în general, orice element care, la o deplasare oarecare, poate afecta securitatea si sănătatea lucrătorilor, trebuie fixate într-un mod adecvat si sigur.</w:t>
            </w:r>
          </w:p>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2. Accesul pe suprafeţe care nu au o rezistenţă suficientă nu este permis decât dacă se folosesc echipamente sau mijloace corespunzătoare, astfel încât lucrul să se desfăsoare în condiţii de siguranţă.</w:t>
            </w:r>
          </w:p>
        </w:tc>
      </w:tr>
      <w:tr w:rsidR="00202ABB" w:rsidRPr="001A06AC" w:rsidTr="006C73B7">
        <w:trPr>
          <w:trHeight w:val="126"/>
        </w:trPr>
        <w:tc>
          <w:tcPr>
            <w:tcW w:w="1902" w:type="dxa"/>
          </w:tcPr>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lastRenderedPageBreak/>
              <w:t>Instalaţii de</w:t>
            </w:r>
          </w:p>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distribuţie a</w:t>
            </w:r>
          </w:p>
          <w:p w:rsidR="00202ABB" w:rsidRPr="001A06AC" w:rsidRDefault="00202ABB" w:rsidP="006C73B7">
            <w:pPr>
              <w:spacing w:line="276" w:lineRule="auto"/>
              <w:jc w:val="both"/>
              <w:rPr>
                <w:rFonts w:ascii="Arial" w:eastAsia="Calibri" w:hAnsi="Arial" w:cs="Arial"/>
                <w:b/>
                <w:lang w:val="en-US" w:eastAsia="en-US"/>
              </w:rPr>
            </w:pPr>
            <w:r w:rsidRPr="001A06AC">
              <w:rPr>
                <w:rFonts w:ascii="Arial" w:eastAsia="Calibri" w:hAnsi="Arial" w:cs="Arial"/>
                <w:sz w:val="22"/>
                <w:szCs w:val="22"/>
                <w:lang w:val="en-US" w:eastAsia="en-US"/>
              </w:rPr>
              <w:t>energiei</w:t>
            </w:r>
          </w:p>
        </w:tc>
        <w:tc>
          <w:tcPr>
            <w:tcW w:w="7931" w:type="dxa"/>
          </w:tcPr>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1. Instalaţiile trebuie  utilizate astfel încât să nu prezinte pericol de incendiu sau explozie, iar lucrătorii să fie protejaţi corespunzător contra riscurilor de electrocutare prin atingere directă ori indirectă.</w:t>
            </w:r>
          </w:p>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2. La  realizarea si alegerea materialului si a dispozitivelor curente de protecţie se va ţine cont de tipul si puterea energiei de lucru, de condiţiile de influenţă externe si de competenţa persoanelor care au acces la părţi ale instalaţiei.</w:t>
            </w:r>
          </w:p>
        </w:tc>
      </w:tr>
      <w:tr w:rsidR="00202ABB" w:rsidRPr="001A06AC" w:rsidTr="006C73B7">
        <w:trPr>
          <w:trHeight w:val="1323"/>
        </w:trPr>
        <w:tc>
          <w:tcPr>
            <w:tcW w:w="1902" w:type="dxa"/>
          </w:tcPr>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Căile şi</w:t>
            </w:r>
          </w:p>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ieşirile de</w:t>
            </w:r>
          </w:p>
          <w:p w:rsidR="00202ABB" w:rsidRPr="001A06AC" w:rsidRDefault="00202ABB" w:rsidP="006C73B7">
            <w:pPr>
              <w:spacing w:line="276" w:lineRule="auto"/>
              <w:jc w:val="both"/>
              <w:rPr>
                <w:rFonts w:ascii="Arial" w:eastAsia="Calibri" w:hAnsi="Arial" w:cs="Arial"/>
                <w:b/>
                <w:lang w:val="en-US" w:eastAsia="en-US"/>
              </w:rPr>
            </w:pPr>
            <w:r w:rsidRPr="001A06AC">
              <w:rPr>
                <w:rFonts w:ascii="Arial" w:eastAsia="Calibri" w:hAnsi="Arial" w:cs="Arial"/>
                <w:sz w:val="22"/>
                <w:szCs w:val="22"/>
                <w:lang w:val="en-US" w:eastAsia="en-US"/>
              </w:rPr>
              <w:t>urgenţă</w:t>
            </w:r>
          </w:p>
        </w:tc>
        <w:tc>
          <w:tcPr>
            <w:tcW w:w="7931" w:type="dxa"/>
          </w:tcPr>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1. Căile si iesirile de urgenţă vor fi în permanenţă libere capabile să conducă în modul cel mai direct posibil spre zonele de securitate, precizate prin străzile adiacente .</w:t>
            </w:r>
          </w:p>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2. În caz de pericol, toate posturile de lucru vor fi evacuate rapid si în condiţii de securitate maximă pentru lucrători.</w:t>
            </w:r>
          </w:p>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3. Numărul, amplasarea si dimensiunile căilor si iesirilor de urgenţă s-au precizat în funcţie de specificul amplasamentului, de configuraţia lucrarii, de echipamentele folosite, de dimensiunile santierului si ale încăperilor, precum si de numărul maxim de persoane care pot fi prezente.</w:t>
            </w:r>
          </w:p>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4. Căile si iesirile de urgenţă trebuie semnalizate în conformitate cu prevederile HG 971/2006.</w:t>
            </w:r>
          </w:p>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Panourile de semnalizare trebuie să fie realizate dintr-un material suficient de rezistent si să fie amplasate în locuri corespunzătoare.</w:t>
            </w:r>
          </w:p>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5. Pentru a putea fi utilizate în orice moment, fără dificultate, căile si iesirile de urgenţă, precum si căile de circulaţie şi uşile care au acces la acestea nu trebuie să fie blocate cu obiecte.</w:t>
            </w:r>
          </w:p>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6. Căile si iesirile de urgenţă vor fi prevăzute cu iluminare de siguranţă, de intensitate suficientă în caz de pană de curent.</w:t>
            </w:r>
          </w:p>
        </w:tc>
      </w:tr>
      <w:tr w:rsidR="00202ABB" w:rsidRPr="001A06AC" w:rsidTr="006C73B7">
        <w:trPr>
          <w:trHeight w:val="1038"/>
        </w:trPr>
        <w:tc>
          <w:tcPr>
            <w:tcW w:w="1902" w:type="dxa"/>
          </w:tcPr>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Detectarea şi</w:t>
            </w:r>
          </w:p>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stingerea</w:t>
            </w:r>
          </w:p>
          <w:p w:rsidR="00202ABB" w:rsidRPr="001A06AC" w:rsidRDefault="00202ABB" w:rsidP="006C73B7">
            <w:pPr>
              <w:spacing w:line="276" w:lineRule="auto"/>
              <w:jc w:val="both"/>
              <w:rPr>
                <w:rFonts w:ascii="Arial" w:eastAsia="Calibri" w:hAnsi="Arial" w:cs="Arial"/>
                <w:b/>
                <w:lang w:val="en-US" w:eastAsia="en-US"/>
              </w:rPr>
            </w:pPr>
            <w:r w:rsidRPr="001A06AC">
              <w:rPr>
                <w:rFonts w:ascii="Arial" w:eastAsia="Calibri" w:hAnsi="Arial" w:cs="Arial"/>
                <w:sz w:val="22"/>
                <w:szCs w:val="22"/>
                <w:lang w:val="en-US" w:eastAsia="en-US"/>
              </w:rPr>
              <w:t>incendiilor</w:t>
            </w:r>
          </w:p>
        </w:tc>
        <w:tc>
          <w:tcPr>
            <w:tcW w:w="7931" w:type="dxa"/>
          </w:tcPr>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1. Fiind cunoscute caracteristicile si dimensiunile şantierului cât şi   echipamentele  de lucru prezente, de caracteristicile  substanţelor sau ale materialelor prezente, precum si de numărul maxim de persoane care pot fi prezente pe santier adică nr.personal de execuţie, s-au prevăzute un număr de………dispozitive pentru stingerea incendiilor.</w:t>
            </w:r>
          </w:p>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2. Dispozitivele de stingere a incendiului, vor fi întreţinute si verificate în mod periodic.</w:t>
            </w:r>
          </w:p>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 xml:space="preserve"> 3. Dispozitivele  de stingere a incendiului sunt prevăzute în locuri uşor  accesibile si usor de manipulate,şi anume în zona iesirilor de urgenţă.</w:t>
            </w:r>
          </w:p>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4. Acestea trebuie să fie semnalizate de conducerea şantierului conform prevederilor din legislaţia naţională care transpune Directiva 92/58/CEE.</w:t>
            </w:r>
          </w:p>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Panourile de semnalizare trebuie să fie suficient de rezistente si amplasate în locuri corespunzătoare.</w:t>
            </w:r>
          </w:p>
        </w:tc>
      </w:tr>
      <w:tr w:rsidR="00202ABB" w:rsidRPr="001A06AC" w:rsidTr="006C73B7">
        <w:trPr>
          <w:trHeight w:val="280"/>
        </w:trPr>
        <w:tc>
          <w:tcPr>
            <w:tcW w:w="1902" w:type="dxa"/>
          </w:tcPr>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Expunerea la</w:t>
            </w:r>
          </w:p>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riscuri</w:t>
            </w:r>
          </w:p>
          <w:p w:rsidR="00202ABB" w:rsidRPr="001A06AC" w:rsidRDefault="00202ABB" w:rsidP="006C73B7">
            <w:pPr>
              <w:spacing w:line="276" w:lineRule="auto"/>
              <w:jc w:val="both"/>
              <w:rPr>
                <w:rFonts w:ascii="Arial" w:eastAsia="Calibri" w:hAnsi="Arial" w:cs="Arial"/>
                <w:b/>
                <w:lang w:val="en-US" w:eastAsia="en-US"/>
              </w:rPr>
            </w:pPr>
            <w:r w:rsidRPr="001A06AC">
              <w:rPr>
                <w:rFonts w:ascii="Arial" w:eastAsia="Calibri" w:hAnsi="Arial" w:cs="Arial"/>
                <w:sz w:val="22"/>
                <w:szCs w:val="22"/>
                <w:lang w:val="en-US" w:eastAsia="en-US"/>
              </w:rPr>
              <w:t>particulare</w:t>
            </w:r>
          </w:p>
        </w:tc>
        <w:tc>
          <w:tcPr>
            <w:tcW w:w="7931" w:type="dxa"/>
          </w:tcPr>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1. Lucrătorii în cazul de faţă nu sunt expusi la niveluri de zgomot nocive sau unei influenţe exterioare nocive, cum ar fi: gaze, vapori, praf.</w:t>
            </w:r>
          </w:p>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p>
        </w:tc>
      </w:tr>
      <w:tr w:rsidR="00202ABB" w:rsidRPr="001A06AC" w:rsidTr="006C73B7">
        <w:trPr>
          <w:trHeight w:val="285"/>
        </w:trPr>
        <w:tc>
          <w:tcPr>
            <w:tcW w:w="1902" w:type="dxa"/>
          </w:tcPr>
          <w:p w:rsidR="00202ABB" w:rsidRPr="001A06AC" w:rsidRDefault="00202ABB" w:rsidP="006C73B7">
            <w:pPr>
              <w:spacing w:line="276" w:lineRule="auto"/>
              <w:jc w:val="both"/>
              <w:rPr>
                <w:rFonts w:ascii="Arial" w:eastAsia="Calibri" w:hAnsi="Arial" w:cs="Arial"/>
                <w:b/>
                <w:lang w:val="en-US" w:eastAsia="en-US"/>
              </w:rPr>
            </w:pPr>
            <w:r w:rsidRPr="001A06AC">
              <w:rPr>
                <w:rFonts w:ascii="Arial" w:eastAsia="Calibri" w:hAnsi="Arial" w:cs="Arial"/>
                <w:sz w:val="22"/>
                <w:szCs w:val="22"/>
                <w:lang w:val="en-US" w:eastAsia="en-US"/>
              </w:rPr>
              <w:t>Temperatura</w:t>
            </w:r>
          </w:p>
        </w:tc>
        <w:tc>
          <w:tcPr>
            <w:tcW w:w="7931" w:type="dxa"/>
          </w:tcPr>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1. În timpul programului de lucru, temperatura este adecvată organismului uman, ţinânduse seama de metodele de lucru folosite si de solicitările fizice la care sunt supusi lucrătorii.</w:t>
            </w:r>
          </w:p>
        </w:tc>
      </w:tr>
      <w:tr w:rsidR="00202ABB" w:rsidRPr="001A06AC" w:rsidTr="006C73B7">
        <w:trPr>
          <w:trHeight w:val="943"/>
        </w:trPr>
        <w:tc>
          <w:tcPr>
            <w:tcW w:w="1902" w:type="dxa"/>
          </w:tcPr>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lastRenderedPageBreak/>
              <w:t>Iluminatul</w:t>
            </w:r>
          </w:p>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natural si</w:t>
            </w:r>
          </w:p>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artificial al</w:t>
            </w:r>
          </w:p>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posturilor de</w:t>
            </w:r>
          </w:p>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lucru,</w:t>
            </w:r>
          </w:p>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încăperilor si</w:t>
            </w:r>
          </w:p>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căilor de</w:t>
            </w:r>
          </w:p>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circulaţie de</w:t>
            </w:r>
          </w:p>
          <w:p w:rsidR="00202ABB" w:rsidRPr="001A06AC" w:rsidRDefault="00202ABB" w:rsidP="006C73B7">
            <w:pPr>
              <w:spacing w:line="276" w:lineRule="auto"/>
              <w:jc w:val="both"/>
              <w:rPr>
                <w:rFonts w:ascii="Arial" w:eastAsia="Calibri" w:hAnsi="Arial" w:cs="Arial"/>
                <w:b/>
                <w:lang w:val="en-US" w:eastAsia="en-US"/>
              </w:rPr>
            </w:pPr>
            <w:r w:rsidRPr="001A06AC">
              <w:rPr>
                <w:rFonts w:ascii="Arial" w:eastAsia="Calibri" w:hAnsi="Arial" w:cs="Arial"/>
                <w:sz w:val="22"/>
                <w:szCs w:val="22"/>
                <w:lang w:val="en-US" w:eastAsia="en-US"/>
              </w:rPr>
              <w:t>pe santier</w:t>
            </w:r>
          </w:p>
        </w:tc>
        <w:tc>
          <w:tcPr>
            <w:tcW w:w="7931" w:type="dxa"/>
          </w:tcPr>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1. Posturile de lucru, încăperile si căile de circulaţie dispun, de suficientă lumină naturală.</w:t>
            </w:r>
          </w:p>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Pe timpul nopţii locurile de muncă vor fi prevăzute cu lumină artificială corespunzătoare si suficientă.</w:t>
            </w:r>
          </w:p>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Atunci când este necesar, trebuie utilizate surse de lumină portabile, protejate contra socurilor.Culoarea folosită pentru iluminatul artificial nu trebuie să modifice sau să influenţeze percepţia semnalelor ori a panourilor de semnalizare.</w:t>
            </w:r>
          </w:p>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2. Instalaţiile de iluminat ale căilor de circulaţie sunt amplasate astfel încât să nu prezinte risc de accidentare pentru lucrători.</w:t>
            </w:r>
          </w:p>
        </w:tc>
      </w:tr>
      <w:tr w:rsidR="00202ABB" w:rsidRPr="001A06AC" w:rsidTr="006C73B7">
        <w:trPr>
          <w:trHeight w:val="462"/>
        </w:trPr>
        <w:tc>
          <w:tcPr>
            <w:tcW w:w="1902" w:type="dxa"/>
          </w:tcPr>
          <w:p w:rsidR="00202ABB" w:rsidRPr="001A06AC" w:rsidRDefault="00202ABB" w:rsidP="006C73B7">
            <w:pPr>
              <w:spacing w:line="276" w:lineRule="auto"/>
              <w:jc w:val="both"/>
              <w:rPr>
                <w:rFonts w:ascii="Arial" w:eastAsia="Calibri" w:hAnsi="Arial" w:cs="Arial"/>
                <w:b/>
                <w:lang w:val="en-US" w:eastAsia="en-US"/>
              </w:rPr>
            </w:pPr>
            <w:r w:rsidRPr="001A06AC">
              <w:rPr>
                <w:rFonts w:ascii="Arial" w:eastAsia="Calibri" w:hAnsi="Arial" w:cs="Arial"/>
                <w:sz w:val="22"/>
                <w:szCs w:val="22"/>
                <w:lang w:val="en-US" w:eastAsia="en-US"/>
              </w:rPr>
              <w:t>Uşi şi porţi</w:t>
            </w:r>
          </w:p>
        </w:tc>
        <w:tc>
          <w:tcPr>
            <w:tcW w:w="7931" w:type="dxa"/>
          </w:tcPr>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1. Uşile si porţile situate de-a lungul căilor de siguranţă vor fi semnalizate corespunzător.</w:t>
            </w:r>
          </w:p>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.În vecinătatea imediată a porţilor destinate circulaţiei vehiculelor sunt prevăzute şi  usi pentru pietoni. Acestea sunt semnalizate în mod vizibil si trebuie să fie menţinute libere în permaneţă.</w:t>
            </w:r>
          </w:p>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2. Usile si porţile mecanice trebuie să funcţioneze fără să prezinte pericol de accidentare pentru lucrători.</w:t>
            </w:r>
          </w:p>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3. Acestea trebuie să fie prevăzute cu dispozitive de oprire de urgenţă, accesibile şi uşor de identificat, cu excepţia celor care se deschid automat în caz de pană de energie,şi trebuie să poată fi descise manual.</w:t>
            </w:r>
          </w:p>
        </w:tc>
      </w:tr>
      <w:tr w:rsidR="00202ABB" w:rsidRPr="001A06AC" w:rsidTr="006C73B7">
        <w:trPr>
          <w:trHeight w:val="1228"/>
        </w:trPr>
        <w:tc>
          <w:tcPr>
            <w:tcW w:w="1902" w:type="dxa"/>
          </w:tcPr>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Căi de</w:t>
            </w:r>
          </w:p>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circulaţie -</w:t>
            </w:r>
          </w:p>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zone</w:t>
            </w:r>
          </w:p>
          <w:p w:rsidR="00202ABB" w:rsidRPr="001A06AC" w:rsidRDefault="00202ABB" w:rsidP="006C73B7">
            <w:pPr>
              <w:spacing w:line="276" w:lineRule="auto"/>
              <w:jc w:val="both"/>
              <w:rPr>
                <w:rFonts w:ascii="Arial" w:eastAsia="Calibri" w:hAnsi="Arial" w:cs="Arial"/>
                <w:b/>
                <w:lang w:val="en-US" w:eastAsia="en-US"/>
              </w:rPr>
            </w:pPr>
            <w:r w:rsidRPr="001A06AC">
              <w:rPr>
                <w:rFonts w:ascii="Arial" w:eastAsia="Calibri" w:hAnsi="Arial" w:cs="Arial"/>
                <w:sz w:val="22"/>
                <w:szCs w:val="22"/>
                <w:lang w:val="en-US" w:eastAsia="en-US"/>
              </w:rPr>
              <w:t>periculoase</w:t>
            </w:r>
          </w:p>
        </w:tc>
        <w:tc>
          <w:tcPr>
            <w:tcW w:w="7931" w:type="dxa"/>
          </w:tcPr>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1. Căile de circulaţie, inclusiv scările fixe sunt calculate, plasate si amenajate, precum şi accesibile astfel se utilizează usor, în deplină securitate si în conformitate cu destinaţia lor, iar lucrătorii aflaţi în vecinătatea acestor căi de circulaţie nu sunt expusi nici unui risc.</w:t>
            </w:r>
          </w:p>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2. Căile care servesc la circulaţia persoanelor şi/sau a mărfurilor, precum şi cele unde au loc operaţiile de încărcare sau descărcare sunt dimensionate în funcţie de numărul potenţial de utilizatori si de tipul de activitate.Dacă sunt utilizate mijloace de transport pe căile de circulaţie, o distanţă de securitate suficientă sau mijloace de protecţie adecvate trebuie prevăzute pentru ceilalţi utilizatori ai locului.</w:t>
            </w:r>
          </w:p>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Căile de circulaţie trebuie să fie clar semnalizate, verificate periodic si întreţinute.</w:t>
            </w:r>
          </w:p>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3. Căile de circulaţie destinate vehiculelor sunt amplasate astfel încât există o distanţă suficientă faţă de uși, porţi, treceri pentru pietoni, culoare și scări.</w:t>
            </w:r>
          </w:p>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4. Fiindcă șantierul are zone de acces limitat, aceste zone trebuie să fie prevăzute cu dispositive care să evite pătrunderea lucrătorilor fără atribuţii de serviciu în zonele respective.Sunt luate măsuri corespunzătoare pentru a proteja lucrătorii abilitaţi să pătrundă în zonele periculoase.</w:t>
            </w:r>
          </w:p>
          <w:p w:rsidR="00202ABB" w:rsidRPr="001A06AC" w:rsidRDefault="00202ABB" w:rsidP="006C73B7">
            <w:pPr>
              <w:spacing w:line="276" w:lineRule="auto"/>
              <w:jc w:val="both"/>
              <w:rPr>
                <w:rFonts w:ascii="Arial" w:eastAsia="Calibri" w:hAnsi="Arial" w:cs="Arial"/>
                <w:b/>
                <w:lang w:val="en-US" w:eastAsia="en-US"/>
              </w:rPr>
            </w:pPr>
            <w:r w:rsidRPr="001A06AC">
              <w:rPr>
                <w:rFonts w:ascii="Arial" w:eastAsia="Calibri" w:hAnsi="Arial" w:cs="Arial"/>
                <w:sz w:val="22"/>
                <w:szCs w:val="22"/>
                <w:lang w:val="en-US" w:eastAsia="en-US"/>
              </w:rPr>
              <w:t>Zonele periculoase trebuie izolate şi semnalizate în mod vizibil.</w:t>
            </w:r>
          </w:p>
        </w:tc>
      </w:tr>
      <w:tr w:rsidR="00202ABB" w:rsidRPr="001A06AC" w:rsidTr="006C73B7">
        <w:trPr>
          <w:trHeight w:val="49"/>
        </w:trPr>
        <w:tc>
          <w:tcPr>
            <w:tcW w:w="1902" w:type="dxa"/>
          </w:tcPr>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Spaţiu pentru</w:t>
            </w:r>
          </w:p>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libertatea de</w:t>
            </w:r>
          </w:p>
          <w:p w:rsidR="00202ABB" w:rsidRPr="001A06AC" w:rsidRDefault="00202ABB" w:rsidP="006C73B7">
            <w:pPr>
              <w:spacing w:line="276" w:lineRule="auto"/>
              <w:jc w:val="both"/>
              <w:rPr>
                <w:rFonts w:ascii="Arial" w:eastAsia="Calibri" w:hAnsi="Arial" w:cs="Arial"/>
                <w:b/>
                <w:lang w:val="en-US" w:eastAsia="en-US"/>
              </w:rPr>
            </w:pPr>
            <w:r w:rsidRPr="001A06AC">
              <w:rPr>
                <w:rFonts w:ascii="Arial" w:eastAsia="Calibri" w:hAnsi="Arial" w:cs="Arial"/>
                <w:sz w:val="22"/>
                <w:szCs w:val="22"/>
                <w:lang w:val="en-US" w:eastAsia="en-US"/>
              </w:rPr>
              <w:t>miscare</w:t>
            </w:r>
          </w:p>
        </w:tc>
        <w:tc>
          <w:tcPr>
            <w:tcW w:w="7931" w:type="dxa"/>
          </w:tcPr>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Suprafaţa posturilor de lucru este stabilită, în funcţie de echipamentul si materialul necesar, astfel încât lucrătorii să dispună de suficientă libertate de miscare pentru activităţile lor.</w:t>
            </w:r>
          </w:p>
        </w:tc>
      </w:tr>
      <w:tr w:rsidR="00202ABB" w:rsidRPr="001A06AC" w:rsidTr="006C73B7">
        <w:trPr>
          <w:trHeight w:val="49"/>
        </w:trPr>
        <w:tc>
          <w:tcPr>
            <w:tcW w:w="1902" w:type="dxa"/>
          </w:tcPr>
          <w:p w:rsidR="00202ABB" w:rsidRPr="001A06AC" w:rsidRDefault="00202ABB" w:rsidP="006C73B7">
            <w:pPr>
              <w:spacing w:line="276" w:lineRule="auto"/>
              <w:jc w:val="both"/>
              <w:rPr>
                <w:rFonts w:ascii="Arial" w:eastAsia="Calibri" w:hAnsi="Arial" w:cs="Arial"/>
                <w:b/>
                <w:lang w:val="en-US" w:eastAsia="en-US"/>
              </w:rPr>
            </w:pPr>
            <w:r w:rsidRPr="001A06AC">
              <w:rPr>
                <w:rFonts w:ascii="Arial" w:eastAsia="Calibri" w:hAnsi="Arial" w:cs="Arial"/>
                <w:sz w:val="22"/>
                <w:szCs w:val="22"/>
                <w:lang w:val="en-US" w:eastAsia="en-US"/>
              </w:rPr>
              <w:t>Primul ajutor</w:t>
            </w:r>
          </w:p>
        </w:tc>
        <w:tc>
          <w:tcPr>
            <w:tcW w:w="7931" w:type="dxa"/>
          </w:tcPr>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 xml:space="preserve">1. Angajatorul trebuie să se asigure că acordarea primului ajutor se poate face în orice moment. De asemenea, angajatorul trebuie să asigure personal pregătit în acest scop.Trebuie luate măsuri pentru a asigura evacuarea, pentru îngrijiri medicale, a lucrătorilor accidentaţi sau victime ale unei îmbolnăviri </w:t>
            </w:r>
            <w:r w:rsidRPr="001A06AC">
              <w:rPr>
                <w:rFonts w:ascii="Arial" w:eastAsia="Calibri" w:hAnsi="Arial" w:cs="Arial"/>
                <w:sz w:val="22"/>
                <w:szCs w:val="22"/>
                <w:lang w:val="en-US" w:eastAsia="en-US"/>
              </w:rPr>
              <w:lastRenderedPageBreak/>
              <w:t>neasteptate.</w:t>
            </w:r>
          </w:p>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2. Şantierul va avea cel puţin un  punct de prim ajutor, cu dotarea minimă necesară.</w:t>
            </w:r>
          </w:p>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3. Încăperea destinată primului ajutor este echipată cu instalaţii si cu material indispensabile primului ajutor si  permite accesul cu brancarde.</w:t>
            </w:r>
          </w:p>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4. Acest spaţiu trebuie semnalizate în conformitate cu prevederile din HG 971/2006.</w:t>
            </w:r>
          </w:p>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5. Vor fi  asigurate materiale de prim ajutor în toate locurile unde condiţiile de muncă o cer. Acestea trebuie să fie semnalizate corespunzător si trebuie să fie usor accesibile. Un panou de semnalizare amplasat în loc vizibil trebuie să indice clar adresa si numărul de telefon ale serviciului de urgenţă.</w:t>
            </w:r>
          </w:p>
        </w:tc>
      </w:tr>
      <w:tr w:rsidR="00202ABB" w:rsidRPr="001A06AC" w:rsidTr="006C73B7">
        <w:trPr>
          <w:trHeight w:val="49"/>
        </w:trPr>
        <w:tc>
          <w:tcPr>
            <w:tcW w:w="1902" w:type="dxa"/>
          </w:tcPr>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lastRenderedPageBreak/>
              <w:t>Cabine de</w:t>
            </w:r>
          </w:p>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WC-uri si</w:t>
            </w:r>
          </w:p>
          <w:p w:rsidR="00202ABB" w:rsidRPr="001A06AC" w:rsidRDefault="00202ABB" w:rsidP="006C73B7">
            <w:pPr>
              <w:spacing w:line="276" w:lineRule="auto"/>
              <w:jc w:val="both"/>
              <w:rPr>
                <w:rFonts w:ascii="Arial" w:eastAsia="Calibri" w:hAnsi="Arial" w:cs="Arial"/>
                <w:b/>
                <w:lang w:val="en-US" w:eastAsia="en-US"/>
              </w:rPr>
            </w:pPr>
            <w:r w:rsidRPr="001A06AC">
              <w:rPr>
                <w:rFonts w:ascii="Arial" w:eastAsia="Calibri" w:hAnsi="Arial" w:cs="Arial"/>
                <w:sz w:val="22"/>
                <w:szCs w:val="22"/>
                <w:lang w:val="en-US" w:eastAsia="en-US"/>
              </w:rPr>
              <w:t>chiuvete</w:t>
            </w:r>
          </w:p>
        </w:tc>
        <w:tc>
          <w:tcPr>
            <w:tcW w:w="7931" w:type="dxa"/>
          </w:tcPr>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În apropierea posturilor de lucru, a încăperilor de odihnă, a vestiarelor si a sălilor de dusuri lucrătorii dispun de locuri speciale, dotate cu un număr suficient de WC-uri dotate cu chiuvete şi utilităţi care asigură nepoluarea mediului înconjurător. Sunt prevăzute cabine de WC-uri separate pentru bărbaţi şi femei sau utilizarea separată a acestora.</w:t>
            </w:r>
          </w:p>
        </w:tc>
      </w:tr>
      <w:tr w:rsidR="00202ABB" w:rsidRPr="001A06AC" w:rsidTr="006C73B7">
        <w:trPr>
          <w:trHeight w:val="49"/>
        </w:trPr>
        <w:tc>
          <w:tcPr>
            <w:tcW w:w="1902" w:type="dxa"/>
          </w:tcPr>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Încăperi</w:t>
            </w:r>
          </w:p>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pentru odihnă</w:t>
            </w:r>
          </w:p>
          <w:p w:rsidR="00202ABB" w:rsidRPr="001A06AC" w:rsidRDefault="00202ABB" w:rsidP="006C73B7">
            <w:pPr>
              <w:spacing w:line="276" w:lineRule="auto"/>
              <w:jc w:val="both"/>
              <w:rPr>
                <w:rFonts w:ascii="Arial" w:eastAsia="Calibri" w:hAnsi="Arial" w:cs="Arial"/>
                <w:b/>
                <w:lang w:val="en-US" w:eastAsia="en-US"/>
              </w:rPr>
            </w:pPr>
            <w:r w:rsidRPr="001A06AC">
              <w:rPr>
                <w:rFonts w:ascii="Arial" w:eastAsia="Calibri" w:hAnsi="Arial" w:cs="Arial"/>
                <w:sz w:val="22"/>
                <w:szCs w:val="22"/>
                <w:lang w:val="en-US" w:eastAsia="en-US"/>
              </w:rPr>
              <w:t>si/sau cazare</w:t>
            </w:r>
          </w:p>
        </w:tc>
        <w:tc>
          <w:tcPr>
            <w:tcW w:w="7931" w:type="dxa"/>
          </w:tcPr>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1. Lucrătorii vor dispune de încăperi pentru odihnă şi cazare usor accesibile, atunci când securitatea ori sănătatea lor o impun, în special datorită tipului activităţii, numărului mare de lucrători sau distanţei faţă de santier.</w:t>
            </w:r>
          </w:p>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2. În încăperile pentru odihnă şi/sau cazare trebuie să se ia măsuri corespunzătoare pentru protecţia nefumătorilor împotriva disconfortului produs de fumul de tutun.</w:t>
            </w:r>
          </w:p>
        </w:tc>
      </w:tr>
      <w:tr w:rsidR="00202ABB" w:rsidRPr="001A06AC" w:rsidTr="006C73B7">
        <w:trPr>
          <w:trHeight w:val="49"/>
        </w:trPr>
        <w:tc>
          <w:tcPr>
            <w:tcW w:w="1902" w:type="dxa"/>
          </w:tcPr>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Dispoziţii</w:t>
            </w:r>
          </w:p>
          <w:p w:rsidR="00202ABB" w:rsidRPr="001A06AC" w:rsidRDefault="00202ABB" w:rsidP="006C73B7">
            <w:pPr>
              <w:spacing w:line="276" w:lineRule="auto"/>
              <w:jc w:val="both"/>
              <w:rPr>
                <w:rFonts w:ascii="Arial" w:eastAsia="Calibri" w:hAnsi="Arial" w:cs="Arial"/>
                <w:b/>
                <w:lang w:val="en-US" w:eastAsia="en-US"/>
              </w:rPr>
            </w:pPr>
            <w:r w:rsidRPr="001A06AC">
              <w:rPr>
                <w:rFonts w:ascii="Arial" w:eastAsia="Calibri" w:hAnsi="Arial" w:cs="Arial"/>
                <w:sz w:val="22"/>
                <w:szCs w:val="22"/>
                <w:lang w:val="en-US" w:eastAsia="en-US"/>
              </w:rPr>
              <w:t>diverse</w:t>
            </w:r>
          </w:p>
        </w:tc>
        <w:tc>
          <w:tcPr>
            <w:tcW w:w="7931" w:type="dxa"/>
          </w:tcPr>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1. Intrările şi perimetrul santierului sunt semnalizate astfel încât să fie vizibile.</w:t>
            </w:r>
          </w:p>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2. Lucrătorii dispun de apă potabilă pe santier, atât în încăperile pe care le ocupă, cât şi în vecinătatea posturilor de lucru.</w:t>
            </w:r>
          </w:p>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3. Lucrătorii în cadrul şantierului dispun de condiţii pentru a lua masa în mod corespunzător.</w:t>
            </w:r>
          </w:p>
        </w:tc>
      </w:tr>
    </w:tbl>
    <w:p w:rsidR="00202ABB" w:rsidRPr="001A06AC" w:rsidRDefault="00202ABB" w:rsidP="00202ABB">
      <w:pPr>
        <w:autoSpaceDE w:val="0"/>
        <w:autoSpaceDN w:val="0"/>
        <w:adjustRightInd w:val="0"/>
        <w:spacing w:line="276" w:lineRule="auto"/>
        <w:jc w:val="both"/>
        <w:rPr>
          <w:rFonts w:ascii="Arial" w:eastAsia="Arial,Bold" w:hAnsi="Arial" w:cs="Arial"/>
          <w:b/>
          <w:bCs/>
          <w:sz w:val="22"/>
          <w:szCs w:val="22"/>
          <w:lang w:val="en-US" w:eastAsia="en-US"/>
        </w:rPr>
      </w:pPr>
      <w:r w:rsidRPr="001A06AC">
        <w:rPr>
          <w:rFonts w:ascii="Arial" w:eastAsia="Arial,Bold" w:hAnsi="Arial" w:cs="Arial"/>
          <w:b/>
          <w:bCs/>
          <w:sz w:val="22"/>
          <w:szCs w:val="22"/>
          <w:lang w:val="en-US" w:eastAsia="en-US"/>
        </w:rPr>
        <w:t xml:space="preserve">       4.2 Cerinte minime specifice pentru posturile de lucru din șantiere</w:t>
      </w:r>
    </w:p>
    <w:p w:rsidR="00202ABB" w:rsidRPr="001A06AC" w:rsidRDefault="00202ABB" w:rsidP="00202ABB">
      <w:pPr>
        <w:autoSpaceDE w:val="0"/>
        <w:autoSpaceDN w:val="0"/>
        <w:adjustRightInd w:val="0"/>
        <w:spacing w:line="276" w:lineRule="auto"/>
        <w:jc w:val="both"/>
        <w:rPr>
          <w:rFonts w:ascii="Arial" w:eastAsia="Arial,Bold" w:hAnsi="Arial" w:cs="Arial"/>
          <w:b/>
          <w:bCs/>
          <w:sz w:val="22"/>
          <w:szCs w:val="22"/>
          <w:lang w:val="en-US" w:eastAsia="en-US"/>
        </w:rPr>
      </w:pPr>
      <w:r w:rsidRPr="001A06AC">
        <w:rPr>
          <w:rFonts w:ascii="Arial" w:eastAsia="Arial,Bold" w:hAnsi="Arial" w:cs="Arial"/>
          <w:b/>
          <w:bCs/>
          <w:sz w:val="22"/>
          <w:szCs w:val="22"/>
          <w:lang w:val="en-US" w:eastAsia="en-US"/>
        </w:rPr>
        <w:t xml:space="preserve">       4.2.1 Posturi de lucru din șantiere, în interiorul incăperilor (barăci)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908"/>
        <w:gridCol w:w="7668"/>
      </w:tblGrid>
      <w:tr w:rsidR="00202ABB" w:rsidRPr="001A06AC" w:rsidTr="006C73B7">
        <w:tc>
          <w:tcPr>
            <w:tcW w:w="1908" w:type="dxa"/>
          </w:tcPr>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Stabilitate si</w:t>
            </w:r>
          </w:p>
          <w:p w:rsidR="00202ABB" w:rsidRPr="001A06AC" w:rsidRDefault="00202ABB" w:rsidP="006C73B7">
            <w:pPr>
              <w:spacing w:line="276" w:lineRule="auto"/>
              <w:jc w:val="both"/>
              <w:rPr>
                <w:rFonts w:ascii="Arial" w:eastAsia="Calibri" w:hAnsi="Arial" w:cs="Arial"/>
                <w:b/>
                <w:lang w:val="en-US" w:eastAsia="en-US"/>
              </w:rPr>
            </w:pPr>
            <w:r w:rsidRPr="001A06AC">
              <w:rPr>
                <w:rFonts w:ascii="Arial" w:eastAsia="Calibri" w:hAnsi="Arial" w:cs="Arial"/>
                <w:sz w:val="22"/>
                <w:szCs w:val="22"/>
                <w:lang w:val="en-US" w:eastAsia="en-US"/>
              </w:rPr>
              <w:t>soliditate</w:t>
            </w:r>
          </w:p>
        </w:tc>
        <w:tc>
          <w:tcPr>
            <w:tcW w:w="7668" w:type="dxa"/>
          </w:tcPr>
          <w:p w:rsidR="00202ABB" w:rsidRPr="001A06AC" w:rsidRDefault="00202ABB" w:rsidP="006C73B7">
            <w:pPr>
              <w:spacing w:line="276" w:lineRule="auto"/>
              <w:jc w:val="both"/>
              <w:rPr>
                <w:rFonts w:ascii="Arial" w:eastAsia="Calibri" w:hAnsi="Arial" w:cs="Arial"/>
                <w:b/>
                <w:lang w:val="en-US" w:eastAsia="en-US"/>
              </w:rPr>
            </w:pPr>
            <w:r w:rsidRPr="001A06AC">
              <w:rPr>
                <w:rFonts w:ascii="Arial" w:eastAsia="Calibri" w:hAnsi="Arial" w:cs="Arial"/>
                <w:sz w:val="22"/>
                <w:szCs w:val="22"/>
                <w:lang w:val="en-US" w:eastAsia="en-US"/>
              </w:rPr>
              <w:t>Încăperile containerelor prevăzute au  o structură si o stabilitate corespunzătoare tipului de utilizare.</w:t>
            </w:r>
          </w:p>
        </w:tc>
      </w:tr>
      <w:tr w:rsidR="00202ABB" w:rsidRPr="001A06AC" w:rsidTr="006C73B7">
        <w:tc>
          <w:tcPr>
            <w:tcW w:w="1908" w:type="dxa"/>
          </w:tcPr>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Usi de</w:t>
            </w:r>
          </w:p>
          <w:p w:rsidR="00202ABB" w:rsidRPr="001A06AC" w:rsidRDefault="00202ABB" w:rsidP="006C73B7">
            <w:pPr>
              <w:spacing w:line="276" w:lineRule="auto"/>
              <w:jc w:val="both"/>
              <w:rPr>
                <w:rFonts w:ascii="Arial" w:eastAsia="Calibri" w:hAnsi="Arial" w:cs="Arial"/>
                <w:b/>
                <w:lang w:val="en-US" w:eastAsia="en-US"/>
              </w:rPr>
            </w:pPr>
            <w:r w:rsidRPr="001A06AC">
              <w:rPr>
                <w:rFonts w:ascii="Arial" w:eastAsia="Calibri" w:hAnsi="Arial" w:cs="Arial"/>
                <w:sz w:val="22"/>
                <w:szCs w:val="22"/>
                <w:lang w:val="en-US" w:eastAsia="en-US"/>
              </w:rPr>
              <w:t>siguranţă</w:t>
            </w:r>
          </w:p>
        </w:tc>
        <w:tc>
          <w:tcPr>
            <w:tcW w:w="7668" w:type="dxa"/>
          </w:tcPr>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Usile de siguranţă se deschid către exterior şi nu trebuie să fie încuiate, astfel încât să poată fi deschise usor si imediat de către orice persoană care are nevoie să le utilizeze în caz de urgenţă.</w:t>
            </w:r>
          </w:p>
          <w:p w:rsidR="00202ABB" w:rsidRPr="001A06AC" w:rsidRDefault="00202ABB" w:rsidP="006C73B7">
            <w:pPr>
              <w:spacing w:line="276" w:lineRule="auto"/>
              <w:jc w:val="both"/>
              <w:rPr>
                <w:rFonts w:ascii="Arial" w:eastAsia="Calibri" w:hAnsi="Arial" w:cs="Arial"/>
                <w:b/>
                <w:lang w:val="en-US" w:eastAsia="en-US"/>
              </w:rPr>
            </w:pPr>
            <w:r w:rsidRPr="001A06AC">
              <w:rPr>
                <w:rFonts w:ascii="Arial" w:eastAsia="Calibri" w:hAnsi="Arial" w:cs="Arial"/>
                <w:sz w:val="22"/>
                <w:szCs w:val="22"/>
                <w:lang w:val="en-US" w:eastAsia="en-US"/>
              </w:rPr>
              <w:t>Este interzisă utilizarea usilor culisante si a usilor rotative ca usi de siguranţă.</w:t>
            </w:r>
          </w:p>
        </w:tc>
      </w:tr>
      <w:tr w:rsidR="00202ABB" w:rsidRPr="001A06AC" w:rsidTr="006C73B7">
        <w:tc>
          <w:tcPr>
            <w:tcW w:w="1908" w:type="dxa"/>
          </w:tcPr>
          <w:p w:rsidR="00202ABB" w:rsidRPr="001A06AC" w:rsidRDefault="00202ABB" w:rsidP="006C73B7">
            <w:pPr>
              <w:spacing w:line="276" w:lineRule="auto"/>
              <w:jc w:val="both"/>
              <w:rPr>
                <w:rFonts w:ascii="Arial" w:eastAsia="Calibri" w:hAnsi="Arial" w:cs="Arial"/>
                <w:b/>
                <w:lang w:val="en-US" w:eastAsia="en-US"/>
              </w:rPr>
            </w:pPr>
            <w:r w:rsidRPr="001A06AC">
              <w:rPr>
                <w:rFonts w:ascii="Arial" w:eastAsia="Calibri" w:hAnsi="Arial" w:cs="Arial"/>
                <w:sz w:val="22"/>
                <w:szCs w:val="22"/>
                <w:lang w:val="en-US" w:eastAsia="en-US"/>
              </w:rPr>
              <w:t>Ventilaţie</w:t>
            </w:r>
          </w:p>
        </w:tc>
        <w:tc>
          <w:tcPr>
            <w:tcW w:w="7668" w:type="dxa"/>
          </w:tcPr>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Dacă sunt folosite instalaţii de aer condiţionat sau de ventilaţie mecanică, acestea trebuie să funcţioneze astfel încât lucrătorii să nu fie expusi curenţilor de aer. Orice depunere sau impuritate care poate crea un risc imediat pentru sănătatea lucrătorilor prin poluarea aerului respirat trebuie eliminată rapid.</w:t>
            </w:r>
          </w:p>
        </w:tc>
      </w:tr>
      <w:tr w:rsidR="00202ABB" w:rsidRPr="001A06AC" w:rsidTr="006C73B7">
        <w:tc>
          <w:tcPr>
            <w:tcW w:w="1908" w:type="dxa"/>
          </w:tcPr>
          <w:p w:rsidR="00202ABB" w:rsidRPr="001A06AC" w:rsidRDefault="00202ABB" w:rsidP="006C73B7">
            <w:pPr>
              <w:spacing w:line="276" w:lineRule="auto"/>
              <w:jc w:val="both"/>
              <w:rPr>
                <w:rFonts w:ascii="Arial" w:eastAsia="Calibri" w:hAnsi="Arial" w:cs="Arial"/>
                <w:b/>
                <w:lang w:val="en-US" w:eastAsia="en-US"/>
              </w:rPr>
            </w:pPr>
            <w:r w:rsidRPr="001A06AC">
              <w:rPr>
                <w:rFonts w:ascii="Arial" w:eastAsia="Calibri" w:hAnsi="Arial" w:cs="Arial"/>
                <w:sz w:val="22"/>
                <w:szCs w:val="22"/>
                <w:lang w:val="en-US" w:eastAsia="en-US"/>
              </w:rPr>
              <w:t>Temperatură</w:t>
            </w:r>
          </w:p>
        </w:tc>
        <w:tc>
          <w:tcPr>
            <w:tcW w:w="7668" w:type="dxa"/>
          </w:tcPr>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Temperatura în încăperile de odihnă, încăperile pentru personalul de serviciu permanent, încăperile sanitare, cantine si încăperile de prim ajutor trebuie să corespundă destinaţiei specific acestor încăperi.</w:t>
            </w:r>
          </w:p>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Ferestrele, luminatoarele si pereţii de sticlă trebuie să permită evitarea luminii solare, în funcţie de natura activităţii si destinaţia încăperii.</w:t>
            </w:r>
          </w:p>
        </w:tc>
      </w:tr>
      <w:tr w:rsidR="00202ABB" w:rsidRPr="001A06AC" w:rsidTr="006C73B7">
        <w:tc>
          <w:tcPr>
            <w:tcW w:w="1908" w:type="dxa"/>
          </w:tcPr>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lastRenderedPageBreak/>
              <w:t>Iluminatul</w:t>
            </w:r>
          </w:p>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natural si</w:t>
            </w:r>
          </w:p>
          <w:p w:rsidR="00202ABB" w:rsidRPr="001A06AC" w:rsidRDefault="00202ABB" w:rsidP="006C73B7">
            <w:pPr>
              <w:spacing w:line="276" w:lineRule="auto"/>
              <w:jc w:val="both"/>
              <w:rPr>
                <w:rFonts w:ascii="Arial" w:eastAsia="Calibri" w:hAnsi="Arial" w:cs="Arial"/>
                <w:b/>
                <w:lang w:val="en-US" w:eastAsia="en-US"/>
              </w:rPr>
            </w:pPr>
            <w:r w:rsidRPr="001A06AC">
              <w:rPr>
                <w:rFonts w:ascii="Arial" w:eastAsia="Calibri" w:hAnsi="Arial" w:cs="Arial"/>
                <w:sz w:val="22"/>
                <w:szCs w:val="22"/>
                <w:lang w:val="en-US" w:eastAsia="en-US"/>
              </w:rPr>
              <w:t>artificial</w:t>
            </w:r>
          </w:p>
        </w:tc>
        <w:tc>
          <w:tcPr>
            <w:tcW w:w="7668" w:type="dxa"/>
          </w:tcPr>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Locurile de muncă trebuie, pe cât posibil, să dispună de lumină naturală suficientă si să fie echipate cu echipamente care să permită un iluminat artificial adecvat, pentru a proteja securitatea si sănătatea lucrătorilor.</w:t>
            </w:r>
          </w:p>
        </w:tc>
      </w:tr>
      <w:tr w:rsidR="00202ABB" w:rsidRPr="001A06AC" w:rsidTr="006C73B7">
        <w:tc>
          <w:tcPr>
            <w:tcW w:w="1908" w:type="dxa"/>
          </w:tcPr>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Căile de</w:t>
            </w:r>
          </w:p>
          <w:p w:rsidR="00202ABB" w:rsidRPr="001A06AC" w:rsidRDefault="00202ABB" w:rsidP="006C73B7">
            <w:pPr>
              <w:spacing w:line="276" w:lineRule="auto"/>
              <w:jc w:val="both"/>
              <w:rPr>
                <w:rFonts w:ascii="Arial" w:eastAsia="Calibri" w:hAnsi="Arial" w:cs="Arial"/>
                <w:b/>
                <w:lang w:val="en-US" w:eastAsia="en-US"/>
              </w:rPr>
            </w:pPr>
            <w:r w:rsidRPr="001A06AC">
              <w:rPr>
                <w:rFonts w:ascii="Arial" w:eastAsia="Calibri" w:hAnsi="Arial" w:cs="Arial"/>
                <w:sz w:val="22"/>
                <w:szCs w:val="22"/>
                <w:lang w:val="en-US" w:eastAsia="en-US"/>
              </w:rPr>
              <w:t>circulaţie</w:t>
            </w:r>
          </w:p>
        </w:tc>
        <w:tc>
          <w:tcPr>
            <w:tcW w:w="7668" w:type="dxa"/>
          </w:tcPr>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Traseele căilor de circulaţie trebuie să fie puse în evidenţă, în măsura în care utilizarea încăperilor si echipamentul din dotare necesită acest lucru, pentru asigurarea protecţiei lucrătorilor.</w:t>
            </w:r>
          </w:p>
        </w:tc>
      </w:tr>
    </w:tbl>
    <w:p w:rsidR="00202ABB" w:rsidRPr="001A06AC" w:rsidRDefault="00202ABB" w:rsidP="00202ABB">
      <w:pPr>
        <w:spacing w:line="276" w:lineRule="auto"/>
        <w:jc w:val="both"/>
        <w:rPr>
          <w:rFonts w:ascii="Arial" w:eastAsia="Arial,Bold" w:hAnsi="Arial" w:cs="Arial"/>
          <w:b/>
          <w:bCs/>
          <w:sz w:val="22"/>
          <w:szCs w:val="22"/>
          <w:lang w:val="en-US" w:eastAsia="en-US"/>
        </w:rPr>
      </w:pPr>
      <w:r w:rsidRPr="001A06AC">
        <w:rPr>
          <w:rFonts w:ascii="Arial" w:eastAsia="Arial,Bold" w:hAnsi="Arial" w:cs="Arial"/>
          <w:b/>
          <w:bCs/>
          <w:sz w:val="22"/>
          <w:szCs w:val="22"/>
          <w:lang w:val="en-US" w:eastAsia="en-US"/>
        </w:rPr>
        <w:t xml:space="preserve">         4.2.2 Posturi de lucru din șantiere, în exteriorul încăperilor</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908"/>
        <w:gridCol w:w="7668"/>
      </w:tblGrid>
      <w:tr w:rsidR="00202ABB" w:rsidRPr="001A06AC" w:rsidTr="006C73B7">
        <w:tc>
          <w:tcPr>
            <w:tcW w:w="1908" w:type="dxa"/>
          </w:tcPr>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Stabilitate și</w:t>
            </w:r>
          </w:p>
          <w:p w:rsidR="00202ABB" w:rsidRPr="001A06AC" w:rsidRDefault="00202ABB" w:rsidP="006C73B7">
            <w:pPr>
              <w:spacing w:line="276" w:lineRule="auto"/>
              <w:jc w:val="both"/>
              <w:rPr>
                <w:rFonts w:ascii="Arial" w:eastAsia="Calibri" w:hAnsi="Arial" w:cs="Arial"/>
                <w:b/>
                <w:lang w:val="en-US" w:eastAsia="en-US"/>
              </w:rPr>
            </w:pPr>
            <w:r w:rsidRPr="001A06AC">
              <w:rPr>
                <w:rFonts w:ascii="Arial" w:eastAsia="Calibri" w:hAnsi="Arial" w:cs="Arial"/>
                <w:sz w:val="22"/>
                <w:szCs w:val="22"/>
                <w:lang w:val="en-US" w:eastAsia="en-US"/>
              </w:rPr>
              <w:t>soliditate</w:t>
            </w:r>
          </w:p>
        </w:tc>
        <w:tc>
          <w:tcPr>
            <w:tcW w:w="7668" w:type="dxa"/>
          </w:tcPr>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Posturile de lucru mobile ori fixe, situate la înălţime sau în adâncime, trebuie să fie solide si stabile, ţinându-se seama de:</w:t>
            </w:r>
          </w:p>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a) numărul de lucrători care le ocupă;</w:t>
            </w:r>
          </w:p>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b) încărcăturile maxime care pot fi aduse si suportate, precum si de repartiţia lor;</w:t>
            </w:r>
          </w:p>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c) influenţele externe la care pot fi supuse.</w:t>
            </w:r>
          </w:p>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Dacă suportul şi celelalte componente ale posturilor de lucru nu au o stabilitate intrinsecă, trebuie să se asigure stabilitatea lor prin mijloace de fixare corespunzătoare si sigure, pentru a se evita orice deplasare intempestivă sau involuntară a ansamblului ori a părţilor acestora.</w:t>
            </w:r>
          </w:p>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Stabilitatea si soliditatea trebuie verificate în mod corespunzător si, în special, după orice modificare de înălţime sau adâncime a postului de lucru.</w:t>
            </w:r>
          </w:p>
        </w:tc>
      </w:tr>
      <w:tr w:rsidR="00202ABB" w:rsidRPr="001A06AC" w:rsidTr="006C73B7">
        <w:tc>
          <w:tcPr>
            <w:tcW w:w="1908" w:type="dxa"/>
          </w:tcPr>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Instalaţii de</w:t>
            </w:r>
          </w:p>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distribuţie a</w:t>
            </w:r>
          </w:p>
          <w:p w:rsidR="00202ABB" w:rsidRPr="001A06AC" w:rsidRDefault="00202ABB" w:rsidP="006C73B7">
            <w:pPr>
              <w:spacing w:line="276" w:lineRule="auto"/>
              <w:jc w:val="both"/>
              <w:rPr>
                <w:rFonts w:ascii="Arial" w:eastAsia="Calibri" w:hAnsi="Arial" w:cs="Arial"/>
                <w:b/>
                <w:lang w:val="en-US" w:eastAsia="en-US"/>
              </w:rPr>
            </w:pPr>
            <w:r w:rsidRPr="001A06AC">
              <w:rPr>
                <w:rFonts w:ascii="Arial" w:eastAsia="Calibri" w:hAnsi="Arial" w:cs="Arial"/>
                <w:sz w:val="22"/>
                <w:szCs w:val="22"/>
                <w:lang w:val="en-US" w:eastAsia="en-US"/>
              </w:rPr>
              <w:t>energiei</w:t>
            </w:r>
          </w:p>
        </w:tc>
        <w:tc>
          <w:tcPr>
            <w:tcW w:w="7668" w:type="dxa"/>
          </w:tcPr>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Instalaţiile de distribuţie a energiei care se află pe santier, în special cele care sunt supuse influenţelor externe, trebuie verificate periodic si întreţinute corespunzător.</w:t>
            </w:r>
          </w:p>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Instalaţiile existente înainte de deschiderea santierului trebuie să fie identificate, verificate si semnalizate în mod clar.</w:t>
            </w:r>
          </w:p>
        </w:tc>
      </w:tr>
      <w:tr w:rsidR="00202ABB" w:rsidRPr="001A06AC" w:rsidTr="006C73B7">
        <w:tc>
          <w:tcPr>
            <w:tcW w:w="1908" w:type="dxa"/>
          </w:tcPr>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Căderi de</w:t>
            </w:r>
          </w:p>
          <w:p w:rsidR="00202ABB" w:rsidRPr="001A06AC" w:rsidRDefault="00202ABB" w:rsidP="006C73B7">
            <w:pPr>
              <w:spacing w:line="276" w:lineRule="auto"/>
              <w:jc w:val="both"/>
              <w:rPr>
                <w:rFonts w:ascii="Arial" w:eastAsia="Calibri" w:hAnsi="Arial" w:cs="Arial"/>
                <w:b/>
                <w:lang w:val="en-US" w:eastAsia="en-US"/>
              </w:rPr>
            </w:pPr>
            <w:r w:rsidRPr="001A06AC">
              <w:rPr>
                <w:rFonts w:ascii="Arial" w:eastAsia="Calibri" w:hAnsi="Arial" w:cs="Arial"/>
                <w:sz w:val="22"/>
                <w:szCs w:val="22"/>
                <w:lang w:val="en-US" w:eastAsia="en-US"/>
              </w:rPr>
              <w:t>obiecte</w:t>
            </w:r>
          </w:p>
        </w:tc>
        <w:tc>
          <w:tcPr>
            <w:tcW w:w="7668" w:type="dxa"/>
          </w:tcPr>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Lucrătorii sunt protejaţi împotriva căderilor de obiecte, prin mijloace de protecţie colectivă.</w:t>
            </w:r>
          </w:p>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Materialele si echipamentele trebuie să fie amplasate sau depozitate astfel încât să se evite răsturnarea ori căderea lor.</w:t>
            </w:r>
          </w:p>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În caz de accidente, trebuie să fie prevăzute pasaje acoperite sau se va împiedica accesul în zonele periculoase.</w:t>
            </w:r>
          </w:p>
        </w:tc>
      </w:tr>
      <w:tr w:rsidR="00202ABB" w:rsidRPr="001A06AC" w:rsidTr="006C73B7">
        <w:tc>
          <w:tcPr>
            <w:tcW w:w="1908" w:type="dxa"/>
          </w:tcPr>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Schele şi</w:t>
            </w:r>
          </w:p>
          <w:p w:rsidR="00202ABB" w:rsidRPr="001A06AC" w:rsidRDefault="00202ABB" w:rsidP="006C73B7">
            <w:pPr>
              <w:spacing w:line="276" w:lineRule="auto"/>
              <w:jc w:val="both"/>
              <w:rPr>
                <w:rFonts w:ascii="Arial" w:eastAsia="Calibri" w:hAnsi="Arial" w:cs="Arial"/>
                <w:b/>
                <w:lang w:val="en-US" w:eastAsia="en-US"/>
              </w:rPr>
            </w:pPr>
            <w:r w:rsidRPr="001A06AC">
              <w:rPr>
                <w:rFonts w:ascii="Arial" w:eastAsia="Calibri" w:hAnsi="Arial" w:cs="Arial"/>
                <w:sz w:val="22"/>
                <w:szCs w:val="22"/>
                <w:lang w:val="en-US" w:eastAsia="en-US"/>
              </w:rPr>
              <w:t>scări</w:t>
            </w:r>
          </w:p>
        </w:tc>
        <w:tc>
          <w:tcPr>
            <w:tcW w:w="7668" w:type="dxa"/>
          </w:tcPr>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 xml:space="preserve">Platformele de lucru, pasarelele si scările schelelor vor fi construite, dimensionate, protejate si utilizate astfel încât persoanele să nu cadă sau să fie expuse căderilor de obiecte. Scările trebuie să aibă o rezistenţă suficientă si să fie correct întreţinute. </w:t>
            </w:r>
          </w:p>
          <w:p w:rsidR="00202ABB" w:rsidRPr="001A06AC" w:rsidRDefault="00202ABB" w:rsidP="006C73B7">
            <w:pPr>
              <w:autoSpaceDE w:val="0"/>
              <w:autoSpaceDN w:val="0"/>
              <w:adjustRightInd w:val="0"/>
              <w:spacing w:line="276" w:lineRule="auto"/>
              <w:jc w:val="both"/>
              <w:rPr>
                <w:rFonts w:ascii="Arial" w:eastAsia="Calibri" w:hAnsi="Arial" w:cs="Arial"/>
                <w:b/>
                <w:lang w:val="en-US" w:eastAsia="en-US"/>
              </w:rPr>
            </w:pPr>
            <w:r w:rsidRPr="001A06AC">
              <w:rPr>
                <w:rFonts w:ascii="Arial" w:eastAsia="Calibri" w:hAnsi="Arial" w:cs="Arial"/>
                <w:sz w:val="22"/>
                <w:szCs w:val="22"/>
                <w:lang w:val="en-US" w:eastAsia="en-US"/>
              </w:rPr>
              <w:t>Schelele mobile trebuie să fie asigurate împotriva deplasărilor involuntare.</w:t>
            </w:r>
          </w:p>
        </w:tc>
      </w:tr>
      <w:tr w:rsidR="00202ABB" w:rsidRPr="001A06AC" w:rsidTr="006C73B7">
        <w:tc>
          <w:tcPr>
            <w:tcW w:w="1908" w:type="dxa"/>
          </w:tcPr>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Instalaţii de</w:t>
            </w:r>
          </w:p>
          <w:p w:rsidR="00202ABB" w:rsidRPr="001A06AC" w:rsidRDefault="00202ABB" w:rsidP="006C73B7">
            <w:pPr>
              <w:spacing w:line="276" w:lineRule="auto"/>
              <w:jc w:val="both"/>
              <w:rPr>
                <w:rFonts w:ascii="Arial" w:eastAsia="Calibri" w:hAnsi="Arial" w:cs="Arial"/>
                <w:b/>
                <w:lang w:val="en-US" w:eastAsia="en-US"/>
              </w:rPr>
            </w:pPr>
            <w:r w:rsidRPr="001A06AC">
              <w:rPr>
                <w:rFonts w:ascii="Arial" w:eastAsia="Calibri" w:hAnsi="Arial" w:cs="Arial"/>
                <w:sz w:val="22"/>
                <w:szCs w:val="22"/>
                <w:lang w:val="en-US" w:eastAsia="en-US"/>
              </w:rPr>
              <w:t>ridicat</w:t>
            </w:r>
          </w:p>
        </w:tc>
        <w:tc>
          <w:tcPr>
            <w:tcW w:w="7668" w:type="dxa"/>
          </w:tcPr>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Toate instalaţiile de ridicat si accesoriile acestora, elementele componente si elementele de fixare, de ancorare si de sprijin, trebuie să fie:</w:t>
            </w:r>
          </w:p>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a) bine proiectate şi construite şi să aibă o rezistenţă suficientă pentru utilizarea căreia îi sunt destinate;</w:t>
            </w:r>
          </w:p>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b) corect instalate si utilizate;</w:t>
            </w:r>
          </w:p>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c) întreţinute în stare bună de funcţionare;</w:t>
            </w:r>
          </w:p>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d) verificate şi supuse încercărilor şi controalelor periodice, conform dispoziţiilor legale în vigoare;</w:t>
            </w:r>
          </w:p>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e) manevrate de către lucrători calificaţi care au pregătirea corespunzătoare.</w:t>
            </w:r>
          </w:p>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Toate instalaţiile de ridicat şi toate accesoriile de ridicare trebuie să aibă marcată în mod vizibil valoarea sarcinii maxime.</w:t>
            </w:r>
          </w:p>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lastRenderedPageBreak/>
              <w:t>Instalaţiile de ridicat, precum şi accesoriile lor nu pot fi utilizate în alte scopuri decât cele pentru care sunt destinate.</w:t>
            </w:r>
          </w:p>
        </w:tc>
      </w:tr>
      <w:tr w:rsidR="00202ABB" w:rsidRPr="001A06AC" w:rsidTr="006C73B7">
        <w:tc>
          <w:tcPr>
            <w:tcW w:w="1908" w:type="dxa"/>
          </w:tcPr>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lastRenderedPageBreak/>
              <w:t>Vehicule şi</w:t>
            </w:r>
          </w:p>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maşini pentru</w:t>
            </w:r>
          </w:p>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excavaţii şi</w:t>
            </w:r>
          </w:p>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manipularea</w:t>
            </w:r>
          </w:p>
          <w:p w:rsidR="00202ABB" w:rsidRPr="001A06AC" w:rsidRDefault="00202ABB" w:rsidP="006C73B7">
            <w:pPr>
              <w:spacing w:line="276" w:lineRule="auto"/>
              <w:jc w:val="both"/>
              <w:rPr>
                <w:rFonts w:ascii="Arial" w:eastAsia="Calibri" w:hAnsi="Arial" w:cs="Arial"/>
                <w:b/>
                <w:lang w:val="en-US" w:eastAsia="en-US"/>
              </w:rPr>
            </w:pPr>
            <w:r w:rsidRPr="001A06AC">
              <w:rPr>
                <w:rFonts w:ascii="Arial" w:eastAsia="Calibri" w:hAnsi="Arial" w:cs="Arial"/>
                <w:sz w:val="22"/>
                <w:szCs w:val="22"/>
                <w:lang w:val="en-US" w:eastAsia="en-US"/>
              </w:rPr>
              <w:t>materialelor</w:t>
            </w:r>
          </w:p>
        </w:tc>
        <w:tc>
          <w:tcPr>
            <w:tcW w:w="7668" w:type="dxa"/>
          </w:tcPr>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Toate vehiculele si masinile pentru excavaţii şi manipularea materialelor trebuie să fie:</w:t>
            </w:r>
          </w:p>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a) menţinute în stare bună de funcţionare;</w:t>
            </w:r>
          </w:p>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b) utilizate în mod corect.</w:t>
            </w:r>
          </w:p>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Conducătorii şi operatorii vehiculelor şi maşinilor pentru excavaţii şi manipularea materialelor trebuie să aibă pregătirea necesară. Trebuie luate măsuri preventive pentru a se evita căderea în excavaţii sau în apă a vehiculelor şi a maşinilor pentru excavaţii şi  manipularea materialelor.</w:t>
            </w:r>
          </w:p>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Când este necesar, maşinile pentru excavaţii şi manipularea materialelor trebuie să fie echipate cu elemente rezistente, concepute pentru a proteja conducătorul împotriva strivirii în cazul răsturnării maşinii şi al căderii de obiecte.</w:t>
            </w:r>
          </w:p>
        </w:tc>
      </w:tr>
      <w:tr w:rsidR="00202ABB" w:rsidRPr="001A06AC" w:rsidTr="006C73B7">
        <w:tc>
          <w:tcPr>
            <w:tcW w:w="1908" w:type="dxa"/>
          </w:tcPr>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Instalaţii,</w:t>
            </w:r>
          </w:p>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masini,</w:t>
            </w:r>
          </w:p>
          <w:p w:rsidR="00202ABB" w:rsidRPr="001A06AC" w:rsidRDefault="00202ABB" w:rsidP="006C73B7">
            <w:pPr>
              <w:spacing w:line="276" w:lineRule="auto"/>
              <w:jc w:val="both"/>
              <w:rPr>
                <w:rFonts w:ascii="Arial" w:eastAsia="Calibri" w:hAnsi="Arial" w:cs="Arial"/>
                <w:b/>
                <w:lang w:val="en-US" w:eastAsia="en-US"/>
              </w:rPr>
            </w:pPr>
            <w:r w:rsidRPr="001A06AC">
              <w:rPr>
                <w:rFonts w:ascii="Arial" w:eastAsia="Calibri" w:hAnsi="Arial" w:cs="Arial"/>
                <w:sz w:val="22"/>
                <w:szCs w:val="22"/>
                <w:lang w:val="en-US" w:eastAsia="en-US"/>
              </w:rPr>
              <w:t>echipamente</w:t>
            </w:r>
          </w:p>
        </w:tc>
        <w:tc>
          <w:tcPr>
            <w:tcW w:w="7668" w:type="dxa"/>
          </w:tcPr>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Instalaţiile, maşinile şi echipamentele, inclusiv uneltele de mână, cu sau fără motor, trebuie să fie:</w:t>
            </w:r>
          </w:p>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a) bine proiectate si construite, ţinându-se seama, în măsura în care este posibil, de principiile ergonomice;</w:t>
            </w:r>
          </w:p>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b) menţinute în stare bună de funcţionare;</w:t>
            </w:r>
          </w:p>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c) folosite exclusiv pentru lucrările pentru care au fost proiectate;</w:t>
            </w:r>
          </w:p>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d) manevrate de către lucrători având pregătirea corespunzătoare.</w:t>
            </w:r>
          </w:p>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Instalaţiile si aparatele sub presiune trebuie să fie verificate si supuse încercărilor si controlului periodic.</w:t>
            </w:r>
          </w:p>
        </w:tc>
      </w:tr>
      <w:tr w:rsidR="00202ABB" w:rsidRPr="001A06AC" w:rsidTr="006C73B7">
        <w:tc>
          <w:tcPr>
            <w:tcW w:w="1908" w:type="dxa"/>
          </w:tcPr>
          <w:p w:rsidR="00202ABB" w:rsidRPr="001A06AC" w:rsidRDefault="00202ABB" w:rsidP="006C73B7">
            <w:pPr>
              <w:spacing w:line="276" w:lineRule="auto"/>
              <w:jc w:val="both"/>
              <w:rPr>
                <w:rFonts w:ascii="Arial" w:eastAsia="Calibri" w:hAnsi="Arial" w:cs="Arial"/>
                <w:lang w:val="en-US" w:eastAsia="en-US"/>
              </w:rPr>
            </w:pPr>
          </w:p>
          <w:p w:rsidR="00202ABB" w:rsidRPr="001A06AC" w:rsidRDefault="00202ABB" w:rsidP="006C73B7">
            <w:pPr>
              <w:spacing w:line="276" w:lineRule="auto"/>
              <w:jc w:val="both"/>
              <w:rPr>
                <w:rFonts w:ascii="Arial" w:eastAsia="Calibri" w:hAnsi="Arial" w:cs="Arial"/>
                <w:b/>
                <w:lang w:val="en-US" w:eastAsia="en-US"/>
              </w:rPr>
            </w:pPr>
            <w:r w:rsidRPr="001A06AC">
              <w:rPr>
                <w:rFonts w:ascii="Arial" w:eastAsia="Calibri" w:hAnsi="Arial" w:cs="Arial"/>
                <w:sz w:val="22"/>
                <w:szCs w:val="22"/>
                <w:lang w:val="en-US" w:eastAsia="en-US"/>
              </w:rPr>
              <w:t>Excavaţii</w:t>
            </w:r>
          </w:p>
        </w:tc>
        <w:tc>
          <w:tcPr>
            <w:tcW w:w="7668" w:type="dxa"/>
          </w:tcPr>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p>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În cazul excavaţiilor şi lucrărilor subterane, trebuie luate măsuri corespunzătoare:</w:t>
            </w:r>
          </w:p>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a) pentru a preveni riscurile de îngropare prin surparea terenului, cu ajutorul unor sprijine, taluzări sau altor mijloace corespunzătoare;</w:t>
            </w:r>
          </w:p>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b) pentru a preveni pericolele legate de căderea persoanelor, materialelor sau obiectelor, de iruperea apei;</w:t>
            </w:r>
          </w:p>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c) pentru a permite lucrătorilor de a se adăposti într-un loc sigur, în caz de incendiu, irupere a apei sau cădere a materialelor.</w:t>
            </w:r>
          </w:p>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Înainte de începerea terasamentelor trebuie luate măsuri pentru a reduce la minimum pericolele datorate cablurilor subterane si altor sisteme de distribuţie. Trebuie prevăzute căi sigure pentru a intra si iesi din zona de excavaţii. Grămezile de pământ, materialele și vehiculele în miscare trebuie ţinute la o distanţă suficientă faţă de excavaţii; eventual, se vor construi bariere corespunzătoare.</w:t>
            </w:r>
          </w:p>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Arial,Bold" w:hAnsi="Arial" w:cs="Arial"/>
                <w:sz w:val="22"/>
                <w:szCs w:val="22"/>
                <w:lang w:val="en-US" w:eastAsia="en-US"/>
              </w:rPr>
              <w:t xml:space="preserve"> d)lucrul în gropile de lucru se face numai după asigurarea gropilor impotriva dărâmării pereților.</w:t>
            </w:r>
          </w:p>
        </w:tc>
      </w:tr>
      <w:tr w:rsidR="00202ABB" w:rsidRPr="001A06AC" w:rsidTr="006C73B7">
        <w:tc>
          <w:tcPr>
            <w:tcW w:w="1908" w:type="dxa"/>
          </w:tcPr>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Lucrări de</w:t>
            </w:r>
          </w:p>
          <w:p w:rsidR="00202ABB" w:rsidRPr="001A06AC" w:rsidRDefault="00202ABB" w:rsidP="006C73B7">
            <w:pPr>
              <w:spacing w:line="276" w:lineRule="auto"/>
              <w:jc w:val="both"/>
              <w:rPr>
                <w:rFonts w:ascii="Arial" w:eastAsia="Calibri" w:hAnsi="Arial" w:cs="Arial"/>
                <w:b/>
                <w:lang w:val="en-US" w:eastAsia="en-US"/>
              </w:rPr>
            </w:pPr>
            <w:r w:rsidRPr="001A06AC">
              <w:rPr>
                <w:rFonts w:ascii="Arial" w:eastAsia="Calibri" w:hAnsi="Arial" w:cs="Arial"/>
                <w:sz w:val="22"/>
                <w:szCs w:val="22"/>
                <w:lang w:val="en-US" w:eastAsia="en-US"/>
              </w:rPr>
              <w:t>demolare</w:t>
            </w:r>
          </w:p>
        </w:tc>
        <w:tc>
          <w:tcPr>
            <w:tcW w:w="7668" w:type="dxa"/>
          </w:tcPr>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Când demolarea unei clădiri sau a unei lucrări poate să prezinte pericole:</w:t>
            </w:r>
          </w:p>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a) se vor adopta măsuri de prevenire, precum si metode si proceduri corespunzătoare;</w:t>
            </w:r>
          </w:p>
          <w:p w:rsidR="00202ABB" w:rsidRPr="001A06AC" w:rsidRDefault="00202ABB" w:rsidP="006C73B7">
            <w:pPr>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b) lucrările trebuie să fie planificate si executate sub supravegherea unei persoane competente.</w:t>
            </w:r>
          </w:p>
          <w:p w:rsidR="00202ABB" w:rsidRPr="001A06AC" w:rsidRDefault="00202ABB" w:rsidP="006C73B7">
            <w:pPr>
              <w:spacing w:line="276" w:lineRule="auto"/>
              <w:jc w:val="both"/>
              <w:rPr>
                <w:rFonts w:ascii="Arial" w:eastAsia="Calibri" w:hAnsi="Arial" w:cs="Arial"/>
                <w:b/>
                <w:lang w:val="en-US" w:eastAsia="en-US"/>
              </w:rPr>
            </w:pPr>
            <w:r w:rsidRPr="001A06AC">
              <w:rPr>
                <w:rFonts w:ascii="Arial" w:eastAsia="Calibri" w:hAnsi="Arial" w:cs="Arial"/>
                <w:sz w:val="22"/>
                <w:szCs w:val="22"/>
                <w:lang w:val="en-US" w:eastAsia="en-US"/>
              </w:rPr>
              <w:t xml:space="preserve">c)se lucrează numai cu personal nominalizat şi instruit special pentru fiecare </w:t>
            </w:r>
            <w:r w:rsidRPr="001A06AC">
              <w:rPr>
                <w:rFonts w:ascii="Arial" w:eastAsia="Calibri" w:hAnsi="Arial" w:cs="Arial"/>
                <w:sz w:val="22"/>
                <w:szCs w:val="22"/>
                <w:lang w:val="en-US" w:eastAsia="en-US"/>
              </w:rPr>
              <w:lastRenderedPageBreak/>
              <w:t>fază de demolare</w:t>
            </w:r>
          </w:p>
        </w:tc>
      </w:tr>
      <w:tr w:rsidR="00202ABB" w:rsidRPr="001A06AC" w:rsidTr="006C73B7">
        <w:tc>
          <w:tcPr>
            <w:tcW w:w="1908" w:type="dxa"/>
          </w:tcPr>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lastRenderedPageBreak/>
              <w:t>Constructii</w:t>
            </w:r>
          </w:p>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metalice sau</w:t>
            </w:r>
          </w:p>
          <w:p w:rsidR="00202ABB" w:rsidRPr="001A06AC" w:rsidRDefault="00202ABB" w:rsidP="006C73B7">
            <w:pPr>
              <w:spacing w:line="276" w:lineRule="auto"/>
              <w:jc w:val="both"/>
              <w:rPr>
                <w:rFonts w:ascii="Arial" w:eastAsia="Calibri" w:hAnsi="Arial" w:cs="Arial"/>
                <w:b/>
                <w:lang w:val="en-US" w:eastAsia="en-US"/>
              </w:rPr>
            </w:pPr>
            <w:r w:rsidRPr="001A06AC">
              <w:rPr>
                <w:rFonts w:ascii="Arial" w:eastAsia="Calibri" w:hAnsi="Arial" w:cs="Arial"/>
                <w:sz w:val="22"/>
                <w:szCs w:val="22"/>
                <w:lang w:val="en-US" w:eastAsia="en-US"/>
              </w:rPr>
              <w:t>din beton</w:t>
            </w:r>
          </w:p>
        </w:tc>
        <w:tc>
          <w:tcPr>
            <w:tcW w:w="7668" w:type="dxa"/>
          </w:tcPr>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Construcţiile metalice sau din beton si elementele lor, cofrajele, elementele prefabricate sau suporturile temporare si schelele trebuie montate sau demontate numai sub supravegherea unei persoane competente.</w:t>
            </w:r>
          </w:p>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Trebuie prevăzute măsuri de prevenire corespunzătoare pentru a proteja lucrătorii împotriva pericolelor datorate nesiguranţei si instabilităţii temporare a lucrării. Cofrajele, suporturile temporare si sprijinele trebuie să fie proiectate si calculate, realizate şi întreţinute astfel încât să poată suporta, fără risc, sarcinile la care sunt supuse.</w:t>
            </w:r>
          </w:p>
        </w:tc>
      </w:tr>
    </w:tbl>
    <w:p w:rsidR="00202ABB" w:rsidRPr="0013746A" w:rsidRDefault="00202ABB" w:rsidP="00202ABB">
      <w:pPr>
        <w:autoSpaceDE w:val="0"/>
        <w:autoSpaceDN w:val="0"/>
        <w:adjustRightInd w:val="0"/>
        <w:spacing w:line="276" w:lineRule="auto"/>
        <w:jc w:val="both"/>
        <w:rPr>
          <w:rFonts w:ascii="Arial" w:eastAsia="Arial,Bold" w:hAnsi="Arial" w:cs="Arial"/>
          <w:b/>
          <w:bCs/>
          <w:lang w:val="en-US" w:eastAsia="en-US"/>
        </w:rPr>
      </w:pPr>
      <w:r w:rsidRPr="0013746A">
        <w:rPr>
          <w:rFonts w:ascii="Arial" w:eastAsia="Arial,Bold" w:hAnsi="Arial" w:cs="Arial"/>
          <w:b/>
          <w:bCs/>
          <w:lang w:val="en-US" w:eastAsia="en-US"/>
        </w:rPr>
        <w:t>5. MASURI SPECIFICE DE SECURITATE IN MUNCA PENTRU LUCRARILE CARE PREZINTA RISCURI.</w:t>
      </w:r>
      <w:r>
        <w:rPr>
          <w:rFonts w:ascii="Arial" w:eastAsia="Arial,Bold" w:hAnsi="Arial" w:cs="Arial"/>
          <w:b/>
          <w:bCs/>
          <w:lang w:val="en-US" w:eastAsia="en-US"/>
        </w:rPr>
        <w:t xml:space="preserve"> </w:t>
      </w:r>
      <w:r w:rsidRPr="0013746A">
        <w:rPr>
          <w:rFonts w:ascii="Arial" w:eastAsia="Arial,Bold" w:hAnsi="Arial" w:cs="Arial"/>
          <w:b/>
          <w:bCs/>
          <w:lang w:val="en-US" w:eastAsia="en-US"/>
        </w:rPr>
        <w:t>MASURI DE PROTECTIE COLECTIVA SI INDIVIDUALA</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38"/>
        <w:gridCol w:w="3960"/>
        <w:gridCol w:w="4878"/>
      </w:tblGrid>
      <w:tr w:rsidR="00202ABB" w:rsidRPr="0013746A" w:rsidTr="006C73B7">
        <w:trPr>
          <w:trHeight w:val="285"/>
        </w:trPr>
        <w:tc>
          <w:tcPr>
            <w:tcW w:w="738" w:type="dxa"/>
            <w:vMerge w:val="restart"/>
          </w:tcPr>
          <w:p w:rsidR="00202ABB" w:rsidRPr="001A06AC" w:rsidRDefault="00202ABB" w:rsidP="006C73B7">
            <w:pPr>
              <w:autoSpaceDE w:val="0"/>
              <w:autoSpaceDN w:val="0"/>
              <w:adjustRightInd w:val="0"/>
              <w:spacing w:line="276" w:lineRule="auto"/>
              <w:ind w:left="-709" w:firstLine="709"/>
              <w:jc w:val="both"/>
              <w:rPr>
                <w:rFonts w:ascii="Arial" w:eastAsia="Arial,Bold" w:hAnsi="Arial" w:cs="Arial"/>
                <w:b/>
                <w:bCs/>
                <w:lang w:val="en-US" w:eastAsia="en-US"/>
              </w:rPr>
            </w:pPr>
            <w:r w:rsidRPr="001A06AC">
              <w:rPr>
                <w:rFonts w:ascii="Arial" w:eastAsia="Arial,Bold" w:hAnsi="Arial" w:cs="Arial"/>
                <w:b/>
                <w:bCs/>
                <w:sz w:val="22"/>
                <w:szCs w:val="22"/>
                <w:lang w:val="en-US" w:eastAsia="en-US"/>
              </w:rPr>
              <w:t>Nr.</w:t>
            </w:r>
          </w:p>
          <w:p w:rsidR="00202ABB" w:rsidRPr="001A06AC" w:rsidRDefault="00202ABB" w:rsidP="006C73B7">
            <w:pPr>
              <w:spacing w:line="276" w:lineRule="auto"/>
              <w:ind w:left="-709" w:firstLine="709"/>
              <w:jc w:val="both"/>
              <w:rPr>
                <w:rFonts w:ascii="Arial" w:eastAsia="Calibri" w:hAnsi="Arial" w:cs="Arial"/>
                <w:b/>
                <w:lang w:val="en-US" w:eastAsia="en-US"/>
              </w:rPr>
            </w:pPr>
            <w:r w:rsidRPr="001A06AC">
              <w:rPr>
                <w:rFonts w:ascii="Arial" w:eastAsia="Arial,Bold" w:hAnsi="Arial" w:cs="Arial"/>
                <w:b/>
                <w:bCs/>
                <w:sz w:val="22"/>
                <w:szCs w:val="22"/>
                <w:lang w:val="en-US" w:eastAsia="en-US"/>
              </w:rPr>
              <w:t>Crt</w:t>
            </w:r>
          </w:p>
        </w:tc>
        <w:tc>
          <w:tcPr>
            <w:tcW w:w="3960" w:type="dxa"/>
            <w:vMerge w:val="restart"/>
          </w:tcPr>
          <w:p w:rsidR="00202ABB" w:rsidRPr="001A06AC" w:rsidRDefault="00202ABB" w:rsidP="006C73B7">
            <w:pPr>
              <w:spacing w:line="276" w:lineRule="auto"/>
              <w:ind w:left="-709" w:firstLine="709"/>
              <w:jc w:val="both"/>
              <w:rPr>
                <w:rFonts w:ascii="Arial" w:eastAsia="Calibri" w:hAnsi="Arial" w:cs="Arial"/>
                <w:b/>
                <w:lang w:val="en-US" w:eastAsia="en-US"/>
              </w:rPr>
            </w:pPr>
            <w:r w:rsidRPr="001A06AC">
              <w:rPr>
                <w:rFonts w:ascii="Arial" w:eastAsia="Arial,Bold" w:hAnsi="Arial" w:cs="Arial"/>
                <w:b/>
                <w:bCs/>
                <w:sz w:val="22"/>
                <w:szCs w:val="22"/>
                <w:lang w:val="en-US" w:eastAsia="en-US"/>
              </w:rPr>
              <w:t>FACTOR DE RISC</w:t>
            </w:r>
          </w:p>
        </w:tc>
        <w:tc>
          <w:tcPr>
            <w:tcW w:w="4878" w:type="dxa"/>
            <w:tcBorders>
              <w:bottom w:val="single" w:sz="4" w:space="0" w:color="auto"/>
            </w:tcBorders>
          </w:tcPr>
          <w:p w:rsidR="00202ABB" w:rsidRPr="001A06AC" w:rsidRDefault="00202ABB" w:rsidP="006C73B7">
            <w:pPr>
              <w:autoSpaceDE w:val="0"/>
              <w:autoSpaceDN w:val="0"/>
              <w:adjustRightInd w:val="0"/>
              <w:spacing w:line="276" w:lineRule="auto"/>
              <w:ind w:left="-709" w:firstLine="709"/>
              <w:jc w:val="both"/>
              <w:rPr>
                <w:rFonts w:ascii="Arial" w:eastAsia="Calibri" w:hAnsi="Arial" w:cs="Arial"/>
                <w:b/>
                <w:lang w:val="en-US" w:eastAsia="en-US"/>
              </w:rPr>
            </w:pPr>
            <w:r w:rsidRPr="001A06AC">
              <w:rPr>
                <w:rFonts w:ascii="Arial" w:eastAsia="Arial,Bold" w:hAnsi="Arial" w:cs="Arial"/>
                <w:b/>
                <w:bCs/>
                <w:sz w:val="22"/>
                <w:szCs w:val="22"/>
                <w:lang w:val="en-US" w:eastAsia="en-US"/>
              </w:rPr>
              <w:t>MĂSURI PROPUSE</w:t>
            </w:r>
          </w:p>
        </w:tc>
      </w:tr>
      <w:tr w:rsidR="00202ABB" w:rsidRPr="0013746A" w:rsidTr="006C73B7">
        <w:trPr>
          <w:trHeight w:val="302"/>
        </w:trPr>
        <w:tc>
          <w:tcPr>
            <w:tcW w:w="738" w:type="dxa"/>
            <w:vMerge/>
          </w:tcPr>
          <w:p w:rsidR="00202ABB" w:rsidRPr="001A06AC" w:rsidRDefault="00202ABB" w:rsidP="006C73B7">
            <w:pPr>
              <w:autoSpaceDE w:val="0"/>
              <w:autoSpaceDN w:val="0"/>
              <w:adjustRightInd w:val="0"/>
              <w:spacing w:line="276" w:lineRule="auto"/>
              <w:ind w:left="-709" w:firstLine="709"/>
              <w:jc w:val="both"/>
              <w:rPr>
                <w:rFonts w:ascii="Arial" w:eastAsia="Arial,Bold" w:hAnsi="Arial" w:cs="Arial"/>
                <w:b/>
                <w:bCs/>
                <w:lang w:val="en-US" w:eastAsia="en-US"/>
              </w:rPr>
            </w:pPr>
          </w:p>
        </w:tc>
        <w:tc>
          <w:tcPr>
            <w:tcW w:w="3960" w:type="dxa"/>
            <w:vMerge/>
          </w:tcPr>
          <w:p w:rsidR="00202ABB" w:rsidRPr="001A06AC" w:rsidRDefault="00202ABB" w:rsidP="006C73B7">
            <w:pPr>
              <w:spacing w:line="276" w:lineRule="auto"/>
              <w:ind w:left="-709" w:firstLine="709"/>
              <w:jc w:val="both"/>
              <w:rPr>
                <w:rFonts w:ascii="Arial" w:eastAsia="Arial,Bold" w:hAnsi="Arial" w:cs="Arial"/>
                <w:b/>
                <w:bCs/>
                <w:lang w:val="en-US" w:eastAsia="en-US"/>
              </w:rPr>
            </w:pPr>
          </w:p>
        </w:tc>
        <w:tc>
          <w:tcPr>
            <w:tcW w:w="4878" w:type="dxa"/>
            <w:tcBorders>
              <w:top w:val="single" w:sz="4" w:space="0" w:color="auto"/>
            </w:tcBorders>
          </w:tcPr>
          <w:p w:rsidR="00202ABB" w:rsidRPr="001A06AC" w:rsidRDefault="00202ABB" w:rsidP="006C73B7">
            <w:pPr>
              <w:spacing w:line="276" w:lineRule="auto"/>
              <w:ind w:left="-709" w:firstLine="709"/>
              <w:jc w:val="both"/>
              <w:rPr>
                <w:rFonts w:ascii="Arial" w:eastAsia="Arial,Bold" w:hAnsi="Arial" w:cs="Arial"/>
                <w:b/>
                <w:bCs/>
                <w:lang w:val="en-US" w:eastAsia="en-US"/>
              </w:rPr>
            </w:pPr>
            <w:r w:rsidRPr="001A06AC">
              <w:rPr>
                <w:rFonts w:ascii="Arial" w:eastAsia="Arial,Bold" w:hAnsi="Arial" w:cs="Arial"/>
                <w:b/>
                <w:bCs/>
                <w:sz w:val="22"/>
                <w:szCs w:val="22"/>
                <w:lang w:val="en-US" w:eastAsia="en-US"/>
              </w:rPr>
              <w:t>NOMINALIZAREA MĂSURII</w:t>
            </w:r>
          </w:p>
        </w:tc>
      </w:tr>
      <w:tr w:rsidR="00202ABB" w:rsidRPr="0013746A" w:rsidTr="006C73B7">
        <w:tc>
          <w:tcPr>
            <w:tcW w:w="738" w:type="dxa"/>
          </w:tcPr>
          <w:p w:rsidR="00202ABB" w:rsidRPr="001A06AC" w:rsidRDefault="00202ABB" w:rsidP="006C73B7">
            <w:pPr>
              <w:spacing w:line="276" w:lineRule="auto"/>
              <w:ind w:left="-709" w:firstLine="709"/>
              <w:jc w:val="both"/>
              <w:rPr>
                <w:rFonts w:ascii="Arial" w:eastAsia="Calibri" w:hAnsi="Arial" w:cs="Arial"/>
                <w:b/>
                <w:lang w:val="en-US" w:eastAsia="en-US"/>
              </w:rPr>
            </w:pPr>
            <w:r w:rsidRPr="001A06AC">
              <w:rPr>
                <w:rFonts w:ascii="Arial" w:eastAsia="Calibri" w:hAnsi="Arial" w:cs="Arial"/>
                <w:b/>
                <w:sz w:val="22"/>
                <w:szCs w:val="22"/>
                <w:lang w:val="en-US" w:eastAsia="en-US"/>
              </w:rPr>
              <w:t>1</w:t>
            </w:r>
          </w:p>
        </w:tc>
        <w:tc>
          <w:tcPr>
            <w:tcW w:w="3960" w:type="dxa"/>
          </w:tcPr>
          <w:p w:rsidR="00202ABB" w:rsidRPr="001A06AC" w:rsidRDefault="00202ABB" w:rsidP="004B5CBA">
            <w:pPr>
              <w:autoSpaceDE w:val="0"/>
              <w:autoSpaceDN w:val="0"/>
              <w:adjustRightInd w:val="0"/>
              <w:spacing w:line="276" w:lineRule="auto"/>
              <w:jc w:val="both"/>
              <w:rPr>
                <w:rFonts w:ascii="Arial" w:eastAsia="Calibri" w:hAnsi="Arial" w:cs="Arial"/>
                <w:b/>
                <w:lang w:val="en-US" w:eastAsia="en-US"/>
              </w:rPr>
            </w:pPr>
            <w:r w:rsidRPr="001A06AC">
              <w:rPr>
                <w:rFonts w:ascii="Arial" w:eastAsia="Calibri" w:hAnsi="Arial" w:cs="Arial"/>
                <w:sz w:val="22"/>
                <w:szCs w:val="22"/>
                <w:lang w:val="en-US" w:eastAsia="en-US"/>
              </w:rPr>
              <w:t>Explozii sau incendii la</w:t>
            </w:r>
            <w:r w:rsidR="004B5CBA">
              <w:rPr>
                <w:rFonts w:ascii="Arial" w:eastAsia="Calibri" w:hAnsi="Arial" w:cs="Arial"/>
                <w:sz w:val="22"/>
                <w:szCs w:val="22"/>
                <w:lang w:val="en-US" w:eastAsia="en-US"/>
              </w:rPr>
              <w:t xml:space="preserve"> </w:t>
            </w:r>
            <w:r w:rsidRPr="001A06AC">
              <w:rPr>
                <w:rFonts w:ascii="Arial" w:eastAsia="Calibri" w:hAnsi="Arial" w:cs="Arial"/>
                <w:sz w:val="22"/>
                <w:szCs w:val="22"/>
                <w:lang w:val="en-US" w:eastAsia="en-US"/>
              </w:rPr>
              <w:t>recipienţi de carburanţi,</w:t>
            </w:r>
            <w:r w:rsidR="004B5CBA">
              <w:rPr>
                <w:rFonts w:ascii="Arial" w:eastAsia="Calibri" w:hAnsi="Arial" w:cs="Arial"/>
                <w:sz w:val="22"/>
                <w:szCs w:val="22"/>
                <w:lang w:val="en-US" w:eastAsia="en-US"/>
              </w:rPr>
              <w:t xml:space="preserve"> </w:t>
            </w:r>
            <w:r w:rsidRPr="001A06AC">
              <w:rPr>
                <w:rFonts w:ascii="Arial" w:eastAsia="Calibri" w:hAnsi="Arial" w:cs="Arial"/>
                <w:sz w:val="22"/>
                <w:szCs w:val="22"/>
                <w:lang w:val="en-US" w:eastAsia="en-US"/>
              </w:rPr>
              <w:t>lubrifianţi,</w:t>
            </w:r>
            <w:r w:rsidR="004B5CBA">
              <w:rPr>
                <w:rFonts w:ascii="Arial" w:eastAsia="Calibri" w:hAnsi="Arial" w:cs="Arial"/>
                <w:sz w:val="22"/>
                <w:szCs w:val="22"/>
                <w:lang w:val="en-US" w:eastAsia="en-US"/>
              </w:rPr>
              <w:t xml:space="preserve"> </w:t>
            </w:r>
            <w:r w:rsidRPr="001A06AC">
              <w:rPr>
                <w:rFonts w:ascii="Arial" w:eastAsia="Calibri" w:hAnsi="Arial" w:cs="Arial"/>
                <w:sz w:val="22"/>
                <w:szCs w:val="22"/>
                <w:lang w:val="en-US" w:eastAsia="en-US"/>
              </w:rPr>
              <w:t>conducte de gaz din zona etc</w:t>
            </w:r>
          </w:p>
        </w:tc>
        <w:tc>
          <w:tcPr>
            <w:tcW w:w="4878" w:type="dxa"/>
          </w:tcPr>
          <w:p w:rsidR="00202ABB" w:rsidRPr="001A06AC" w:rsidRDefault="00202ABB" w:rsidP="004B5CBA">
            <w:pPr>
              <w:autoSpaceDE w:val="0"/>
              <w:autoSpaceDN w:val="0"/>
              <w:adjustRightInd w:val="0"/>
              <w:spacing w:line="276" w:lineRule="auto"/>
              <w:jc w:val="both"/>
              <w:rPr>
                <w:rFonts w:ascii="Arial" w:eastAsia="Calibri" w:hAnsi="Arial" w:cs="Arial"/>
                <w:b/>
                <w:bCs/>
                <w:i/>
                <w:iCs/>
                <w:lang w:val="en-US" w:eastAsia="en-US"/>
              </w:rPr>
            </w:pPr>
            <w:r w:rsidRPr="001A06AC">
              <w:rPr>
                <w:rFonts w:ascii="Arial" w:eastAsia="Calibri" w:hAnsi="Arial" w:cs="Arial"/>
                <w:b/>
                <w:bCs/>
                <w:i/>
                <w:iCs/>
                <w:sz w:val="22"/>
                <w:szCs w:val="22"/>
                <w:lang w:val="en-US" w:eastAsia="en-US"/>
              </w:rPr>
              <w:t>Măsuri tehnice</w:t>
            </w:r>
          </w:p>
          <w:p w:rsidR="00202ABB" w:rsidRPr="001A06AC" w:rsidRDefault="00202ABB" w:rsidP="004B5CBA">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 purtarea obligatorie a echipamentului de protectie</w:t>
            </w:r>
          </w:p>
          <w:p w:rsidR="00202ABB" w:rsidRPr="001A06AC" w:rsidRDefault="00202ABB" w:rsidP="004B5CBA">
            <w:pPr>
              <w:autoSpaceDE w:val="0"/>
              <w:autoSpaceDN w:val="0"/>
              <w:adjustRightInd w:val="0"/>
              <w:spacing w:line="276" w:lineRule="auto"/>
              <w:jc w:val="both"/>
              <w:rPr>
                <w:rFonts w:ascii="Arial" w:eastAsia="Calibri" w:hAnsi="Arial" w:cs="Arial"/>
                <w:b/>
                <w:bCs/>
                <w:i/>
                <w:iCs/>
                <w:lang w:val="en-US" w:eastAsia="en-US"/>
              </w:rPr>
            </w:pPr>
            <w:r w:rsidRPr="001A06AC">
              <w:rPr>
                <w:rFonts w:ascii="Arial" w:eastAsia="Calibri" w:hAnsi="Arial" w:cs="Arial"/>
                <w:b/>
                <w:bCs/>
                <w:i/>
                <w:iCs/>
                <w:sz w:val="22"/>
                <w:szCs w:val="22"/>
                <w:lang w:val="en-US" w:eastAsia="en-US"/>
              </w:rPr>
              <w:t>Măsuri organizatorice:</w:t>
            </w:r>
          </w:p>
          <w:p w:rsidR="00202ABB" w:rsidRPr="001A06AC" w:rsidRDefault="00202ABB" w:rsidP="004B5CBA">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 instruirea personalului din santier referitor la</w:t>
            </w:r>
          </w:p>
          <w:p w:rsidR="00202ABB" w:rsidRPr="001A06AC" w:rsidRDefault="00202ABB" w:rsidP="004B5CBA">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 xml:space="preserve">obligativitatea de a nu actiona asupra partilor componente </w:t>
            </w:r>
          </w:p>
          <w:p w:rsidR="00202ABB" w:rsidRPr="001A06AC" w:rsidRDefault="00202ABB" w:rsidP="004B5CBA">
            <w:pPr>
              <w:spacing w:line="276" w:lineRule="auto"/>
              <w:jc w:val="both"/>
              <w:rPr>
                <w:rFonts w:ascii="Arial" w:eastAsia="Calibri" w:hAnsi="Arial" w:cs="Arial"/>
                <w:b/>
                <w:lang w:val="en-US" w:eastAsia="en-US"/>
              </w:rPr>
            </w:pPr>
            <w:r w:rsidRPr="001A06AC">
              <w:rPr>
                <w:rFonts w:ascii="Arial" w:eastAsia="Calibri" w:hAnsi="Arial" w:cs="Arial"/>
                <w:sz w:val="22"/>
                <w:szCs w:val="22"/>
                <w:lang w:val="en-US" w:eastAsia="en-US"/>
              </w:rPr>
              <w:t>ale instalatiilor şi recipientelor din zonă;</w:t>
            </w:r>
          </w:p>
        </w:tc>
      </w:tr>
      <w:tr w:rsidR="00202ABB" w:rsidRPr="0013746A" w:rsidTr="006C73B7">
        <w:tc>
          <w:tcPr>
            <w:tcW w:w="738" w:type="dxa"/>
          </w:tcPr>
          <w:p w:rsidR="00202ABB" w:rsidRPr="001A06AC" w:rsidRDefault="00202ABB" w:rsidP="006C73B7">
            <w:pPr>
              <w:spacing w:line="276" w:lineRule="auto"/>
              <w:ind w:left="-709" w:firstLine="709"/>
              <w:jc w:val="both"/>
              <w:rPr>
                <w:rFonts w:ascii="Arial" w:eastAsia="Calibri" w:hAnsi="Arial" w:cs="Arial"/>
                <w:b/>
                <w:lang w:val="en-US" w:eastAsia="en-US"/>
              </w:rPr>
            </w:pPr>
            <w:r w:rsidRPr="001A06AC">
              <w:rPr>
                <w:rFonts w:ascii="Arial" w:eastAsia="Calibri" w:hAnsi="Arial" w:cs="Arial"/>
                <w:b/>
                <w:sz w:val="22"/>
                <w:szCs w:val="22"/>
                <w:lang w:val="en-US" w:eastAsia="en-US"/>
              </w:rPr>
              <w:t>2</w:t>
            </w:r>
          </w:p>
        </w:tc>
        <w:tc>
          <w:tcPr>
            <w:tcW w:w="3960" w:type="dxa"/>
          </w:tcPr>
          <w:p w:rsidR="00202ABB" w:rsidRPr="001A06AC" w:rsidRDefault="00202ABB" w:rsidP="006C73B7">
            <w:pPr>
              <w:autoSpaceDE w:val="0"/>
              <w:autoSpaceDN w:val="0"/>
              <w:adjustRightInd w:val="0"/>
              <w:spacing w:line="276" w:lineRule="auto"/>
              <w:ind w:left="-709" w:firstLine="709"/>
              <w:jc w:val="both"/>
              <w:rPr>
                <w:rFonts w:ascii="Arial" w:eastAsia="Calibri" w:hAnsi="Arial" w:cs="Arial"/>
                <w:lang w:val="en-US" w:eastAsia="en-US"/>
              </w:rPr>
            </w:pPr>
            <w:r w:rsidRPr="001A06AC">
              <w:rPr>
                <w:rFonts w:ascii="Arial" w:eastAsia="Calibri" w:hAnsi="Arial" w:cs="Arial"/>
                <w:sz w:val="22"/>
                <w:szCs w:val="22"/>
                <w:lang w:val="en-US" w:eastAsia="en-US"/>
              </w:rPr>
              <w:t>Flăcări, flame care pot</w:t>
            </w:r>
          </w:p>
          <w:p w:rsidR="00202ABB" w:rsidRPr="001A06AC" w:rsidRDefault="00202ABB" w:rsidP="006C73B7">
            <w:pPr>
              <w:autoSpaceDE w:val="0"/>
              <w:autoSpaceDN w:val="0"/>
              <w:adjustRightInd w:val="0"/>
              <w:spacing w:line="276" w:lineRule="auto"/>
              <w:ind w:left="-709" w:firstLine="709"/>
              <w:jc w:val="both"/>
              <w:rPr>
                <w:rFonts w:ascii="Arial" w:eastAsia="Calibri" w:hAnsi="Arial" w:cs="Arial"/>
                <w:lang w:val="en-US" w:eastAsia="en-US"/>
              </w:rPr>
            </w:pPr>
            <w:r w:rsidRPr="001A06AC">
              <w:rPr>
                <w:rFonts w:ascii="Arial" w:eastAsia="Calibri" w:hAnsi="Arial" w:cs="Arial"/>
                <w:sz w:val="22"/>
                <w:szCs w:val="22"/>
                <w:lang w:val="en-US" w:eastAsia="en-US"/>
              </w:rPr>
              <w:t>apărea în urma producerii</w:t>
            </w:r>
          </w:p>
          <w:p w:rsidR="00202ABB" w:rsidRPr="001A06AC" w:rsidRDefault="00202ABB" w:rsidP="006C73B7">
            <w:pPr>
              <w:autoSpaceDE w:val="0"/>
              <w:autoSpaceDN w:val="0"/>
              <w:adjustRightInd w:val="0"/>
              <w:spacing w:line="276" w:lineRule="auto"/>
              <w:ind w:left="-709" w:firstLine="709"/>
              <w:jc w:val="both"/>
              <w:rPr>
                <w:rFonts w:ascii="Arial" w:eastAsia="Calibri" w:hAnsi="Arial" w:cs="Arial"/>
                <w:lang w:val="en-US" w:eastAsia="en-US"/>
              </w:rPr>
            </w:pPr>
            <w:r w:rsidRPr="001A06AC">
              <w:rPr>
                <w:rFonts w:ascii="Arial" w:eastAsia="Calibri" w:hAnsi="Arial" w:cs="Arial"/>
                <w:sz w:val="22"/>
                <w:szCs w:val="22"/>
                <w:lang w:val="en-US" w:eastAsia="en-US"/>
              </w:rPr>
              <w:t>unui scurtcircuit electric la</w:t>
            </w:r>
          </w:p>
          <w:p w:rsidR="00202ABB" w:rsidRPr="001A06AC" w:rsidRDefault="00202ABB" w:rsidP="006C73B7">
            <w:pPr>
              <w:autoSpaceDE w:val="0"/>
              <w:autoSpaceDN w:val="0"/>
              <w:adjustRightInd w:val="0"/>
              <w:spacing w:line="276" w:lineRule="auto"/>
              <w:ind w:left="-709" w:firstLine="709"/>
              <w:jc w:val="both"/>
              <w:rPr>
                <w:rFonts w:ascii="Arial" w:eastAsia="Calibri" w:hAnsi="Arial" w:cs="Arial"/>
                <w:lang w:val="en-US" w:eastAsia="en-US"/>
              </w:rPr>
            </w:pPr>
            <w:r w:rsidRPr="001A06AC">
              <w:rPr>
                <w:rFonts w:ascii="Arial" w:eastAsia="Calibri" w:hAnsi="Arial" w:cs="Arial"/>
                <w:sz w:val="22"/>
                <w:szCs w:val="22"/>
                <w:lang w:val="en-US" w:eastAsia="en-US"/>
              </w:rPr>
              <w:t>tabloul pentru distribuţia</w:t>
            </w:r>
          </w:p>
          <w:p w:rsidR="00202ABB" w:rsidRPr="001A06AC" w:rsidRDefault="00202ABB" w:rsidP="006C73B7">
            <w:pPr>
              <w:autoSpaceDE w:val="0"/>
              <w:autoSpaceDN w:val="0"/>
              <w:adjustRightInd w:val="0"/>
              <w:spacing w:line="276" w:lineRule="auto"/>
              <w:ind w:left="-709" w:firstLine="709"/>
              <w:jc w:val="both"/>
              <w:rPr>
                <w:rFonts w:ascii="Arial" w:eastAsia="Calibri" w:hAnsi="Arial" w:cs="Arial"/>
                <w:lang w:val="en-US" w:eastAsia="en-US"/>
              </w:rPr>
            </w:pPr>
            <w:r w:rsidRPr="001A06AC">
              <w:rPr>
                <w:rFonts w:ascii="Arial" w:eastAsia="Calibri" w:hAnsi="Arial" w:cs="Arial"/>
                <w:sz w:val="22"/>
                <w:szCs w:val="22"/>
                <w:lang w:val="en-US" w:eastAsia="en-US"/>
              </w:rPr>
              <w:t>energiei electrice – pericol</w:t>
            </w:r>
          </w:p>
          <w:p w:rsidR="00202ABB" w:rsidRPr="001A06AC" w:rsidRDefault="00202ABB" w:rsidP="006C73B7">
            <w:pPr>
              <w:spacing w:line="276" w:lineRule="auto"/>
              <w:ind w:left="-709" w:firstLine="709"/>
              <w:jc w:val="both"/>
              <w:rPr>
                <w:rFonts w:ascii="Arial" w:eastAsia="Calibri" w:hAnsi="Arial" w:cs="Arial"/>
                <w:b/>
                <w:lang w:val="en-US" w:eastAsia="en-US"/>
              </w:rPr>
            </w:pPr>
            <w:r w:rsidRPr="001A06AC">
              <w:rPr>
                <w:rFonts w:ascii="Arial" w:eastAsia="Calibri" w:hAnsi="Arial" w:cs="Arial"/>
                <w:sz w:val="22"/>
                <w:szCs w:val="22"/>
                <w:lang w:val="en-US" w:eastAsia="en-US"/>
              </w:rPr>
              <w:t>de incendiu</w:t>
            </w:r>
          </w:p>
        </w:tc>
        <w:tc>
          <w:tcPr>
            <w:tcW w:w="4878" w:type="dxa"/>
          </w:tcPr>
          <w:p w:rsidR="00202ABB" w:rsidRPr="001A06AC" w:rsidRDefault="00202ABB" w:rsidP="004B5CBA">
            <w:pPr>
              <w:autoSpaceDE w:val="0"/>
              <w:autoSpaceDN w:val="0"/>
              <w:adjustRightInd w:val="0"/>
              <w:spacing w:line="276" w:lineRule="auto"/>
              <w:jc w:val="both"/>
              <w:rPr>
                <w:rFonts w:ascii="Arial" w:eastAsia="Calibri" w:hAnsi="Arial" w:cs="Arial"/>
                <w:b/>
                <w:bCs/>
                <w:i/>
                <w:iCs/>
                <w:lang w:val="en-US" w:eastAsia="en-US"/>
              </w:rPr>
            </w:pPr>
            <w:r w:rsidRPr="001A06AC">
              <w:rPr>
                <w:rFonts w:ascii="Arial" w:eastAsia="Calibri" w:hAnsi="Arial" w:cs="Arial"/>
                <w:b/>
                <w:bCs/>
                <w:i/>
                <w:iCs/>
                <w:sz w:val="22"/>
                <w:szCs w:val="22"/>
                <w:lang w:val="en-US" w:eastAsia="en-US"/>
              </w:rPr>
              <w:t>Măsuri tehnice:</w:t>
            </w:r>
          </w:p>
          <w:p w:rsidR="00202ABB" w:rsidRPr="001A06AC" w:rsidRDefault="00202ABB" w:rsidP="004B5CBA">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 verificarea stingătoarelor de incendiu la termenele scadente;</w:t>
            </w:r>
          </w:p>
          <w:p w:rsidR="00202ABB" w:rsidRPr="001A06AC" w:rsidRDefault="00202ABB" w:rsidP="004B5CBA">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 înlocuirea stingătoarelor de incendiu care nu mai corespund condiţiilor de utilizare.</w:t>
            </w:r>
          </w:p>
          <w:p w:rsidR="00202ABB" w:rsidRPr="001A06AC" w:rsidRDefault="00202ABB" w:rsidP="004B5CBA">
            <w:pPr>
              <w:autoSpaceDE w:val="0"/>
              <w:autoSpaceDN w:val="0"/>
              <w:adjustRightInd w:val="0"/>
              <w:spacing w:line="276" w:lineRule="auto"/>
              <w:jc w:val="both"/>
              <w:rPr>
                <w:rFonts w:ascii="Arial" w:eastAsia="Calibri" w:hAnsi="Arial" w:cs="Arial"/>
                <w:b/>
                <w:bCs/>
                <w:i/>
                <w:iCs/>
                <w:lang w:val="en-US" w:eastAsia="en-US"/>
              </w:rPr>
            </w:pPr>
            <w:r w:rsidRPr="001A06AC">
              <w:rPr>
                <w:rFonts w:ascii="Arial" w:eastAsia="Calibri" w:hAnsi="Arial" w:cs="Arial"/>
                <w:b/>
                <w:bCs/>
                <w:i/>
                <w:iCs/>
                <w:sz w:val="22"/>
                <w:szCs w:val="22"/>
                <w:lang w:val="en-US" w:eastAsia="en-US"/>
              </w:rPr>
              <w:t>Măsuri organizatorice:</w:t>
            </w:r>
          </w:p>
          <w:p w:rsidR="00202ABB" w:rsidRPr="001A06AC" w:rsidRDefault="00202ABB" w:rsidP="004B5CBA">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 instruirea personalului din santier cu privire la</w:t>
            </w:r>
          </w:p>
          <w:p w:rsidR="00202ABB" w:rsidRPr="001A06AC" w:rsidRDefault="00202ABB" w:rsidP="004B5CBA">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modul de utilizare a stingătoarelor de incendiu;</w:t>
            </w:r>
          </w:p>
          <w:p w:rsidR="00202ABB" w:rsidRPr="001A06AC" w:rsidRDefault="00202ABB" w:rsidP="004B5CBA">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 instruirea personalului din santier cu privire la</w:t>
            </w:r>
          </w:p>
          <w:p w:rsidR="00202ABB" w:rsidRPr="001A06AC" w:rsidRDefault="00202ABB" w:rsidP="004B5CBA">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modul de acţiune în caz de incendiu si cu privire la modul de anunţare a unui incendiu;</w:t>
            </w:r>
          </w:p>
          <w:p w:rsidR="00202ABB" w:rsidRPr="001A06AC" w:rsidRDefault="00202ABB" w:rsidP="004B5CBA">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 afisarea în interiorul baracilor a numerelor de</w:t>
            </w:r>
          </w:p>
          <w:p w:rsidR="00202ABB" w:rsidRPr="001A06AC" w:rsidRDefault="00202ABB" w:rsidP="004B5CBA">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telefon la care se anunţă un incendiu;</w:t>
            </w:r>
          </w:p>
          <w:p w:rsidR="00202ABB" w:rsidRPr="001A06AC" w:rsidRDefault="00202ABB" w:rsidP="004B5CBA">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 interzicerea depozitării de materiale textile la o</w:t>
            </w:r>
          </w:p>
          <w:p w:rsidR="00202ABB" w:rsidRPr="001A06AC" w:rsidRDefault="00202ABB" w:rsidP="004B5CBA">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distanţă mai mică de 2 metri faţă de tabloul de</w:t>
            </w:r>
          </w:p>
          <w:p w:rsidR="00202ABB" w:rsidRPr="001A06AC" w:rsidRDefault="00202ABB" w:rsidP="004B5CBA">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distribuţie a energiei electrice;</w:t>
            </w:r>
          </w:p>
          <w:p w:rsidR="00202ABB" w:rsidRPr="001A06AC" w:rsidRDefault="00202ABB" w:rsidP="004B5CBA">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 interzicerea depozitării de materiale textile si din PVC în apropierea prizelor si întrerupătoarelor electrice;</w:t>
            </w:r>
          </w:p>
          <w:p w:rsidR="00202ABB" w:rsidRPr="001A06AC" w:rsidRDefault="00202ABB" w:rsidP="004B5CBA">
            <w:pPr>
              <w:spacing w:line="276" w:lineRule="auto"/>
              <w:jc w:val="both"/>
              <w:rPr>
                <w:rFonts w:ascii="Arial" w:eastAsia="Calibri" w:hAnsi="Arial" w:cs="Arial"/>
                <w:b/>
                <w:lang w:val="en-US" w:eastAsia="en-US"/>
              </w:rPr>
            </w:pPr>
            <w:r w:rsidRPr="001A06AC">
              <w:rPr>
                <w:rFonts w:ascii="Arial" w:eastAsia="Calibri" w:hAnsi="Arial" w:cs="Arial"/>
                <w:sz w:val="22"/>
                <w:szCs w:val="22"/>
                <w:lang w:val="en-US" w:eastAsia="en-US"/>
              </w:rPr>
              <w:t>- interzicerea fumatului în incinta şantierului şi stabilirea strict a locurilor de fumat.</w:t>
            </w:r>
          </w:p>
        </w:tc>
      </w:tr>
      <w:tr w:rsidR="00202ABB" w:rsidRPr="0013746A" w:rsidTr="006C73B7">
        <w:tc>
          <w:tcPr>
            <w:tcW w:w="738" w:type="dxa"/>
          </w:tcPr>
          <w:p w:rsidR="00202ABB" w:rsidRPr="001A06AC" w:rsidRDefault="00202ABB" w:rsidP="006C73B7">
            <w:pPr>
              <w:spacing w:line="276" w:lineRule="auto"/>
              <w:ind w:left="-709" w:firstLine="709"/>
              <w:jc w:val="both"/>
              <w:rPr>
                <w:rFonts w:ascii="Arial" w:eastAsia="Calibri" w:hAnsi="Arial" w:cs="Arial"/>
                <w:b/>
                <w:lang w:val="en-US" w:eastAsia="en-US"/>
              </w:rPr>
            </w:pPr>
            <w:r w:rsidRPr="001A06AC">
              <w:rPr>
                <w:rFonts w:ascii="Arial" w:eastAsia="Calibri" w:hAnsi="Arial" w:cs="Arial"/>
                <w:b/>
                <w:sz w:val="22"/>
                <w:szCs w:val="22"/>
                <w:lang w:val="en-US" w:eastAsia="en-US"/>
              </w:rPr>
              <w:t>3</w:t>
            </w:r>
          </w:p>
        </w:tc>
        <w:tc>
          <w:tcPr>
            <w:tcW w:w="3960" w:type="dxa"/>
          </w:tcPr>
          <w:p w:rsidR="00202ABB" w:rsidRPr="001A06AC" w:rsidRDefault="00202ABB" w:rsidP="006C73B7">
            <w:pPr>
              <w:autoSpaceDE w:val="0"/>
              <w:autoSpaceDN w:val="0"/>
              <w:adjustRightInd w:val="0"/>
              <w:spacing w:line="276" w:lineRule="auto"/>
              <w:ind w:left="-709" w:firstLine="709"/>
              <w:jc w:val="both"/>
              <w:rPr>
                <w:rFonts w:ascii="Arial" w:eastAsia="Calibri" w:hAnsi="Arial" w:cs="Arial"/>
                <w:lang w:val="en-US" w:eastAsia="en-US"/>
              </w:rPr>
            </w:pPr>
            <w:r w:rsidRPr="001A06AC">
              <w:rPr>
                <w:rFonts w:ascii="Arial" w:eastAsia="Calibri" w:hAnsi="Arial" w:cs="Arial"/>
                <w:sz w:val="22"/>
                <w:szCs w:val="22"/>
                <w:lang w:val="en-US" w:eastAsia="en-US"/>
              </w:rPr>
              <w:t>Temperatură scăzută a</w:t>
            </w:r>
          </w:p>
          <w:p w:rsidR="00202ABB" w:rsidRPr="001A06AC" w:rsidRDefault="00202ABB" w:rsidP="006C73B7">
            <w:pPr>
              <w:autoSpaceDE w:val="0"/>
              <w:autoSpaceDN w:val="0"/>
              <w:adjustRightInd w:val="0"/>
              <w:spacing w:line="276" w:lineRule="auto"/>
              <w:ind w:left="-709" w:firstLine="709"/>
              <w:jc w:val="both"/>
              <w:rPr>
                <w:rFonts w:ascii="Arial" w:eastAsia="Calibri" w:hAnsi="Arial" w:cs="Arial"/>
                <w:lang w:val="en-US" w:eastAsia="en-US"/>
              </w:rPr>
            </w:pPr>
            <w:r w:rsidRPr="001A06AC">
              <w:rPr>
                <w:rFonts w:ascii="Arial" w:eastAsia="Calibri" w:hAnsi="Arial" w:cs="Arial"/>
                <w:sz w:val="22"/>
                <w:szCs w:val="22"/>
                <w:lang w:val="en-US" w:eastAsia="en-US"/>
              </w:rPr>
              <w:t>aerului în anotimpul rece si</w:t>
            </w:r>
          </w:p>
          <w:p w:rsidR="00202ABB" w:rsidRPr="001A06AC" w:rsidRDefault="00202ABB" w:rsidP="006C73B7">
            <w:pPr>
              <w:spacing w:line="276" w:lineRule="auto"/>
              <w:ind w:left="-709" w:firstLine="709"/>
              <w:jc w:val="both"/>
              <w:rPr>
                <w:rFonts w:ascii="Arial" w:eastAsia="Calibri" w:hAnsi="Arial" w:cs="Arial"/>
                <w:b/>
                <w:lang w:val="en-US" w:eastAsia="en-US"/>
              </w:rPr>
            </w:pPr>
            <w:r w:rsidRPr="001A06AC">
              <w:rPr>
                <w:rFonts w:ascii="Arial" w:eastAsia="Calibri" w:hAnsi="Arial" w:cs="Arial"/>
                <w:sz w:val="22"/>
                <w:szCs w:val="22"/>
                <w:lang w:val="en-US" w:eastAsia="en-US"/>
              </w:rPr>
              <w:t>ridicată în anotimpul cald</w:t>
            </w:r>
          </w:p>
        </w:tc>
        <w:tc>
          <w:tcPr>
            <w:tcW w:w="4878" w:type="dxa"/>
          </w:tcPr>
          <w:p w:rsidR="00202ABB" w:rsidRPr="001A06AC" w:rsidRDefault="00202ABB" w:rsidP="004B5CBA">
            <w:pPr>
              <w:autoSpaceDE w:val="0"/>
              <w:autoSpaceDN w:val="0"/>
              <w:adjustRightInd w:val="0"/>
              <w:spacing w:line="276" w:lineRule="auto"/>
              <w:jc w:val="both"/>
              <w:rPr>
                <w:rFonts w:ascii="Arial" w:eastAsia="Calibri" w:hAnsi="Arial" w:cs="Arial"/>
                <w:b/>
                <w:bCs/>
                <w:i/>
                <w:iCs/>
                <w:lang w:val="en-US" w:eastAsia="en-US"/>
              </w:rPr>
            </w:pPr>
            <w:r w:rsidRPr="001A06AC">
              <w:rPr>
                <w:rFonts w:ascii="Arial" w:eastAsia="Calibri" w:hAnsi="Arial" w:cs="Arial"/>
                <w:b/>
                <w:bCs/>
                <w:i/>
                <w:iCs/>
                <w:sz w:val="22"/>
                <w:szCs w:val="22"/>
                <w:lang w:val="en-US" w:eastAsia="en-US"/>
              </w:rPr>
              <w:t>Măsuri tehnice:</w:t>
            </w:r>
          </w:p>
          <w:p w:rsidR="00202ABB" w:rsidRPr="001A06AC" w:rsidRDefault="00202ABB" w:rsidP="004B5CBA">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 Purtarea echipamentului de protectie adecvat</w:t>
            </w:r>
          </w:p>
          <w:p w:rsidR="00202ABB" w:rsidRPr="001A06AC" w:rsidRDefault="00202ABB" w:rsidP="004B5CBA">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conditiilor meteorologice.</w:t>
            </w:r>
          </w:p>
          <w:p w:rsidR="00202ABB" w:rsidRPr="001A06AC" w:rsidRDefault="00202ABB" w:rsidP="004B5CBA">
            <w:pPr>
              <w:autoSpaceDE w:val="0"/>
              <w:autoSpaceDN w:val="0"/>
              <w:adjustRightInd w:val="0"/>
              <w:spacing w:line="276" w:lineRule="auto"/>
              <w:jc w:val="both"/>
              <w:rPr>
                <w:rFonts w:ascii="Arial" w:eastAsia="Calibri" w:hAnsi="Arial" w:cs="Arial"/>
                <w:b/>
                <w:bCs/>
                <w:i/>
                <w:iCs/>
                <w:lang w:val="en-US" w:eastAsia="en-US"/>
              </w:rPr>
            </w:pPr>
            <w:r w:rsidRPr="001A06AC">
              <w:rPr>
                <w:rFonts w:ascii="Arial" w:eastAsia="Calibri" w:hAnsi="Arial" w:cs="Arial"/>
                <w:b/>
                <w:bCs/>
                <w:i/>
                <w:iCs/>
                <w:sz w:val="22"/>
                <w:szCs w:val="22"/>
                <w:lang w:val="en-US" w:eastAsia="en-US"/>
              </w:rPr>
              <w:lastRenderedPageBreak/>
              <w:t>Măsuri organizatorice:</w:t>
            </w:r>
          </w:p>
          <w:p w:rsidR="00202ABB" w:rsidRPr="001A06AC" w:rsidRDefault="00202ABB" w:rsidP="004B5CBA">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 acordarea de apa minerale / ceai cald în condițiile unui microclimat necorespunzator</w:t>
            </w:r>
          </w:p>
        </w:tc>
      </w:tr>
      <w:tr w:rsidR="00202ABB" w:rsidRPr="0013746A" w:rsidTr="006C73B7">
        <w:tc>
          <w:tcPr>
            <w:tcW w:w="738" w:type="dxa"/>
          </w:tcPr>
          <w:p w:rsidR="00202ABB" w:rsidRPr="001A06AC" w:rsidRDefault="00202ABB" w:rsidP="006C73B7">
            <w:pPr>
              <w:spacing w:line="276" w:lineRule="auto"/>
              <w:ind w:left="-709" w:firstLine="709"/>
              <w:jc w:val="both"/>
              <w:rPr>
                <w:rFonts w:ascii="Arial" w:eastAsia="Calibri" w:hAnsi="Arial" w:cs="Arial"/>
                <w:b/>
                <w:lang w:val="en-US" w:eastAsia="en-US"/>
              </w:rPr>
            </w:pPr>
            <w:r w:rsidRPr="001A06AC">
              <w:rPr>
                <w:rFonts w:ascii="Arial" w:eastAsia="Calibri" w:hAnsi="Arial" w:cs="Arial"/>
                <w:b/>
                <w:sz w:val="22"/>
                <w:szCs w:val="22"/>
                <w:lang w:val="en-US" w:eastAsia="en-US"/>
              </w:rPr>
              <w:lastRenderedPageBreak/>
              <w:t>4</w:t>
            </w:r>
          </w:p>
        </w:tc>
        <w:tc>
          <w:tcPr>
            <w:tcW w:w="3960" w:type="dxa"/>
          </w:tcPr>
          <w:p w:rsidR="00202ABB" w:rsidRPr="001A06AC" w:rsidRDefault="00202ABB" w:rsidP="006C73B7">
            <w:pPr>
              <w:autoSpaceDE w:val="0"/>
              <w:autoSpaceDN w:val="0"/>
              <w:adjustRightInd w:val="0"/>
              <w:spacing w:line="276" w:lineRule="auto"/>
              <w:ind w:left="-709" w:firstLine="709"/>
              <w:jc w:val="both"/>
              <w:rPr>
                <w:rFonts w:ascii="Arial" w:eastAsia="Calibri" w:hAnsi="Arial" w:cs="Arial"/>
                <w:lang w:val="en-US" w:eastAsia="en-US"/>
              </w:rPr>
            </w:pPr>
            <w:r w:rsidRPr="001A06AC">
              <w:rPr>
                <w:rFonts w:ascii="Arial" w:eastAsia="Calibri" w:hAnsi="Arial" w:cs="Arial"/>
                <w:sz w:val="22"/>
                <w:szCs w:val="22"/>
                <w:lang w:val="en-US" w:eastAsia="en-US"/>
              </w:rPr>
              <w:t>Neutilizarea echipamentului</w:t>
            </w:r>
          </w:p>
          <w:p w:rsidR="00202ABB" w:rsidRPr="001A06AC" w:rsidRDefault="00202ABB" w:rsidP="006C73B7">
            <w:pPr>
              <w:autoSpaceDE w:val="0"/>
              <w:autoSpaceDN w:val="0"/>
              <w:adjustRightInd w:val="0"/>
              <w:spacing w:line="276" w:lineRule="auto"/>
              <w:ind w:left="-709" w:firstLine="709"/>
              <w:jc w:val="both"/>
              <w:rPr>
                <w:rFonts w:ascii="Arial" w:eastAsia="Calibri" w:hAnsi="Arial" w:cs="Arial"/>
                <w:lang w:val="en-US" w:eastAsia="en-US"/>
              </w:rPr>
            </w:pPr>
            <w:r w:rsidRPr="001A06AC">
              <w:rPr>
                <w:rFonts w:ascii="Arial" w:eastAsia="Calibri" w:hAnsi="Arial" w:cs="Arial"/>
                <w:sz w:val="22"/>
                <w:szCs w:val="22"/>
                <w:lang w:val="en-US" w:eastAsia="en-US"/>
              </w:rPr>
              <w:t>individual de protecţie din</w:t>
            </w:r>
          </w:p>
          <w:p w:rsidR="00202ABB" w:rsidRPr="001A06AC" w:rsidRDefault="00202ABB" w:rsidP="006C73B7">
            <w:pPr>
              <w:spacing w:line="276" w:lineRule="auto"/>
              <w:ind w:left="-709" w:firstLine="709"/>
              <w:jc w:val="both"/>
              <w:rPr>
                <w:rFonts w:ascii="Arial" w:eastAsia="Calibri" w:hAnsi="Arial" w:cs="Arial"/>
                <w:b/>
                <w:lang w:val="en-US" w:eastAsia="en-US"/>
              </w:rPr>
            </w:pPr>
            <w:r w:rsidRPr="001A06AC">
              <w:rPr>
                <w:rFonts w:ascii="Arial" w:eastAsia="Calibri" w:hAnsi="Arial" w:cs="Arial"/>
                <w:sz w:val="22"/>
                <w:szCs w:val="22"/>
                <w:lang w:val="en-US" w:eastAsia="en-US"/>
              </w:rPr>
              <w:t>dotare</w:t>
            </w:r>
          </w:p>
        </w:tc>
        <w:tc>
          <w:tcPr>
            <w:tcW w:w="4878" w:type="dxa"/>
          </w:tcPr>
          <w:p w:rsidR="00202ABB" w:rsidRPr="001A06AC" w:rsidRDefault="00202ABB" w:rsidP="004B5CBA">
            <w:pPr>
              <w:autoSpaceDE w:val="0"/>
              <w:autoSpaceDN w:val="0"/>
              <w:adjustRightInd w:val="0"/>
              <w:spacing w:line="276" w:lineRule="auto"/>
              <w:jc w:val="both"/>
              <w:rPr>
                <w:rFonts w:ascii="Arial" w:eastAsia="Calibri" w:hAnsi="Arial" w:cs="Arial"/>
                <w:b/>
                <w:bCs/>
                <w:i/>
                <w:iCs/>
                <w:lang w:val="en-US" w:eastAsia="en-US"/>
              </w:rPr>
            </w:pPr>
            <w:r w:rsidRPr="001A06AC">
              <w:rPr>
                <w:rFonts w:ascii="Arial" w:eastAsia="Calibri" w:hAnsi="Arial" w:cs="Arial"/>
                <w:b/>
                <w:bCs/>
                <w:i/>
                <w:iCs/>
                <w:sz w:val="22"/>
                <w:szCs w:val="22"/>
                <w:lang w:val="en-US" w:eastAsia="en-US"/>
              </w:rPr>
              <w:t>Măsuri organizatorice:</w:t>
            </w:r>
          </w:p>
          <w:p w:rsidR="00202ABB" w:rsidRPr="001A06AC" w:rsidRDefault="00202ABB" w:rsidP="004B5CBA">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 instruirea personalului din santier referitor la</w:t>
            </w:r>
          </w:p>
          <w:p w:rsidR="00202ABB" w:rsidRPr="001A06AC" w:rsidRDefault="00202ABB" w:rsidP="004B5CBA">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obligativitatea de a purta echipamentul de protectie</w:t>
            </w:r>
          </w:p>
          <w:p w:rsidR="00202ABB" w:rsidRPr="001A06AC" w:rsidRDefault="00202ABB" w:rsidP="004B5CBA">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specific activitatii si locului de munca si conditiilor in care isi desfasoara activitatea;</w:t>
            </w:r>
          </w:p>
        </w:tc>
      </w:tr>
      <w:tr w:rsidR="00202ABB" w:rsidRPr="0013746A" w:rsidTr="006C73B7">
        <w:tc>
          <w:tcPr>
            <w:tcW w:w="738" w:type="dxa"/>
          </w:tcPr>
          <w:p w:rsidR="00202ABB" w:rsidRPr="001A06AC" w:rsidRDefault="00202ABB" w:rsidP="006C73B7">
            <w:pPr>
              <w:spacing w:line="276" w:lineRule="auto"/>
              <w:ind w:left="-709" w:firstLine="709"/>
              <w:jc w:val="both"/>
              <w:rPr>
                <w:rFonts w:ascii="Arial" w:eastAsia="Calibri" w:hAnsi="Arial" w:cs="Arial"/>
                <w:b/>
                <w:lang w:val="en-US" w:eastAsia="en-US"/>
              </w:rPr>
            </w:pPr>
            <w:r w:rsidRPr="001A06AC">
              <w:rPr>
                <w:rFonts w:ascii="Arial" w:eastAsia="Calibri" w:hAnsi="Arial" w:cs="Arial"/>
                <w:b/>
                <w:sz w:val="22"/>
                <w:szCs w:val="22"/>
                <w:lang w:val="en-US" w:eastAsia="en-US"/>
              </w:rPr>
              <w:t>5</w:t>
            </w:r>
          </w:p>
        </w:tc>
        <w:tc>
          <w:tcPr>
            <w:tcW w:w="3960" w:type="dxa"/>
          </w:tcPr>
          <w:p w:rsidR="00202ABB" w:rsidRPr="001A06AC" w:rsidRDefault="00202ABB" w:rsidP="006C73B7">
            <w:pPr>
              <w:autoSpaceDE w:val="0"/>
              <w:autoSpaceDN w:val="0"/>
              <w:adjustRightInd w:val="0"/>
              <w:spacing w:line="276" w:lineRule="auto"/>
              <w:ind w:left="-709" w:firstLine="709"/>
              <w:jc w:val="both"/>
              <w:rPr>
                <w:rFonts w:ascii="Arial" w:eastAsia="Calibri" w:hAnsi="Arial" w:cs="Arial"/>
                <w:lang w:val="en-US" w:eastAsia="en-US"/>
              </w:rPr>
            </w:pPr>
            <w:r w:rsidRPr="001A06AC">
              <w:rPr>
                <w:rFonts w:ascii="Arial" w:eastAsia="Calibri" w:hAnsi="Arial" w:cs="Arial"/>
                <w:sz w:val="22"/>
                <w:szCs w:val="22"/>
                <w:lang w:val="en-US" w:eastAsia="en-US"/>
              </w:rPr>
              <w:t>Mijloace de transport cu</w:t>
            </w:r>
          </w:p>
          <w:p w:rsidR="00202ABB" w:rsidRPr="001A06AC" w:rsidRDefault="00202ABB" w:rsidP="006C73B7">
            <w:pPr>
              <w:autoSpaceDE w:val="0"/>
              <w:autoSpaceDN w:val="0"/>
              <w:adjustRightInd w:val="0"/>
              <w:spacing w:line="276" w:lineRule="auto"/>
              <w:ind w:left="-709" w:firstLine="709"/>
              <w:jc w:val="both"/>
              <w:rPr>
                <w:rFonts w:ascii="Arial" w:eastAsia="Calibri" w:hAnsi="Arial" w:cs="Arial"/>
                <w:lang w:val="en-US" w:eastAsia="en-US"/>
              </w:rPr>
            </w:pPr>
            <w:r w:rsidRPr="001A06AC">
              <w:rPr>
                <w:rFonts w:ascii="Arial" w:eastAsia="Calibri" w:hAnsi="Arial" w:cs="Arial"/>
                <w:sz w:val="22"/>
                <w:szCs w:val="22"/>
                <w:lang w:val="en-US" w:eastAsia="en-US"/>
              </w:rPr>
              <w:t>deficiente la sistemele de</w:t>
            </w:r>
          </w:p>
          <w:p w:rsidR="00202ABB" w:rsidRPr="001A06AC" w:rsidRDefault="00202ABB" w:rsidP="006C73B7">
            <w:pPr>
              <w:autoSpaceDE w:val="0"/>
              <w:autoSpaceDN w:val="0"/>
              <w:adjustRightInd w:val="0"/>
              <w:spacing w:line="276" w:lineRule="auto"/>
              <w:ind w:left="-709" w:firstLine="709"/>
              <w:jc w:val="both"/>
              <w:rPr>
                <w:rFonts w:ascii="Arial" w:eastAsia="Calibri" w:hAnsi="Arial" w:cs="Arial"/>
                <w:lang w:val="en-US" w:eastAsia="en-US"/>
              </w:rPr>
            </w:pPr>
            <w:r w:rsidRPr="001A06AC">
              <w:rPr>
                <w:rFonts w:ascii="Arial" w:eastAsia="Calibri" w:hAnsi="Arial" w:cs="Arial"/>
                <w:sz w:val="22"/>
                <w:szCs w:val="22"/>
                <w:lang w:val="en-US" w:eastAsia="en-US"/>
              </w:rPr>
              <w:t>franare, directie,</w:t>
            </w:r>
          </w:p>
          <w:p w:rsidR="00202ABB" w:rsidRPr="001A06AC" w:rsidRDefault="00202ABB" w:rsidP="006C73B7">
            <w:pPr>
              <w:spacing w:line="276" w:lineRule="auto"/>
              <w:ind w:left="-709" w:firstLine="709"/>
              <w:jc w:val="both"/>
              <w:rPr>
                <w:rFonts w:ascii="Arial" w:eastAsia="Calibri" w:hAnsi="Arial" w:cs="Arial"/>
                <w:b/>
                <w:lang w:val="en-US" w:eastAsia="en-US"/>
              </w:rPr>
            </w:pPr>
            <w:r w:rsidRPr="001A06AC">
              <w:rPr>
                <w:rFonts w:ascii="Arial" w:eastAsia="Calibri" w:hAnsi="Arial" w:cs="Arial"/>
                <w:sz w:val="22"/>
                <w:szCs w:val="22"/>
                <w:lang w:val="en-US" w:eastAsia="en-US"/>
              </w:rPr>
              <w:t>semnalizare, iluminat</w:t>
            </w:r>
          </w:p>
        </w:tc>
        <w:tc>
          <w:tcPr>
            <w:tcW w:w="4878" w:type="dxa"/>
          </w:tcPr>
          <w:p w:rsidR="00202ABB" w:rsidRPr="001A06AC" w:rsidRDefault="00202ABB" w:rsidP="004B5CBA">
            <w:pPr>
              <w:autoSpaceDE w:val="0"/>
              <w:autoSpaceDN w:val="0"/>
              <w:adjustRightInd w:val="0"/>
              <w:spacing w:line="276" w:lineRule="auto"/>
              <w:jc w:val="both"/>
              <w:rPr>
                <w:rFonts w:ascii="Arial" w:eastAsia="Calibri" w:hAnsi="Arial" w:cs="Arial"/>
                <w:b/>
                <w:bCs/>
                <w:i/>
                <w:iCs/>
                <w:lang w:val="en-US" w:eastAsia="en-US"/>
              </w:rPr>
            </w:pPr>
            <w:r w:rsidRPr="001A06AC">
              <w:rPr>
                <w:rFonts w:ascii="Arial" w:eastAsia="Calibri" w:hAnsi="Arial" w:cs="Arial"/>
                <w:b/>
                <w:bCs/>
                <w:i/>
                <w:iCs/>
                <w:sz w:val="22"/>
                <w:szCs w:val="22"/>
                <w:lang w:val="en-US" w:eastAsia="en-US"/>
              </w:rPr>
              <w:t>Măsuri tehnice:</w:t>
            </w:r>
          </w:p>
          <w:p w:rsidR="00202ABB" w:rsidRPr="001A06AC" w:rsidRDefault="00202ABB" w:rsidP="004B5CBA">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 efectuarea verificarilor zilnice obligatorii inainte de plecarea in deplasare;</w:t>
            </w:r>
          </w:p>
          <w:p w:rsidR="00202ABB" w:rsidRPr="001A06AC" w:rsidRDefault="00202ABB" w:rsidP="004B5CBA">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 efectuarea inspectiilor tehnice periodice la</w:t>
            </w:r>
          </w:p>
          <w:p w:rsidR="00202ABB" w:rsidRPr="001A06AC" w:rsidRDefault="00202ABB" w:rsidP="004B5CBA">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termenele legale;.</w:t>
            </w:r>
          </w:p>
          <w:p w:rsidR="00202ABB" w:rsidRPr="001A06AC" w:rsidRDefault="00202ABB" w:rsidP="004B5CBA">
            <w:pPr>
              <w:autoSpaceDE w:val="0"/>
              <w:autoSpaceDN w:val="0"/>
              <w:adjustRightInd w:val="0"/>
              <w:spacing w:line="276" w:lineRule="auto"/>
              <w:jc w:val="both"/>
              <w:rPr>
                <w:rFonts w:ascii="Arial" w:eastAsia="Calibri" w:hAnsi="Arial" w:cs="Arial"/>
                <w:b/>
                <w:bCs/>
                <w:i/>
                <w:iCs/>
                <w:lang w:val="en-US" w:eastAsia="en-US"/>
              </w:rPr>
            </w:pPr>
            <w:r w:rsidRPr="001A06AC">
              <w:rPr>
                <w:rFonts w:ascii="Arial" w:eastAsia="Calibri" w:hAnsi="Arial" w:cs="Arial"/>
                <w:b/>
                <w:bCs/>
                <w:i/>
                <w:iCs/>
                <w:sz w:val="22"/>
                <w:szCs w:val="22"/>
                <w:lang w:val="en-US" w:eastAsia="en-US"/>
              </w:rPr>
              <w:t>Măsuri organizatorice:</w:t>
            </w:r>
          </w:p>
          <w:p w:rsidR="00202ABB" w:rsidRPr="001A06AC" w:rsidRDefault="00202ABB" w:rsidP="004B5CBA">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 respectarea prevederilor legislatiei referitoare la circulatia pe drumurile publice;</w:t>
            </w:r>
          </w:p>
        </w:tc>
      </w:tr>
      <w:tr w:rsidR="00202ABB" w:rsidRPr="0013746A" w:rsidTr="006C73B7">
        <w:tc>
          <w:tcPr>
            <w:tcW w:w="738" w:type="dxa"/>
          </w:tcPr>
          <w:p w:rsidR="00202ABB" w:rsidRPr="001A06AC" w:rsidRDefault="00202ABB" w:rsidP="006C73B7">
            <w:pPr>
              <w:spacing w:line="276" w:lineRule="auto"/>
              <w:ind w:left="-709" w:firstLine="709"/>
              <w:jc w:val="both"/>
              <w:rPr>
                <w:rFonts w:ascii="Arial" w:eastAsia="Calibri" w:hAnsi="Arial" w:cs="Arial"/>
                <w:b/>
                <w:lang w:val="en-US" w:eastAsia="en-US"/>
              </w:rPr>
            </w:pPr>
            <w:r w:rsidRPr="001A06AC">
              <w:rPr>
                <w:rFonts w:ascii="Arial" w:eastAsia="Calibri" w:hAnsi="Arial" w:cs="Arial"/>
                <w:b/>
                <w:sz w:val="22"/>
                <w:szCs w:val="22"/>
                <w:lang w:val="en-US" w:eastAsia="en-US"/>
              </w:rPr>
              <w:t>6</w:t>
            </w:r>
          </w:p>
        </w:tc>
        <w:tc>
          <w:tcPr>
            <w:tcW w:w="3960" w:type="dxa"/>
          </w:tcPr>
          <w:p w:rsidR="00202ABB" w:rsidRPr="001A06AC" w:rsidRDefault="00202ABB" w:rsidP="006C73B7">
            <w:pPr>
              <w:autoSpaceDE w:val="0"/>
              <w:autoSpaceDN w:val="0"/>
              <w:adjustRightInd w:val="0"/>
              <w:spacing w:line="276" w:lineRule="auto"/>
              <w:ind w:left="-709" w:firstLine="709"/>
              <w:jc w:val="both"/>
              <w:rPr>
                <w:rFonts w:ascii="Arial" w:eastAsia="Calibri" w:hAnsi="Arial" w:cs="Arial"/>
                <w:lang w:val="en-US" w:eastAsia="en-US"/>
              </w:rPr>
            </w:pPr>
            <w:r w:rsidRPr="001A06AC">
              <w:rPr>
                <w:rFonts w:ascii="Arial" w:eastAsia="Calibri" w:hAnsi="Arial" w:cs="Arial"/>
                <w:sz w:val="22"/>
                <w:szCs w:val="22"/>
                <w:lang w:val="en-US" w:eastAsia="en-US"/>
              </w:rPr>
              <w:t>Nerespectarea regulilor de</w:t>
            </w:r>
          </w:p>
          <w:p w:rsidR="00202ABB" w:rsidRPr="001A06AC" w:rsidRDefault="00202ABB" w:rsidP="006C73B7">
            <w:pPr>
              <w:autoSpaceDE w:val="0"/>
              <w:autoSpaceDN w:val="0"/>
              <w:adjustRightInd w:val="0"/>
              <w:spacing w:line="276" w:lineRule="auto"/>
              <w:ind w:left="-709" w:firstLine="709"/>
              <w:jc w:val="both"/>
              <w:rPr>
                <w:rFonts w:ascii="Arial" w:eastAsia="Calibri" w:hAnsi="Arial" w:cs="Arial"/>
                <w:lang w:val="en-US" w:eastAsia="en-US"/>
              </w:rPr>
            </w:pPr>
            <w:r w:rsidRPr="001A06AC">
              <w:rPr>
                <w:rFonts w:ascii="Arial" w:eastAsia="Calibri" w:hAnsi="Arial" w:cs="Arial"/>
                <w:sz w:val="22"/>
                <w:szCs w:val="22"/>
                <w:lang w:val="en-US" w:eastAsia="en-US"/>
              </w:rPr>
              <w:t>circulatie pe drumurile</w:t>
            </w:r>
          </w:p>
          <w:p w:rsidR="00202ABB" w:rsidRPr="001A06AC" w:rsidRDefault="00202ABB" w:rsidP="006C73B7">
            <w:pPr>
              <w:autoSpaceDE w:val="0"/>
              <w:autoSpaceDN w:val="0"/>
              <w:adjustRightInd w:val="0"/>
              <w:spacing w:line="276" w:lineRule="auto"/>
              <w:ind w:left="-709" w:firstLine="709"/>
              <w:jc w:val="both"/>
              <w:rPr>
                <w:rFonts w:ascii="Arial" w:eastAsia="Calibri" w:hAnsi="Arial" w:cs="Arial"/>
                <w:lang w:val="en-US" w:eastAsia="en-US"/>
              </w:rPr>
            </w:pPr>
            <w:r w:rsidRPr="001A06AC">
              <w:rPr>
                <w:rFonts w:ascii="Arial" w:eastAsia="Calibri" w:hAnsi="Arial" w:cs="Arial"/>
                <w:sz w:val="22"/>
                <w:szCs w:val="22"/>
                <w:lang w:val="en-US" w:eastAsia="en-US"/>
              </w:rPr>
              <w:t>publice in cazul conducerii</w:t>
            </w:r>
          </w:p>
          <w:p w:rsidR="00202ABB" w:rsidRPr="001A06AC" w:rsidRDefault="00202ABB" w:rsidP="006C73B7">
            <w:pPr>
              <w:autoSpaceDE w:val="0"/>
              <w:autoSpaceDN w:val="0"/>
              <w:adjustRightInd w:val="0"/>
              <w:spacing w:line="276" w:lineRule="auto"/>
              <w:ind w:left="-709" w:firstLine="709"/>
              <w:jc w:val="both"/>
              <w:rPr>
                <w:rFonts w:ascii="Arial" w:eastAsia="Calibri" w:hAnsi="Arial" w:cs="Arial"/>
                <w:lang w:val="en-US" w:eastAsia="en-US"/>
              </w:rPr>
            </w:pPr>
            <w:r w:rsidRPr="001A06AC">
              <w:rPr>
                <w:rFonts w:ascii="Arial" w:eastAsia="Calibri" w:hAnsi="Arial" w:cs="Arial"/>
                <w:sz w:val="22"/>
                <w:szCs w:val="22"/>
                <w:lang w:val="en-US" w:eastAsia="en-US"/>
              </w:rPr>
              <w:t>mijloacelor de transport ale</w:t>
            </w:r>
          </w:p>
          <w:p w:rsidR="00202ABB" w:rsidRPr="001A06AC" w:rsidRDefault="00202ABB" w:rsidP="006C73B7">
            <w:pPr>
              <w:spacing w:line="276" w:lineRule="auto"/>
              <w:ind w:left="-709" w:firstLine="709"/>
              <w:jc w:val="both"/>
              <w:rPr>
                <w:rFonts w:ascii="Arial" w:eastAsia="Calibri" w:hAnsi="Arial" w:cs="Arial"/>
                <w:b/>
                <w:lang w:val="en-US" w:eastAsia="en-US"/>
              </w:rPr>
            </w:pPr>
            <w:r w:rsidRPr="001A06AC">
              <w:rPr>
                <w:rFonts w:ascii="Arial" w:eastAsia="Calibri" w:hAnsi="Arial" w:cs="Arial"/>
                <w:sz w:val="22"/>
                <w:szCs w:val="22"/>
                <w:lang w:val="en-US" w:eastAsia="en-US"/>
              </w:rPr>
              <w:t>firmei</w:t>
            </w:r>
          </w:p>
        </w:tc>
        <w:tc>
          <w:tcPr>
            <w:tcW w:w="4878" w:type="dxa"/>
          </w:tcPr>
          <w:p w:rsidR="00202ABB" w:rsidRPr="001A06AC" w:rsidRDefault="00202ABB" w:rsidP="004B5CBA">
            <w:pPr>
              <w:autoSpaceDE w:val="0"/>
              <w:autoSpaceDN w:val="0"/>
              <w:adjustRightInd w:val="0"/>
              <w:spacing w:line="276" w:lineRule="auto"/>
              <w:jc w:val="both"/>
              <w:rPr>
                <w:rFonts w:ascii="Arial" w:eastAsia="Calibri" w:hAnsi="Arial" w:cs="Arial"/>
                <w:b/>
                <w:bCs/>
                <w:i/>
                <w:iCs/>
                <w:lang w:val="en-US" w:eastAsia="en-US"/>
              </w:rPr>
            </w:pPr>
            <w:r w:rsidRPr="001A06AC">
              <w:rPr>
                <w:rFonts w:ascii="Arial" w:eastAsia="Calibri" w:hAnsi="Arial" w:cs="Arial"/>
                <w:b/>
                <w:bCs/>
                <w:i/>
                <w:iCs/>
                <w:sz w:val="22"/>
                <w:szCs w:val="22"/>
                <w:lang w:val="en-US" w:eastAsia="en-US"/>
              </w:rPr>
              <w:t>Măsuri organizatorice:</w:t>
            </w:r>
          </w:p>
          <w:p w:rsidR="00202ABB" w:rsidRPr="001A06AC" w:rsidRDefault="00202ABB" w:rsidP="004B5CBA">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 respectarea prevederilor legislatiei referitoare la circulatia pe drumurile publice;</w:t>
            </w:r>
          </w:p>
          <w:p w:rsidR="00202ABB" w:rsidRPr="001A06AC" w:rsidRDefault="00202ABB" w:rsidP="004B5CBA">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 instruirea personalului referitor la circulatia pe</w:t>
            </w:r>
          </w:p>
          <w:p w:rsidR="00202ABB" w:rsidRPr="001A06AC" w:rsidRDefault="00202ABB" w:rsidP="004B5CBA">
            <w:pPr>
              <w:spacing w:line="276" w:lineRule="auto"/>
              <w:jc w:val="both"/>
              <w:rPr>
                <w:rFonts w:ascii="Arial" w:eastAsia="Calibri" w:hAnsi="Arial" w:cs="Arial"/>
                <w:b/>
                <w:lang w:val="en-US" w:eastAsia="en-US"/>
              </w:rPr>
            </w:pPr>
            <w:r w:rsidRPr="001A06AC">
              <w:rPr>
                <w:rFonts w:ascii="Arial" w:eastAsia="Calibri" w:hAnsi="Arial" w:cs="Arial"/>
                <w:sz w:val="22"/>
                <w:szCs w:val="22"/>
                <w:lang w:val="en-US" w:eastAsia="en-US"/>
              </w:rPr>
              <w:t>drumurile publice</w:t>
            </w:r>
          </w:p>
        </w:tc>
      </w:tr>
      <w:tr w:rsidR="00202ABB" w:rsidRPr="0013746A" w:rsidTr="006C73B7">
        <w:tc>
          <w:tcPr>
            <w:tcW w:w="738" w:type="dxa"/>
          </w:tcPr>
          <w:p w:rsidR="00202ABB" w:rsidRPr="001A06AC" w:rsidRDefault="00202ABB" w:rsidP="006C73B7">
            <w:pPr>
              <w:spacing w:line="276" w:lineRule="auto"/>
              <w:ind w:left="-709" w:firstLine="709"/>
              <w:jc w:val="both"/>
              <w:rPr>
                <w:rFonts w:ascii="Arial" w:eastAsia="Calibri" w:hAnsi="Arial" w:cs="Arial"/>
                <w:b/>
                <w:lang w:val="en-US" w:eastAsia="en-US"/>
              </w:rPr>
            </w:pPr>
            <w:r w:rsidRPr="001A06AC">
              <w:rPr>
                <w:rFonts w:ascii="Arial" w:eastAsia="Calibri" w:hAnsi="Arial" w:cs="Arial"/>
                <w:b/>
                <w:sz w:val="22"/>
                <w:szCs w:val="22"/>
                <w:lang w:val="en-US" w:eastAsia="en-US"/>
              </w:rPr>
              <w:t>7</w:t>
            </w:r>
          </w:p>
        </w:tc>
        <w:tc>
          <w:tcPr>
            <w:tcW w:w="3960" w:type="dxa"/>
          </w:tcPr>
          <w:p w:rsidR="00202ABB" w:rsidRPr="001A06AC" w:rsidRDefault="00202ABB" w:rsidP="006C73B7">
            <w:pPr>
              <w:autoSpaceDE w:val="0"/>
              <w:autoSpaceDN w:val="0"/>
              <w:adjustRightInd w:val="0"/>
              <w:spacing w:line="276" w:lineRule="auto"/>
              <w:ind w:left="-709" w:firstLine="709"/>
              <w:jc w:val="both"/>
              <w:rPr>
                <w:rFonts w:ascii="Arial" w:eastAsia="Calibri" w:hAnsi="Arial" w:cs="Arial"/>
                <w:lang w:val="en-US" w:eastAsia="en-US"/>
              </w:rPr>
            </w:pPr>
            <w:r w:rsidRPr="001A06AC">
              <w:rPr>
                <w:rFonts w:ascii="Arial" w:eastAsia="Calibri" w:hAnsi="Arial" w:cs="Arial"/>
                <w:sz w:val="22"/>
                <w:szCs w:val="22"/>
                <w:lang w:val="en-US" w:eastAsia="en-US"/>
              </w:rPr>
              <w:t>Calamităţi naturale -</w:t>
            </w:r>
          </w:p>
          <w:p w:rsidR="00202ABB" w:rsidRPr="001A06AC" w:rsidRDefault="00202ABB" w:rsidP="006C73B7">
            <w:pPr>
              <w:autoSpaceDE w:val="0"/>
              <w:autoSpaceDN w:val="0"/>
              <w:adjustRightInd w:val="0"/>
              <w:spacing w:line="276" w:lineRule="auto"/>
              <w:ind w:left="-709" w:firstLine="709"/>
              <w:jc w:val="both"/>
              <w:rPr>
                <w:rFonts w:ascii="Arial" w:eastAsia="Calibri" w:hAnsi="Arial" w:cs="Arial"/>
                <w:lang w:val="en-US" w:eastAsia="en-US"/>
              </w:rPr>
            </w:pPr>
            <w:r w:rsidRPr="001A06AC">
              <w:rPr>
                <w:rFonts w:ascii="Arial" w:eastAsia="Calibri" w:hAnsi="Arial" w:cs="Arial"/>
                <w:sz w:val="22"/>
                <w:szCs w:val="22"/>
                <w:lang w:val="en-US" w:eastAsia="en-US"/>
              </w:rPr>
              <w:t>surprinderea de seism,</w:t>
            </w:r>
          </w:p>
          <w:p w:rsidR="00202ABB" w:rsidRPr="001A06AC" w:rsidRDefault="00202ABB" w:rsidP="006C73B7">
            <w:pPr>
              <w:spacing w:line="276" w:lineRule="auto"/>
              <w:ind w:left="-709" w:firstLine="709"/>
              <w:jc w:val="both"/>
              <w:rPr>
                <w:rFonts w:ascii="Arial" w:eastAsia="Calibri" w:hAnsi="Arial" w:cs="Arial"/>
                <w:b/>
                <w:lang w:val="en-US" w:eastAsia="en-US"/>
              </w:rPr>
            </w:pPr>
            <w:r w:rsidRPr="001A06AC">
              <w:rPr>
                <w:rFonts w:ascii="Arial" w:eastAsia="Calibri" w:hAnsi="Arial" w:cs="Arial"/>
                <w:sz w:val="22"/>
                <w:szCs w:val="22"/>
                <w:lang w:val="en-US" w:eastAsia="en-US"/>
              </w:rPr>
              <w:t>trăsnet etc.</w:t>
            </w:r>
          </w:p>
        </w:tc>
        <w:tc>
          <w:tcPr>
            <w:tcW w:w="4878" w:type="dxa"/>
          </w:tcPr>
          <w:p w:rsidR="00202ABB" w:rsidRPr="001A06AC" w:rsidRDefault="00202ABB" w:rsidP="004B5CBA">
            <w:pPr>
              <w:autoSpaceDE w:val="0"/>
              <w:autoSpaceDN w:val="0"/>
              <w:adjustRightInd w:val="0"/>
              <w:spacing w:line="276" w:lineRule="auto"/>
              <w:jc w:val="both"/>
              <w:rPr>
                <w:rFonts w:ascii="Arial" w:eastAsia="Calibri" w:hAnsi="Arial" w:cs="Arial"/>
                <w:b/>
                <w:bCs/>
                <w:i/>
                <w:iCs/>
                <w:lang w:val="en-US" w:eastAsia="en-US"/>
              </w:rPr>
            </w:pPr>
            <w:r w:rsidRPr="001A06AC">
              <w:rPr>
                <w:rFonts w:ascii="Arial" w:eastAsia="Calibri" w:hAnsi="Arial" w:cs="Arial"/>
                <w:sz w:val="22"/>
                <w:szCs w:val="22"/>
                <w:lang w:val="en-US" w:eastAsia="en-US"/>
              </w:rPr>
              <w:t>.</w:t>
            </w:r>
            <w:r w:rsidRPr="001A06AC">
              <w:rPr>
                <w:rFonts w:ascii="Arial" w:eastAsia="Calibri" w:hAnsi="Arial" w:cs="Arial"/>
                <w:b/>
                <w:bCs/>
                <w:i/>
                <w:iCs/>
                <w:sz w:val="22"/>
                <w:szCs w:val="22"/>
                <w:lang w:val="en-US" w:eastAsia="en-US"/>
              </w:rPr>
              <w:t>Măsuri organizatorice:</w:t>
            </w:r>
          </w:p>
          <w:p w:rsidR="00202ABB" w:rsidRPr="001A06AC" w:rsidRDefault="00202ABB" w:rsidP="004B5CBA">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 Instruirea intregului personal vizand modul concret de actiune in caz de calamitati naturale;</w:t>
            </w:r>
          </w:p>
          <w:p w:rsidR="00202ABB" w:rsidRPr="001A06AC" w:rsidRDefault="00202ABB" w:rsidP="004B5CBA">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 Intocmirea de instructiuni privind modul de</w:t>
            </w:r>
          </w:p>
          <w:p w:rsidR="00202ABB" w:rsidRPr="001A06AC" w:rsidRDefault="00202ABB" w:rsidP="004B5CBA">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acordare a primului ajutor in caz de accidentare;</w:t>
            </w:r>
          </w:p>
          <w:p w:rsidR="00202ABB" w:rsidRPr="001A06AC" w:rsidRDefault="00202ABB" w:rsidP="004B5CBA">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 Intocmirea de instructiuni privind modul de</w:t>
            </w:r>
          </w:p>
          <w:p w:rsidR="00202ABB" w:rsidRPr="001A06AC" w:rsidRDefault="00202ABB" w:rsidP="004B5CBA">
            <w:pPr>
              <w:spacing w:line="276" w:lineRule="auto"/>
              <w:jc w:val="both"/>
              <w:rPr>
                <w:rFonts w:ascii="Arial" w:eastAsia="Calibri" w:hAnsi="Arial" w:cs="Arial"/>
                <w:b/>
                <w:lang w:val="en-US" w:eastAsia="en-US"/>
              </w:rPr>
            </w:pPr>
            <w:r w:rsidRPr="001A06AC">
              <w:rPr>
                <w:rFonts w:ascii="Arial" w:eastAsia="Calibri" w:hAnsi="Arial" w:cs="Arial"/>
                <w:sz w:val="22"/>
                <w:szCs w:val="22"/>
                <w:lang w:val="en-US" w:eastAsia="en-US"/>
              </w:rPr>
              <w:t>acordare in caz de situatii de urgenta</w:t>
            </w:r>
          </w:p>
        </w:tc>
      </w:tr>
      <w:tr w:rsidR="00202ABB" w:rsidRPr="0013746A" w:rsidTr="006C73B7">
        <w:tc>
          <w:tcPr>
            <w:tcW w:w="738" w:type="dxa"/>
          </w:tcPr>
          <w:p w:rsidR="00202ABB" w:rsidRPr="001A06AC" w:rsidRDefault="00202ABB" w:rsidP="006C73B7">
            <w:pPr>
              <w:spacing w:line="276" w:lineRule="auto"/>
              <w:ind w:left="-709" w:firstLine="709"/>
              <w:jc w:val="both"/>
              <w:rPr>
                <w:rFonts w:ascii="Arial" w:eastAsia="Calibri" w:hAnsi="Arial" w:cs="Arial"/>
                <w:b/>
                <w:lang w:val="en-US" w:eastAsia="en-US"/>
              </w:rPr>
            </w:pPr>
            <w:r w:rsidRPr="001A06AC">
              <w:rPr>
                <w:rFonts w:ascii="Arial" w:eastAsia="Calibri" w:hAnsi="Arial" w:cs="Arial"/>
                <w:b/>
                <w:sz w:val="22"/>
                <w:szCs w:val="22"/>
                <w:lang w:val="en-US" w:eastAsia="en-US"/>
              </w:rPr>
              <w:t>8</w:t>
            </w:r>
          </w:p>
        </w:tc>
        <w:tc>
          <w:tcPr>
            <w:tcW w:w="3960" w:type="dxa"/>
          </w:tcPr>
          <w:p w:rsidR="00202ABB" w:rsidRPr="001A06AC" w:rsidRDefault="00202ABB" w:rsidP="006C73B7">
            <w:pPr>
              <w:autoSpaceDE w:val="0"/>
              <w:autoSpaceDN w:val="0"/>
              <w:adjustRightInd w:val="0"/>
              <w:spacing w:line="276" w:lineRule="auto"/>
              <w:ind w:left="-709" w:firstLine="709"/>
              <w:jc w:val="both"/>
              <w:rPr>
                <w:rFonts w:ascii="Arial" w:eastAsia="Calibri" w:hAnsi="Arial" w:cs="Arial"/>
                <w:lang w:val="en-US" w:eastAsia="en-US"/>
              </w:rPr>
            </w:pPr>
            <w:r w:rsidRPr="001A06AC">
              <w:rPr>
                <w:rFonts w:ascii="Arial" w:eastAsia="Calibri" w:hAnsi="Arial" w:cs="Arial"/>
                <w:sz w:val="22"/>
                <w:szCs w:val="22"/>
                <w:lang w:val="en-US" w:eastAsia="en-US"/>
              </w:rPr>
              <w:t>Electrocutare prin atingere</w:t>
            </w:r>
          </w:p>
          <w:p w:rsidR="00202ABB" w:rsidRPr="001A06AC" w:rsidRDefault="00202ABB" w:rsidP="006C73B7">
            <w:pPr>
              <w:spacing w:line="276" w:lineRule="auto"/>
              <w:ind w:left="-709" w:firstLine="709"/>
              <w:jc w:val="both"/>
              <w:rPr>
                <w:rFonts w:ascii="Arial" w:eastAsia="Calibri" w:hAnsi="Arial" w:cs="Arial"/>
                <w:b/>
                <w:lang w:val="en-US" w:eastAsia="en-US"/>
              </w:rPr>
            </w:pPr>
            <w:r w:rsidRPr="001A06AC">
              <w:rPr>
                <w:rFonts w:ascii="Arial" w:eastAsia="Calibri" w:hAnsi="Arial" w:cs="Arial"/>
                <w:sz w:val="22"/>
                <w:szCs w:val="22"/>
                <w:lang w:val="en-US" w:eastAsia="en-US"/>
              </w:rPr>
              <w:t>directa sau indirectă</w:t>
            </w:r>
          </w:p>
        </w:tc>
        <w:tc>
          <w:tcPr>
            <w:tcW w:w="4878" w:type="dxa"/>
          </w:tcPr>
          <w:p w:rsidR="00202ABB" w:rsidRPr="001A06AC" w:rsidRDefault="00202ABB" w:rsidP="004B5CBA">
            <w:pPr>
              <w:autoSpaceDE w:val="0"/>
              <w:autoSpaceDN w:val="0"/>
              <w:adjustRightInd w:val="0"/>
              <w:spacing w:line="276" w:lineRule="auto"/>
              <w:jc w:val="both"/>
              <w:rPr>
                <w:rFonts w:ascii="Arial" w:eastAsia="Calibri" w:hAnsi="Arial" w:cs="Arial"/>
                <w:b/>
                <w:bCs/>
                <w:i/>
                <w:iCs/>
                <w:lang w:val="en-US" w:eastAsia="en-US"/>
              </w:rPr>
            </w:pPr>
            <w:r w:rsidRPr="001A06AC">
              <w:rPr>
                <w:rFonts w:ascii="Arial" w:eastAsia="Calibri" w:hAnsi="Arial" w:cs="Arial"/>
                <w:b/>
                <w:bCs/>
                <w:i/>
                <w:iCs/>
                <w:sz w:val="22"/>
                <w:szCs w:val="22"/>
                <w:lang w:val="en-US" w:eastAsia="en-US"/>
              </w:rPr>
              <w:t>Măsuri tehnice:</w:t>
            </w:r>
          </w:p>
          <w:p w:rsidR="00202ABB" w:rsidRPr="001A06AC" w:rsidRDefault="00202ABB" w:rsidP="004B5CBA">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 Verificarea periodica a instalatiilor electrice din dotarea firmei;.</w:t>
            </w:r>
          </w:p>
          <w:p w:rsidR="00202ABB" w:rsidRPr="001A06AC" w:rsidRDefault="00202ABB" w:rsidP="004B5CBA">
            <w:pPr>
              <w:autoSpaceDE w:val="0"/>
              <w:autoSpaceDN w:val="0"/>
              <w:adjustRightInd w:val="0"/>
              <w:spacing w:line="276" w:lineRule="auto"/>
              <w:jc w:val="both"/>
              <w:rPr>
                <w:rFonts w:ascii="Arial" w:eastAsia="Calibri" w:hAnsi="Arial" w:cs="Arial"/>
                <w:b/>
                <w:bCs/>
                <w:i/>
                <w:iCs/>
                <w:lang w:val="en-US" w:eastAsia="en-US"/>
              </w:rPr>
            </w:pPr>
            <w:r w:rsidRPr="001A06AC">
              <w:rPr>
                <w:rFonts w:ascii="Arial" w:eastAsia="Calibri" w:hAnsi="Arial" w:cs="Arial"/>
                <w:b/>
                <w:bCs/>
                <w:i/>
                <w:iCs/>
                <w:sz w:val="22"/>
                <w:szCs w:val="22"/>
                <w:lang w:val="en-US" w:eastAsia="en-US"/>
              </w:rPr>
              <w:t>Măsuri organizatorice:</w:t>
            </w:r>
          </w:p>
          <w:p w:rsidR="00202ABB" w:rsidRPr="001A06AC" w:rsidRDefault="00202ABB" w:rsidP="004B5CBA">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 Intocmirea de instructiuni proprii privind primul ajutor in caz de electrocutare;</w:t>
            </w:r>
          </w:p>
          <w:p w:rsidR="00202ABB" w:rsidRPr="001A06AC" w:rsidRDefault="00202ABB" w:rsidP="004B5CBA">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 Instruirea personalului in legatura cu pericolul de electrocutare.</w:t>
            </w:r>
          </w:p>
        </w:tc>
      </w:tr>
    </w:tbl>
    <w:p w:rsidR="00202ABB" w:rsidRPr="0013746A" w:rsidRDefault="00202ABB" w:rsidP="00202ABB">
      <w:pPr>
        <w:autoSpaceDE w:val="0"/>
        <w:autoSpaceDN w:val="0"/>
        <w:adjustRightInd w:val="0"/>
        <w:spacing w:line="276" w:lineRule="auto"/>
        <w:jc w:val="both"/>
        <w:rPr>
          <w:rFonts w:ascii="Arial" w:eastAsia="Arial,Bold" w:hAnsi="Arial" w:cs="Arial"/>
          <w:b/>
          <w:bCs/>
          <w:lang w:val="en-US" w:eastAsia="en-US"/>
        </w:rPr>
      </w:pPr>
      <w:r w:rsidRPr="0013746A">
        <w:rPr>
          <w:rFonts w:ascii="Arial" w:eastAsia="Arial,Bold" w:hAnsi="Arial" w:cs="Arial"/>
          <w:b/>
          <w:bCs/>
          <w:lang w:val="en-US" w:eastAsia="en-US"/>
        </w:rPr>
        <w:t>6. LISTA NEEXHAUSTIVĂ A LUCRĂRILOR CARE IMPLICĂ RISCURI SPECIFICE PENTRU SECURITATEA SI SĂNĂTATEA LUCRĂTORILOR</w:t>
      </w:r>
    </w:p>
    <w:p w:rsidR="00202ABB" w:rsidRPr="0013746A" w:rsidRDefault="00202ABB" w:rsidP="00202ABB">
      <w:pPr>
        <w:autoSpaceDE w:val="0"/>
        <w:autoSpaceDN w:val="0"/>
        <w:adjustRightInd w:val="0"/>
        <w:spacing w:line="276" w:lineRule="auto"/>
        <w:ind w:firstLine="709"/>
        <w:jc w:val="both"/>
        <w:rPr>
          <w:rFonts w:ascii="Arial" w:eastAsia="Arial,Bold" w:hAnsi="Arial" w:cs="Arial"/>
          <w:lang w:val="en-US" w:eastAsia="en-US"/>
        </w:rPr>
      </w:pPr>
      <w:r w:rsidRPr="0013746A">
        <w:rPr>
          <w:rFonts w:ascii="Arial" w:eastAsia="Arial,Bold" w:hAnsi="Arial" w:cs="Arial"/>
          <w:lang w:val="en-US" w:eastAsia="en-US"/>
        </w:rPr>
        <w:t>1. Lucrări care expun lucrătorii la riscul de a fi îngropaţi sub alunecări de teren, înghiţiţi de terenuri mocirloase/mlăstinoase ori de a cădea de la înălţime, datorită naturii activităţii desfăsurate, procedeelor folosite sau mediului înconjurător al locului de muncă</w:t>
      </w:r>
    </w:p>
    <w:p w:rsidR="00202ABB" w:rsidRPr="0013746A" w:rsidRDefault="00202ABB" w:rsidP="00202ABB">
      <w:pPr>
        <w:autoSpaceDE w:val="0"/>
        <w:autoSpaceDN w:val="0"/>
        <w:adjustRightInd w:val="0"/>
        <w:spacing w:line="276" w:lineRule="auto"/>
        <w:ind w:firstLine="709"/>
        <w:jc w:val="both"/>
        <w:rPr>
          <w:rFonts w:ascii="Arial" w:eastAsia="Arial,Bold" w:hAnsi="Arial" w:cs="Arial"/>
          <w:lang w:val="en-US" w:eastAsia="en-US"/>
        </w:rPr>
      </w:pPr>
      <w:r w:rsidRPr="0013746A">
        <w:rPr>
          <w:rFonts w:ascii="Arial" w:eastAsia="Arial,Bold" w:hAnsi="Arial" w:cs="Arial"/>
          <w:lang w:val="en-US" w:eastAsia="en-US"/>
        </w:rPr>
        <w:lastRenderedPageBreak/>
        <w:t>2. Lucrări în care expunerea la substanţe chimice sau biologice prezintă un risc particular pentru securitatea si sănătatea lucrătorilor ori pentru care supravegherea sănătăţii lucrătorilor este o cerinţă legală</w:t>
      </w:r>
    </w:p>
    <w:p w:rsidR="00202ABB" w:rsidRPr="0013746A" w:rsidRDefault="00202ABB" w:rsidP="00202ABB">
      <w:pPr>
        <w:autoSpaceDE w:val="0"/>
        <w:autoSpaceDN w:val="0"/>
        <w:adjustRightInd w:val="0"/>
        <w:spacing w:line="276" w:lineRule="auto"/>
        <w:ind w:firstLine="709"/>
        <w:jc w:val="both"/>
        <w:rPr>
          <w:rFonts w:ascii="Arial" w:eastAsia="Arial,Bold" w:hAnsi="Arial" w:cs="Arial"/>
          <w:lang w:val="en-US" w:eastAsia="en-US"/>
        </w:rPr>
      </w:pPr>
      <w:r w:rsidRPr="0013746A">
        <w:rPr>
          <w:rFonts w:ascii="Arial" w:eastAsia="Arial,Bold" w:hAnsi="Arial" w:cs="Arial"/>
          <w:lang w:val="en-US" w:eastAsia="en-US"/>
        </w:rPr>
        <w:t>3. Lucrări în apropierea liniilor electrice de înaltă tensiune</w:t>
      </w:r>
    </w:p>
    <w:p w:rsidR="00202ABB" w:rsidRPr="0013746A" w:rsidRDefault="00202ABB" w:rsidP="00202ABB">
      <w:pPr>
        <w:autoSpaceDE w:val="0"/>
        <w:autoSpaceDN w:val="0"/>
        <w:adjustRightInd w:val="0"/>
        <w:spacing w:line="276" w:lineRule="auto"/>
        <w:ind w:firstLine="709"/>
        <w:jc w:val="both"/>
        <w:rPr>
          <w:rFonts w:ascii="Arial" w:eastAsia="Arial,Bold" w:hAnsi="Arial" w:cs="Arial"/>
          <w:lang w:val="en-US" w:eastAsia="en-US"/>
        </w:rPr>
      </w:pPr>
      <w:r w:rsidRPr="0013746A">
        <w:rPr>
          <w:rFonts w:ascii="Arial" w:eastAsia="Arial,Bold" w:hAnsi="Arial" w:cs="Arial"/>
          <w:lang w:val="en-US" w:eastAsia="en-US"/>
        </w:rPr>
        <w:t>4. Lucrări l</w:t>
      </w:r>
      <w:r w:rsidR="004B5CBA">
        <w:rPr>
          <w:rFonts w:ascii="Arial" w:eastAsia="Arial,Bold" w:hAnsi="Arial" w:cs="Arial"/>
          <w:lang w:val="en-US" w:eastAsia="en-US"/>
        </w:rPr>
        <w:t>â</w:t>
      </w:r>
      <w:r w:rsidRPr="0013746A">
        <w:rPr>
          <w:rFonts w:ascii="Arial" w:eastAsia="Arial,Bold" w:hAnsi="Arial" w:cs="Arial"/>
          <w:lang w:val="en-US" w:eastAsia="en-US"/>
        </w:rPr>
        <w:t>ngă conducte de gaz</w:t>
      </w:r>
    </w:p>
    <w:p w:rsidR="00202ABB" w:rsidRPr="0013746A" w:rsidRDefault="00202ABB" w:rsidP="00202ABB">
      <w:pPr>
        <w:autoSpaceDE w:val="0"/>
        <w:autoSpaceDN w:val="0"/>
        <w:adjustRightInd w:val="0"/>
        <w:spacing w:line="276" w:lineRule="auto"/>
        <w:ind w:firstLine="709"/>
        <w:jc w:val="both"/>
        <w:rPr>
          <w:rFonts w:ascii="Arial" w:eastAsia="Arial,Bold" w:hAnsi="Arial" w:cs="Arial"/>
          <w:lang w:val="en-US" w:eastAsia="en-US"/>
        </w:rPr>
      </w:pPr>
      <w:r w:rsidRPr="0013746A">
        <w:rPr>
          <w:rFonts w:ascii="Arial" w:eastAsia="Arial,Bold" w:hAnsi="Arial" w:cs="Arial"/>
          <w:lang w:val="en-US" w:eastAsia="en-US"/>
        </w:rPr>
        <w:t>5. Lucrări de montare si demontare a elementelor prefabricate grele.</w:t>
      </w:r>
    </w:p>
    <w:p w:rsidR="004B5CBA" w:rsidRDefault="004B5CBA" w:rsidP="00202ABB">
      <w:pPr>
        <w:autoSpaceDE w:val="0"/>
        <w:autoSpaceDN w:val="0"/>
        <w:adjustRightInd w:val="0"/>
        <w:spacing w:line="276" w:lineRule="auto"/>
        <w:ind w:firstLine="709"/>
        <w:jc w:val="both"/>
        <w:rPr>
          <w:rFonts w:ascii="Arial" w:eastAsia="Arial,Bold" w:hAnsi="Arial" w:cs="Arial"/>
          <w:b/>
          <w:bCs/>
          <w:lang w:val="en-US" w:eastAsia="en-US"/>
        </w:rPr>
      </w:pPr>
    </w:p>
    <w:p w:rsidR="00202ABB" w:rsidRPr="0013746A" w:rsidRDefault="00202ABB" w:rsidP="00202ABB">
      <w:pPr>
        <w:autoSpaceDE w:val="0"/>
        <w:autoSpaceDN w:val="0"/>
        <w:adjustRightInd w:val="0"/>
        <w:spacing w:line="276" w:lineRule="auto"/>
        <w:ind w:firstLine="709"/>
        <w:jc w:val="both"/>
        <w:rPr>
          <w:rFonts w:ascii="Arial" w:eastAsia="Arial,Bold" w:hAnsi="Arial" w:cs="Arial"/>
          <w:b/>
          <w:bCs/>
          <w:lang w:val="en-US" w:eastAsia="en-US"/>
        </w:rPr>
      </w:pPr>
      <w:r w:rsidRPr="0013746A">
        <w:rPr>
          <w:rFonts w:ascii="Arial" w:eastAsia="Arial,Bold" w:hAnsi="Arial" w:cs="Arial"/>
          <w:b/>
          <w:bCs/>
          <w:lang w:val="en-US" w:eastAsia="en-US"/>
        </w:rPr>
        <w:t>7. ATRIBU</w:t>
      </w:r>
      <w:r w:rsidR="004B5CBA">
        <w:rPr>
          <w:rFonts w:ascii="Arial" w:eastAsia="Arial,Bold" w:hAnsi="Arial" w:cs="Arial"/>
          <w:b/>
          <w:bCs/>
          <w:lang w:val="en-US" w:eastAsia="en-US"/>
        </w:rPr>
        <w:t>Ț</w:t>
      </w:r>
      <w:r w:rsidRPr="0013746A">
        <w:rPr>
          <w:rFonts w:ascii="Arial" w:eastAsia="Arial,Bold" w:hAnsi="Arial" w:cs="Arial"/>
          <w:b/>
          <w:bCs/>
          <w:lang w:val="en-US" w:eastAsia="en-US"/>
        </w:rPr>
        <w:t xml:space="preserve">IILE COORDONATORULUI </w:t>
      </w:r>
      <w:r w:rsidR="004B5CBA">
        <w:rPr>
          <w:rFonts w:ascii="Arial" w:eastAsia="Arial,Bold" w:hAnsi="Arial" w:cs="Arial"/>
          <w:b/>
          <w:bCs/>
          <w:lang w:val="en-US" w:eastAsia="en-US"/>
        </w:rPr>
        <w:t>Î</w:t>
      </w:r>
      <w:r w:rsidRPr="0013746A">
        <w:rPr>
          <w:rFonts w:ascii="Arial" w:eastAsia="Arial,Bold" w:hAnsi="Arial" w:cs="Arial"/>
          <w:b/>
          <w:bCs/>
          <w:lang w:val="en-US" w:eastAsia="en-US"/>
        </w:rPr>
        <w:t xml:space="preserve">N MATERIE DE SECURITATE SI SĂNĂTATE PE DURATA REALIZĂRII LUCRĂRII </w:t>
      </w:r>
      <w:r w:rsidR="004B5CBA">
        <w:rPr>
          <w:rFonts w:ascii="Arial" w:eastAsia="Arial,Bold" w:hAnsi="Arial" w:cs="Arial"/>
          <w:b/>
          <w:bCs/>
          <w:lang w:val="en-US" w:eastAsia="en-US"/>
        </w:rPr>
        <w:t>Î</w:t>
      </w:r>
      <w:r w:rsidRPr="0013746A">
        <w:rPr>
          <w:rFonts w:ascii="Arial" w:eastAsia="Arial,Bold" w:hAnsi="Arial" w:cs="Arial"/>
          <w:b/>
          <w:bCs/>
          <w:lang w:val="en-US" w:eastAsia="en-US"/>
        </w:rPr>
        <w:t>N CONFORMITATE CU H.G. NR. 300/2006</w:t>
      </w:r>
    </w:p>
    <w:p w:rsidR="00202ABB" w:rsidRPr="0013746A" w:rsidRDefault="00202ABB" w:rsidP="00202ABB">
      <w:pPr>
        <w:autoSpaceDE w:val="0"/>
        <w:autoSpaceDN w:val="0"/>
        <w:adjustRightInd w:val="0"/>
        <w:spacing w:line="276" w:lineRule="auto"/>
        <w:ind w:firstLine="709"/>
        <w:jc w:val="both"/>
        <w:rPr>
          <w:rFonts w:ascii="Arial" w:eastAsia="Arial,Bold" w:hAnsi="Arial" w:cs="Arial"/>
          <w:lang w:val="en-US" w:eastAsia="en-US"/>
        </w:rPr>
      </w:pPr>
      <w:r w:rsidRPr="0013746A">
        <w:rPr>
          <w:rFonts w:ascii="Arial" w:eastAsia="Arial,Bold" w:hAnsi="Arial" w:cs="Arial"/>
          <w:lang w:val="en-US" w:eastAsia="en-US"/>
        </w:rPr>
        <w:t>Coordonatorul în materie de securitate si sănătate pe durata realizării lucrării, numit în conformitate cu art. 6, are următoarele atribuţii:</w:t>
      </w:r>
    </w:p>
    <w:p w:rsidR="00202ABB" w:rsidRPr="0013746A" w:rsidRDefault="00202ABB" w:rsidP="00202ABB">
      <w:pPr>
        <w:autoSpaceDE w:val="0"/>
        <w:autoSpaceDN w:val="0"/>
        <w:adjustRightInd w:val="0"/>
        <w:spacing w:line="276" w:lineRule="auto"/>
        <w:ind w:firstLine="709"/>
        <w:jc w:val="both"/>
        <w:rPr>
          <w:rFonts w:ascii="Arial" w:eastAsia="Arial,Bold" w:hAnsi="Arial" w:cs="Arial"/>
          <w:lang w:val="en-US" w:eastAsia="en-US"/>
        </w:rPr>
      </w:pPr>
      <w:r w:rsidRPr="0013746A">
        <w:rPr>
          <w:rFonts w:ascii="Arial" w:eastAsia="Arial,Bold" w:hAnsi="Arial" w:cs="Arial"/>
          <w:b/>
          <w:bCs/>
          <w:lang w:val="en-US" w:eastAsia="en-US"/>
        </w:rPr>
        <w:t xml:space="preserve">a) </w:t>
      </w:r>
      <w:r w:rsidRPr="0013746A">
        <w:rPr>
          <w:rFonts w:ascii="Arial" w:eastAsia="Arial,Bold" w:hAnsi="Arial" w:cs="Arial"/>
          <w:lang w:val="en-US" w:eastAsia="en-US"/>
        </w:rPr>
        <w:t>să coordoneze aplicarea principiilor generale de prevenire si de securitate la alegerea soluţiilor tehnice si/sau organizatorice în scopul planificării diferitelor lucrări sau faze de lucru care se desfăsoară simultan ori succesiv si la estimarea timpului necesar pentru realizarea acestor lucrări sau faze de lucru;</w:t>
      </w:r>
    </w:p>
    <w:p w:rsidR="00202ABB" w:rsidRPr="0013746A" w:rsidRDefault="00202ABB" w:rsidP="004B5CBA">
      <w:pPr>
        <w:autoSpaceDE w:val="0"/>
        <w:autoSpaceDN w:val="0"/>
        <w:adjustRightInd w:val="0"/>
        <w:spacing w:line="276" w:lineRule="auto"/>
        <w:ind w:firstLine="709"/>
        <w:jc w:val="both"/>
        <w:rPr>
          <w:rFonts w:ascii="Arial" w:eastAsia="Calibri" w:hAnsi="Arial" w:cs="Arial"/>
          <w:lang w:val="en-US" w:eastAsia="en-US"/>
        </w:rPr>
      </w:pPr>
      <w:r w:rsidRPr="0013746A">
        <w:rPr>
          <w:rFonts w:ascii="Arial" w:eastAsia="Arial,Bold" w:hAnsi="Arial" w:cs="Arial"/>
          <w:b/>
          <w:bCs/>
          <w:lang w:val="en-US" w:eastAsia="en-US"/>
        </w:rPr>
        <w:t xml:space="preserve">b) </w:t>
      </w:r>
      <w:r w:rsidRPr="0013746A">
        <w:rPr>
          <w:rFonts w:ascii="Arial" w:eastAsia="Arial,Bold" w:hAnsi="Arial" w:cs="Arial"/>
          <w:lang w:val="en-US" w:eastAsia="en-US"/>
        </w:rPr>
        <w:t>să organizeze cooperarea între angajatori, inclusiv a celor care se succed pe santier, si coordonarea activităţilor acestora, privind protecţia lucrătorilor, prevenirea accidentelor si a riscurilor profesionale care pot afecta sănătatea lucrătorilor, informarea reciprocă și informarea</w:t>
      </w:r>
      <w:r w:rsidR="004B5CBA">
        <w:rPr>
          <w:rFonts w:ascii="Arial" w:eastAsia="Arial,Bold" w:hAnsi="Arial" w:cs="Arial"/>
          <w:lang w:val="en-US" w:eastAsia="en-US"/>
        </w:rPr>
        <w:t xml:space="preserve"> </w:t>
      </w:r>
      <w:r w:rsidRPr="0013746A">
        <w:rPr>
          <w:rFonts w:ascii="Arial" w:eastAsia="Arial,Bold" w:hAnsi="Arial" w:cs="Arial"/>
          <w:lang w:val="en-US" w:eastAsia="en-US"/>
        </w:rPr>
        <w:t xml:space="preserve">lucrătorilor si a reprezentanţilor acestora si, dacă este cazul, informarea lucrătorilor </w:t>
      </w:r>
      <w:r w:rsidRPr="0013746A">
        <w:rPr>
          <w:rFonts w:ascii="Arial" w:eastAsia="Calibri" w:hAnsi="Arial" w:cs="Arial"/>
          <w:lang w:val="en-US" w:eastAsia="en-US"/>
        </w:rPr>
        <w:t>independenţi;</w:t>
      </w:r>
    </w:p>
    <w:p w:rsidR="00202ABB" w:rsidRPr="0013746A" w:rsidRDefault="00202ABB" w:rsidP="00202ABB">
      <w:pPr>
        <w:spacing w:line="276" w:lineRule="auto"/>
        <w:ind w:firstLine="709"/>
        <w:jc w:val="both"/>
        <w:rPr>
          <w:rFonts w:ascii="Arial" w:eastAsia="Calibri" w:hAnsi="Arial" w:cs="Arial"/>
          <w:lang w:val="en-US" w:eastAsia="en-US"/>
        </w:rPr>
      </w:pPr>
      <w:r w:rsidRPr="0013746A">
        <w:rPr>
          <w:rFonts w:ascii="Arial" w:eastAsia="Arial,Bold" w:hAnsi="Arial" w:cs="Arial"/>
          <w:b/>
          <w:bCs/>
          <w:lang w:val="en-US" w:eastAsia="en-US"/>
        </w:rPr>
        <w:t xml:space="preserve">c) </w:t>
      </w:r>
      <w:r w:rsidRPr="0013746A">
        <w:rPr>
          <w:rFonts w:ascii="Arial" w:eastAsia="Arial,Bold" w:hAnsi="Arial" w:cs="Arial"/>
          <w:lang w:val="en-US" w:eastAsia="en-US"/>
        </w:rPr>
        <w:t>să coordoneze activităţile care urmăresc aplicarea corectă a instrucţiunilor de lucru si de</w:t>
      </w:r>
      <w:r w:rsidRPr="0013746A">
        <w:rPr>
          <w:rFonts w:ascii="Arial" w:eastAsia="Calibri" w:hAnsi="Arial" w:cs="Arial"/>
          <w:lang w:val="en-US" w:eastAsia="en-US"/>
        </w:rPr>
        <w:t xml:space="preserve"> </w:t>
      </w:r>
      <w:r w:rsidRPr="0013746A">
        <w:rPr>
          <w:rFonts w:ascii="Arial" w:eastAsia="Arial,Bold" w:hAnsi="Arial" w:cs="Arial"/>
          <w:lang w:val="en-US" w:eastAsia="en-US"/>
        </w:rPr>
        <w:t>securitate a muncii;</w:t>
      </w:r>
    </w:p>
    <w:p w:rsidR="00202ABB" w:rsidRPr="0013746A" w:rsidRDefault="00202ABB" w:rsidP="00202ABB">
      <w:pPr>
        <w:spacing w:line="276" w:lineRule="auto"/>
        <w:ind w:firstLine="709"/>
        <w:jc w:val="both"/>
        <w:rPr>
          <w:rFonts w:ascii="Arial" w:eastAsia="Calibri" w:hAnsi="Arial" w:cs="Arial"/>
          <w:lang w:val="en-US" w:eastAsia="en-US"/>
        </w:rPr>
      </w:pPr>
      <w:r w:rsidRPr="0013746A">
        <w:rPr>
          <w:rFonts w:ascii="Arial" w:eastAsia="Arial,Bold" w:hAnsi="Arial" w:cs="Arial"/>
          <w:b/>
          <w:bCs/>
          <w:lang w:val="en-US" w:eastAsia="en-US"/>
        </w:rPr>
        <w:t xml:space="preserve">d) </w:t>
      </w:r>
      <w:r w:rsidRPr="0013746A">
        <w:rPr>
          <w:rFonts w:ascii="Arial" w:eastAsia="Arial,Bold" w:hAnsi="Arial" w:cs="Arial"/>
          <w:lang w:val="en-US" w:eastAsia="en-US"/>
        </w:rPr>
        <w:t>să ia măsurile necesare pentru ca numai persoanele abilitate să aibă acces pe santier;</w:t>
      </w:r>
    </w:p>
    <w:p w:rsidR="00202ABB" w:rsidRPr="0013746A" w:rsidRDefault="00202ABB" w:rsidP="00202ABB">
      <w:pPr>
        <w:autoSpaceDE w:val="0"/>
        <w:autoSpaceDN w:val="0"/>
        <w:adjustRightInd w:val="0"/>
        <w:spacing w:line="276" w:lineRule="auto"/>
        <w:ind w:firstLine="709"/>
        <w:jc w:val="both"/>
        <w:rPr>
          <w:rFonts w:ascii="Arial" w:eastAsia="Arial,Bold" w:hAnsi="Arial" w:cs="Arial"/>
          <w:lang w:val="en-US" w:eastAsia="en-US"/>
        </w:rPr>
      </w:pPr>
      <w:r w:rsidRPr="0013746A">
        <w:rPr>
          <w:rFonts w:ascii="Arial" w:eastAsia="Arial,Bold" w:hAnsi="Arial" w:cs="Arial"/>
          <w:b/>
          <w:bCs/>
          <w:lang w:val="en-US" w:eastAsia="en-US"/>
        </w:rPr>
        <w:t xml:space="preserve">e) </w:t>
      </w:r>
      <w:r w:rsidRPr="0013746A">
        <w:rPr>
          <w:rFonts w:ascii="Arial" w:eastAsia="Arial,Bold" w:hAnsi="Arial" w:cs="Arial"/>
          <w:lang w:val="en-US" w:eastAsia="en-US"/>
        </w:rPr>
        <w:t>să stabilească, în colaborare cu managerul de proiect si antreprenorul, măsurile generale aplicabile santierului;</w:t>
      </w:r>
    </w:p>
    <w:p w:rsidR="00202ABB" w:rsidRPr="0013746A" w:rsidRDefault="00202ABB" w:rsidP="00202ABB">
      <w:pPr>
        <w:autoSpaceDE w:val="0"/>
        <w:autoSpaceDN w:val="0"/>
        <w:adjustRightInd w:val="0"/>
        <w:spacing w:line="276" w:lineRule="auto"/>
        <w:ind w:firstLine="709"/>
        <w:jc w:val="both"/>
        <w:rPr>
          <w:rFonts w:ascii="Arial" w:eastAsia="Arial,Bold" w:hAnsi="Arial" w:cs="Arial"/>
          <w:lang w:val="en-US" w:eastAsia="en-US"/>
        </w:rPr>
      </w:pPr>
      <w:r w:rsidRPr="0013746A">
        <w:rPr>
          <w:rFonts w:ascii="Arial" w:eastAsia="Arial,Bold" w:hAnsi="Arial" w:cs="Arial"/>
          <w:b/>
          <w:bCs/>
          <w:lang w:val="en-US" w:eastAsia="en-US"/>
        </w:rPr>
        <w:t xml:space="preserve">f) </w:t>
      </w:r>
      <w:r w:rsidRPr="0013746A">
        <w:rPr>
          <w:rFonts w:ascii="Arial" w:eastAsia="Arial,Bold" w:hAnsi="Arial" w:cs="Arial"/>
          <w:lang w:val="en-US" w:eastAsia="en-US"/>
        </w:rPr>
        <w:t>să ţină seama de toate interferenţele activităţilor din perimetrul santierului sau din vecinătatea acestuia;</w:t>
      </w:r>
    </w:p>
    <w:p w:rsidR="00202ABB" w:rsidRPr="0013746A" w:rsidRDefault="00202ABB" w:rsidP="00202ABB">
      <w:pPr>
        <w:autoSpaceDE w:val="0"/>
        <w:autoSpaceDN w:val="0"/>
        <w:adjustRightInd w:val="0"/>
        <w:spacing w:line="276" w:lineRule="auto"/>
        <w:ind w:firstLine="709"/>
        <w:jc w:val="both"/>
        <w:rPr>
          <w:rFonts w:ascii="Arial" w:eastAsia="Arial,Bold" w:hAnsi="Arial" w:cs="Arial"/>
          <w:lang w:val="en-US" w:eastAsia="en-US"/>
        </w:rPr>
      </w:pPr>
      <w:r w:rsidRPr="0013746A">
        <w:rPr>
          <w:rFonts w:ascii="Arial" w:eastAsia="Arial,Bold" w:hAnsi="Arial" w:cs="Arial"/>
          <w:b/>
          <w:bCs/>
          <w:lang w:val="en-US" w:eastAsia="en-US"/>
        </w:rPr>
        <w:t xml:space="preserve">g) </w:t>
      </w:r>
      <w:r w:rsidRPr="0013746A">
        <w:rPr>
          <w:rFonts w:ascii="Arial" w:eastAsia="Arial,Bold" w:hAnsi="Arial" w:cs="Arial"/>
          <w:lang w:val="en-US" w:eastAsia="en-US"/>
        </w:rPr>
        <w:t>să stabilească, împreună cu antreprenorul, obligaţiile privind utilizarea mijloacelor de protecţie colectivă, instalaţiilor de ridicat sarcini, accesul pe santier;</w:t>
      </w:r>
    </w:p>
    <w:p w:rsidR="00202ABB" w:rsidRPr="0013746A" w:rsidRDefault="00202ABB" w:rsidP="00202ABB">
      <w:pPr>
        <w:autoSpaceDE w:val="0"/>
        <w:autoSpaceDN w:val="0"/>
        <w:adjustRightInd w:val="0"/>
        <w:spacing w:line="276" w:lineRule="auto"/>
        <w:ind w:firstLine="709"/>
        <w:jc w:val="both"/>
        <w:rPr>
          <w:rFonts w:ascii="Arial" w:eastAsia="Arial,Bold" w:hAnsi="Arial" w:cs="Arial"/>
          <w:lang w:val="en-US" w:eastAsia="en-US"/>
        </w:rPr>
      </w:pPr>
      <w:r w:rsidRPr="0013746A">
        <w:rPr>
          <w:rFonts w:ascii="Arial" w:eastAsia="Arial,Bold" w:hAnsi="Arial" w:cs="Arial"/>
          <w:b/>
          <w:bCs/>
          <w:lang w:val="en-US" w:eastAsia="en-US"/>
        </w:rPr>
        <w:t xml:space="preserve">h) </w:t>
      </w:r>
      <w:r w:rsidRPr="0013746A">
        <w:rPr>
          <w:rFonts w:ascii="Arial" w:eastAsia="Arial,Bold" w:hAnsi="Arial" w:cs="Arial"/>
          <w:lang w:val="en-US" w:eastAsia="en-US"/>
        </w:rPr>
        <w:t>să efectueze vizite comune pe santier cu fiecare antreprenor sau subantreprenor, înainte ca acestia să redacteze planul propriu de securitate si sănătate;</w:t>
      </w:r>
    </w:p>
    <w:p w:rsidR="00202ABB" w:rsidRPr="001A06AC" w:rsidRDefault="00202ABB" w:rsidP="00202ABB">
      <w:pPr>
        <w:autoSpaceDE w:val="0"/>
        <w:autoSpaceDN w:val="0"/>
        <w:adjustRightInd w:val="0"/>
        <w:spacing w:line="276" w:lineRule="auto"/>
        <w:ind w:firstLine="709"/>
        <w:jc w:val="both"/>
        <w:rPr>
          <w:rFonts w:ascii="Arial" w:eastAsia="Arial,Bold" w:hAnsi="Arial" w:cs="Arial"/>
          <w:lang w:val="en-US" w:eastAsia="en-US"/>
        </w:rPr>
      </w:pPr>
      <w:r w:rsidRPr="0013746A">
        <w:rPr>
          <w:rFonts w:ascii="Arial" w:eastAsia="Arial,Bold" w:hAnsi="Arial" w:cs="Arial"/>
          <w:b/>
          <w:bCs/>
          <w:lang w:val="en-US" w:eastAsia="en-US"/>
        </w:rPr>
        <w:t xml:space="preserve">i) </w:t>
      </w:r>
      <w:r w:rsidRPr="0013746A">
        <w:rPr>
          <w:rFonts w:ascii="Arial" w:eastAsia="Arial,Bold" w:hAnsi="Arial" w:cs="Arial"/>
          <w:lang w:val="en-US" w:eastAsia="en-US"/>
        </w:rPr>
        <w:t>să avizeze planurile de securitate si sănătate elaborate de antreprenori si modificările acestora trebuie să fie afisat pe santier, în loc vizibil, înainte de începerea lucrărilor si trebuie actualizat ori de câte ori au loc schimbări.</w:t>
      </w:r>
    </w:p>
    <w:p w:rsidR="004B5CBA" w:rsidRDefault="004B5CBA" w:rsidP="00202ABB">
      <w:pPr>
        <w:spacing w:line="276" w:lineRule="auto"/>
        <w:jc w:val="both"/>
        <w:rPr>
          <w:rFonts w:ascii="Arial" w:eastAsia="Calibri" w:hAnsi="Arial" w:cs="Arial"/>
          <w:b/>
          <w:lang w:val="en-US" w:eastAsia="en-US"/>
        </w:rPr>
      </w:pPr>
    </w:p>
    <w:p w:rsidR="00202ABB" w:rsidRPr="0013746A" w:rsidRDefault="00202ABB" w:rsidP="00202ABB">
      <w:pPr>
        <w:spacing w:line="276" w:lineRule="auto"/>
        <w:jc w:val="both"/>
        <w:rPr>
          <w:rFonts w:ascii="Arial" w:eastAsia="Calibri" w:hAnsi="Arial" w:cs="Arial"/>
          <w:b/>
          <w:lang w:val="en-US" w:eastAsia="en-US"/>
        </w:rPr>
      </w:pPr>
      <w:r w:rsidRPr="0013746A">
        <w:rPr>
          <w:rFonts w:ascii="Arial" w:eastAsia="Calibri" w:hAnsi="Arial" w:cs="Arial"/>
          <w:b/>
          <w:lang w:val="en-US" w:eastAsia="en-US"/>
        </w:rPr>
        <w:t>8.ANALIZA RISCURILOR ŞANTIERULUI ASUPRA MEDIULUI ÎNCONJURĂTOR</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586"/>
        <w:gridCol w:w="1281"/>
        <w:gridCol w:w="1281"/>
        <w:gridCol w:w="1855"/>
        <w:gridCol w:w="901"/>
        <w:gridCol w:w="914"/>
        <w:gridCol w:w="693"/>
        <w:gridCol w:w="1322"/>
      </w:tblGrid>
      <w:tr w:rsidR="00202ABB" w:rsidRPr="0013746A" w:rsidTr="006C73B7">
        <w:trPr>
          <w:trHeight w:val="533"/>
        </w:trPr>
        <w:tc>
          <w:tcPr>
            <w:tcW w:w="1282" w:type="dxa"/>
            <w:vMerge w:val="restart"/>
            <w:vAlign w:val="center"/>
          </w:tcPr>
          <w:p w:rsidR="00202ABB" w:rsidRPr="001A06AC" w:rsidRDefault="00202ABB" w:rsidP="006C73B7">
            <w:pPr>
              <w:spacing w:line="276" w:lineRule="auto"/>
              <w:jc w:val="both"/>
              <w:rPr>
                <w:rFonts w:ascii="Arial" w:eastAsia="Calibri" w:hAnsi="Arial" w:cs="Arial"/>
                <w:i/>
                <w:lang w:val="en-US" w:eastAsia="en-US"/>
              </w:rPr>
            </w:pPr>
            <w:r w:rsidRPr="001A06AC">
              <w:rPr>
                <w:rFonts w:ascii="Arial" w:eastAsia="Calibri" w:hAnsi="Arial" w:cs="Arial"/>
                <w:i/>
                <w:sz w:val="22"/>
                <w:szCs w:val="22"/>
                <w:lang w:val="en-US" w:eastAsia="en-US"/>
              </w:rPr>
              <w:t>Activitatea sau elementele mediului</w:t>
            </w:r>
          </w:p>
        </w:tc>
        <w:tc>
          <w:tcPr>
            <w:tcW w:w="1257" w:type="dxa"/>
            <w:vMerge w:val="restart"/>
            <w:vAlign w:val="center"/>
          </w:tcPr>
          <w:p w:rsidR="00202ABB" w:rsidRPr="001A06AC" w:rsidRDefault="00202ABB" w:rsidP="006C73B7">
            <w:pPr>
              <w:spacing w:line="276" w:lineRule="auto"/>
              <w:jc w:val="both"/>
              <w:rPr>
                <w:rFonts w:ascii="Arial" w:eastAsia="Calibri" w:hAnsi="Arial" w:cs="Arial"/>
                <w:i/>
                <w:lang w:val="en-US" w:eastAsia="en-US"/>
              </w:rPr>
            </w:pPr>
            <w:r w:rsidRPr="001A06AC">
              <w:rPr>
                <w:rFonts w:ascii="Arial" w:eastAsia="Calibri" w:hAnsi="Arial" w:cs="Arial"/>
                <w:i/>
                <w:sz w:val="22"/>
                <w:szCs w:val="22"/>
                <w:lang w:val="en-US" w:eastAsia="en-US"/>
              </w:rPr>
              <w:t>Riscuri detectabile</w:t>
            </w:r>
          </w:p>
          <w:p w:rsidR="00202ABB" w:rsidRPr="001A06AC" w:rsidRDefault="00202ABB" w:rsidP="006C73B7">
            <w:pPr>
              <w:spacing w:line="276" w:lineRule="auto"/>
              <w:jc w:val="both"/>
              <w:rPr>
                <w:rFonts w:ascii="Arial" w:eastAsia="Calibri" w:hAnsi="Arial" w:cs="Arial"/>
                <w:i/>
                <w:lang w:val="en-US" w:eastAsia="en-US"/>
              </w:rPr>
            </w:pPr>
            <w:r w:rsidRPr="001A06AC">
              <w:rPr>
                <w:rFonts w:ascii="Arial" w:eastAsia="Calibri" w:hAnsi="Arial" w:cs="Arial"/>
                <w:i/>
                <w:sz w:val="22"/>
                <w:szCs w:val="22"/>
                <w:lang w:val="en-US" w:eastAsia="en-US"/>
              </w:rPr>
              <w:t>pentru mediu</w:t>
            </w:r>
          </w:p>
        </w:tc>
        <w:tc>
          <w:tcPr>
            <w:tcW w:w="1256" w:type="dxa"/>
            <w:vMerge w:val="restart"/>
            <w:vAlign w:val="center"/>
          </w:tcPr>
          <w:p w:rsidR="00202ABB" w:rsidRPr="001A06AC" w:rsidRDefault="00202ABB" w:rsidP="006C73B7">
            <w:pPr>
              <w:spacing w:line="276" w:lineRule="auto"/>
              <w:jc w:val="both"/>
              <w:rPr>
                <w:rFonts w:ascii="Arial" w:eastAsia="Calibri" w:hAnsi="Arial" w:cs="Arial"/>
                <w:i/>
                <w:lang w:val="en-US" w:eastAsia="en-US"/>
              </w:rPr>
            </w:pPr>
            <w:r w:rsidRPr="001A06AC">
              <w:rPr>
                <w:rFonts w:ascii="Arial" w:eastAsia="Calibri" w:hAnsi="Arial" w:cs="Arial"/>
                <w:i/>
                <w:sz w:val="22"/>
                <w:szCs w:val="22"/>
                <w:lang w:val="en-US" w:eastAsia="en-US"/>
              </w:rPr>
              <w:t>Ţintele detectabile</w:t>
            </w:r>
          </w:p>
        </w:tc>
        <w:tc>
          <w:tcPr>
            <w:tcW w:w="1803" w:type="dxa"/>
            <w:vMerge w:val="restart"/>
            <w:vAlign w:val="center"/>
          </w:tcPr>
          <w:p w:rsidR="00202ABB" w:rsidRPr="001A06AC" w:rsidRDefault="00202ABB" w:rsidP="006C73B7">
            <w:pPr>
              <w:spacing w:line="276" w:lineRule="auto"/>
              <w:jc w:val="both"/>
              <w:rPr>
                <w:rFonts w:ascii="Arial" w:eastAsia="Calibri" w:hAnsi="Arial" w:cs="Arial"/>
                <w:i/>
                <w:lang w:val="en-US" w:eastAsia="en-US"/>
              </w:rPr>
            </w:pPr>
            <w:r w:rsidRPr="001A06AC">
              <w:rPr>
                <w:rFonts w:ascii="Arial" w:eastAsia="Calibri" w:hAnsi="Arial" w:cs="Arial"/>
                <w:i/>
                <w:sz w:val="22"/>
                <w:szCs w:val="22"/>
                <w:lang w:val="en-US" w:eastAsia="en-US"/>
              </w:rPr>
              <w:t>Măsuri de prevenire sugerate</w:t>
            </w:r>
          </w:p>
        </w:tc>
        <w:tc>
          <w:tcPr>
            <w:tcW w:w="2596" w:type="dxa"/>
            <w:gridSpan w:val="3"/>
            <w:tcBorders>
              <w:bottom w:val="single" w:sz="4" w:space="0" w:color="auto"/>
            </w:tcBorders>
            <w:vAlign w:val="center"/>
          </w:tcPr>
          <w:p w:rsidR="00202ABB" w:rsidRPr="001A06AC" w:rsidRDefault="00202ABB" w:rsidP="006C73B7">
            <w:pPr>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Faze</w:t>
            </w:r>
          </w:p>
        </w:tc>
        <w:tc>
          <w:tcPr>
            <w:tcW w:w="1382" w:type="dxa"/>
            <w:vMerge w:val="restart"/>
            <w:vAlign w:val="center"/>
          </w:tcPr>
          <w:p w:rsidR="00202ABB" w:rsidRPr="001A06AC" w:rsidRDefault="00202ABB" w:rsidP="006C73B7">
            <w:pPr>
              <w:spacing w:line="276" w:lineRule="auto"/>
              <w:jc w:val="both"/>
              <w:rPr>
                <w:rFonts w:ascii="Arial" w:eastAsia="Calibri" w:hAnsi="Arial" w:cs="Arial"/>
                <w:i/>
                <w:lang w:val="en-US" w:eastAsia="en-US"/>
              </w:rPr>
            </w:pPr>
            <w:r w:rsidRPr="001A06AC">
              <w:rPr>
                <w:rFonts w:ascii="Arial" w:eastAsia="Calibri" w:hAnsi="Arial" w:cs="Arial"/>
                <w:i/>
                <w:sz w:val="22"/>
                <w:szCs w:val="22"/>
                <w:lang w:val="en-US" w:eastAsia="en-US"/>
              </w:rPr>
              <w:t>Observaţii</w:t>
            </w:r>
          </w:p>
        </w:tc>
      </w:tr>
      <w:tr w:rsidR="00202ABB" w:rsidRPr="0013746A" w:rsidTr="006C73B7">
        <w:trPr>
          <w:trHeight w:val="551"/>
        </w:trPr>
        <w:tc>
          <w:tcPr>
            <w:tcW w:w="1282" w:type="dxa"/>
            <w:vMerge/>
            <w:tcBorders>
              <w:bottom w:val="single" w:sz="4" w:space="0" w:color="000000"/>
            </w:tcBorders>
          </w:tcPr>
          <w:p w:rsidR="00202ABB" w:rsidRPr="001A06AC" w:rsidRDefault="00202ABB" w:rsidP="006C73B7">
            <w:pPr>
              <w:spacing w:line="276" w:lineRule="auto"/>
              <w:jc w:val="both"/>
              <w:rPr>
                <w:rFonts w:ascii="Arial" w:eastAsia="Calibri" w:hAnsi="Arial" w:cs="Arial"/>
                <w:lang w:val="en-US" w:eastAsia="en-US"/>
              </w:rPr>
            </w:pPr>
          </w:p>
        </w:tc>
        <w:tc>
          <w:tcPr>
            <w:tcW w:w="1257" w:type="dxa"/>
            <w:vMerge/>
            <w:tcBorders>
              <w:bottom w:val="single" w:sz="4" w:space="0" w:color="000000"/>
            </w:tcBorders>
          </w:tcPr>
          <w:p w:rsidR="00202ABB" w:rsidRPr="001A06AC" w:rsidRDefault="00202ABB" w:rsidP="006C73B7">
            <w:pPr>
              <w:spacing w:line="276" w:lineRule="auto"/>
              <w:jc w:val="both"/>
              <w:rPr>
                <w:rFonts w:ascii="Arial" w:eastAsia="Calibri" w:hAnsi="Arial" w:cs="Arial"/>
                <w:lang w:val="en-US" w:eastAsia="en-US"/>
              </w:rPr>
            </w:pPr>
          </w:p>
        </w:tc>
        <w:tc>
          <w:tcPr>
            <w:tcW w:w="1256" w:type="dxa"/>
            <w:vMerge/>
            <w:tcBorders>
              <w:bottom w:val="single" w:sz="4" w:space="0" w:color="000000"/>
            </w:tcBorders>
          </w:tcPr>
          <w:p w:rsidR="00202ABB" w:rsidRPr="001A06AC" w:rsidRDefault="00202ABB" w:rsidP="006C73B7">
            <w:pPr>
              <w:spacing w:line="276" w:lineRule="auto"/>
              <w:jc w:val="both"/>
              <w:rPr>
                <w:rFonts w:ascii="Arial" w:eastAsia="Calibri" w:hAnsi="Arial" w:cs="Arial"/>
                <w:lang w:val="en-US" w:eastAsia="en-US"/>
              </w:rPr>
            </w:pPr>
          </w:p>
        </w:tc>
        <w:tc>
          <w:tcPr>
            <w:tcW w:w="1803" w:type="dxa"/>
            <w:vMerge/>
            <w:tcBorders>
              <w:bottom w:val="single" w:sz="4" w:space="0" w:color="000000"/>
            </w:tcBorders>
          </w:tcPr>
          <w:p w:rsidR="00202ABB" w:rsidRPr="001A06AC" w:rsidRDefault="00202ABB" w:rsidP="006C73B7">
            <w:pPr>
              <w:spacing w:line="276" w:lineRule="auto"/>
              <w:jc w:val="both"/>
              <w:rPr>
                <w:rFonts w:ascii="Arial" w:eastAsia="Calibri" w:hAnsi="Arial" w:cs="Arial"/>
                <w:lang w:val="en-US" w:eastAsia="en-US"/>
              </w:rPr>
            </w:pPr>
          </w:p>
        </w:tc>
        <w:tc>
          <w:tcPr>
            <w:tcW w:w="899" w:type="dxa"/>
            <w:tcBorders>
              <w:top w:val="single" w:sz="4" w:space="0" w:color="auto"/>
              <w:bottom w:val="single" w:sz="4" w:space="0" w:color="000000"/>
            </w:tcBorders>
            <w:vAlign w:val="center"/>
          </w:tcPr>
          <w:p w:rsidR="00202ABB" w:rsidRPr="001A06AC" w:rsidRDefault="00202ABB" w:rsidP="006C73B7">
            <w:pPr>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Prioect</w:t>
            </w:r>
          </w:p>
        </w:tc>
        <w:tc>
          <w:tcPr>
            <w:tcW w:w="896" w:type="dxa"/>
            <w:tcBorders>
              <w:top w:val="single" w:sz="4" w:space="0" w:color="auto"/>
              <w:bottom w:val="single" w:sz="4" w:space="0" w:color="000000"/>
            </w:tcBorders>
            <w:vAlign w:val="center"/>
          </w:tcPr>
          <w:p w:rsidR="00202ABB" w:rsidRPr="001A06AC" w:rsidRDefault="00202ABB" w:rsidP="006C73B7">
            <w:pPr>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Şantier</w:t>
            </w:r>
          </w:p>
        </w:tc>
        <w:tc>
          <w:tcPr>
            <w:tcW w:w="801" w:type="dxa"/>
            <w:tcBorders>
              <w:top w:val="single" w:sz="4" w:space="0" w:color="auto"/>
              <w:bottom w:val="single" w:sz="4" w:space="0" w:color="000000"/>
            </w:tcBorders>
            <w:vAlign w:val="center"/>
          </w:tcPr>
          <w:p w:rsidR="00202ABB" w:rsidRPr="001A06AC" w:rsidRDefault="00202ABB" w:rsidP="006C73B7">
            <w:pPr>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DAL</w:t>
            </w:r>
          </w:p>
        </w:tc>
        <w:tc>
          <w:tcPr>
            <w:tcW w:w="1382" w:type="dxa"/>
            <w:vMerge/>
            <w:tcBorders>
              <w:bottom w:val="single" w:sz="4" w:space="0" w:color="000000"/>
            </w:tcBorders>
          </w:tcPr>
          <w:p w:rsidR="00202ABB" w:rsidRPr="001A06AC" w:rsidRDefault="00202ABB" w:rsidP="006C73B7">
            <w:pPr>
              <w:spacing w:line="276" w:lineRule="auto"/>
              <w:jc w:val="both"/>
              <w:rPr>
                <w:rFonts w:ascii="Arial" w:eastAsia="Calibri" w:hAnsi="Arial" w:cs="Arial"/>
                <w:lang w:val="en-US" w:eastAsia="en-US"/>
              </w:rPr>
            </w:pPr>
          </w:p>
        </w:tc>
      </w:tr>
      <w:tr w:rsidR="00202ABB" w:rsidRPr="0013746A" w:rsidTr="006C73B7">
        <w:trPr>
          <w:trHeight w:val="551"/>
        </w:trPr>
        <w:tc>
          <w:tcPr>
            <w:tcW w:w="1282" w:type="dxa"/>
            <w:vMerge w:val="restart"/>
            <w:tcBorders>
              <w:bottom w:val="nil"/>
            </w:tcBorders>
          </w:tcPr>
          <w:p w:rsidR="00202ABB" w:rsidRPr="001A06AC" w:rsidRDefault="00202ABB" w:rsidP="006C73B7">
            <w:pPr>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lastRenderedPageBreak/>
              <w:t xml:space="preserve">Demolarea pereţilor </w:t>
            </w:r>
          </w:p>
          <w:p w:rsidR="00202ABB" w:rsidRPr="001A06AC" w:rsidRDefault="00202ABB" w:rsidP="006C73B7">
            <w:pPr>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Evacuarea molozulzu</w:t>
            </w:r>
          </w:p>
        </w:tc>
        <w:tc>
          <w:tcPr>
            <w:tcW w:w="1257" w:type="dxa"/>
            <w:vMerge w:val="restart"/>
            <w:tcBorders>
              <w:bottom w:val="nil"/>
            </w:tcBorders>
          </w:tcPr>
          <w:p w:rsidR="00202ABB" w:rsidRPr="001A06AC" w:rsidRDefault="00202ABB" w:rsidP="006C73B7">
            <w:pPr>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Căderea de obiecte</w:t>
            </w:r>
          </w:p>
        </w:tc>
        <w:tc>
          <w:tcPr>
            <w:tcW w:w="1256" w:type="dxa"/>
            <w:vMerge w:val="restart"/>
            <w:tcBorders>
              <w:bottom w:val="nil"/>
            </w:tcBorders>
          </w:tcPr>
          <w:p w:rsidR="00202ABB" w:rsidRPr="001A06AC" w:rsidRDefault="00202ABB" w:rsidP="006C73B7">
            <w:pPr>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Trecători din vecinătate</w:t>
            </w:r>
          </w:p>
        </w:tc>
        <w:tc>
          <w:tcPr>
            <w:tcW w:w="1803" w:type="dxa"/>
            <w:tcBorders>
              <w:bottom w:val="single" w:sz="4" w:space="0" w:color="auto"/>
            </w:tcBorders>
          </w:tcPr>
          <w:p w:rsidR="00202ABB" w:rsidRPr="001A06AC" w:rsidRDefault="00202ABB" w:rsidP="006C73B7">
            <w:pPr>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-semnalizarea şantierului</w:t>
            </w:r>
          </w:p>
        </w:tc>
        <w:tc>
          <w:tcPr>
            <w:tcW w:w="899" w:type="dxa"/>
            <w:tcBorders>
              <w:bottom w:val="single" w:sz="4" w:space="0" w:color="auto"/>
            </w:tcBorders>
          </w:tcPr>
          <w:p w:rsidR="00202ABB" w:rsidRPr="001A06AC" w:rsidRDefault="00202ABB" w:rsidP="006C73B7">
            <w:pPr>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x</w:t>
            </w:r>
          </w:p>
        </w:tc>
        <w:tc>
          <w:tcPr>
            <w:tcW w:w="896" w:type="dxa"/>
            <w:tcBorders>
              <w:bottom w:val="single" w:sz="4" w:space="0" w:color="auto"/>
            </w:tcBorders>
          </w:tcPr>
          <w:p w:rsidR="00202ABB" w:rsidRPr="001A06AC" w:rsidRDefault="00202ABB" w:rsidP="006C73B7">
            <w:pPr>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x</w:t>
            </w:r>
          </w:p>
        </w:tc>
        <w:tc>
          <w:tcPr>
            <w:tcW w:w="801" w:type="dxa"/>
            <w:tcBorders>
              <w:bottom w:val="single" w:sz="4" w:space="0" w:color="auto"/>
            </w:tcBorders>
          </w:tcPr>
          <w:p w:rsidR="00202ABB" w:rsidRPr="001A06AC" w:rsidRDefault="00202ABB" w:rsidP="006C73B7">
            <w:pPr>
              <w:spacing w:line="276" w:lineRule="auto"/>
              <w:jc w:val="both"/>
              <w:rPr>
                <w:rFonts w:ascii="Arial" w:eastAsia="Calibri" w:hAnsi="Arial" w:cs="Arial"/>
                <w:lang w:val="en-US" w:eastAsia="en-US"/>
              </w:rPr>
            </w:pPr>
          </w:p>
        </w:tc>
        <w:tc>
          <w:tcPr>
            <w:tcW w:w="1382" w:type="dxa"/>
            <w:vMerge w:val="restart"/>
            <w:tcBorders>
              <w:bottom w:val="single" w:sz="4" w:space="0" w:color="auto"/>
            </w:tcBorders>
          </w:tcPr>
          <w:p w:rsidR="00202ABB" w:rsidRPr="001A06AC" w:rsidRDefault="00202ABB" w:rsidP="006C73B7">
            <w:pPr>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Adaptarea planului de securitate în funcţie de metoda aleasă</w:t>
            </w:r>
          </w:p>
        </w:tc>
      </w:tr>
      <w:tr w:rsidR="00202ABB" w:rsidRPr="0013746A" w:rsidTr="006C73B7">
        <w:trPr>
          <w:trHeight w:val="1343"/>
        </w:trPr>
        <w:tc>
          <w:tcPr>
            <w:tcW w:w="1282" w:type="dxa"/>
            <w:vMerge/>
            <w:tcBorders>
              <w:top w:val="single" w:sz="4" w:space="0" w:color="000000"/>
              <w:bottom w:val="single" w:sz="4" w:space="0" w:color="auto"/>
            </w:tcBorders>
          </w:tcPr>
          <w:p w:rsidR="00202ABB" w:rsidRPr="0013746A" w:rsidRDefault="00202ABB" w:rsidP="006C73B7">
            <w:pPr>
              <w:spacing w:line="276" w:lineRule="auto"/>
              <w:jc w:val="both"/>
              <w:rPr>
                <w:rFonts w:ascii="Arial" w:eastAsia="Calibri" w:hAnsi="Arial" w:cs="Arial"/>
                <w:lang w:val="en-US" w:eastAsia="en-US"/>
              </w:rPr>
            </w:pPr>
          </w:p>
        </w:tc>
        <w:tc>
          <w:tcPr>
            <w:tcW w:w="1257" w:type="dxa"/>
            <w:vMerge/>
            <w:tcBorders>
              <w:top w:val="single" w:sz="4" w:space="0" w:color="000000"/>
              <w:bottom w:val="single" w:sz="4" w:space="0" w:color="auto"/>
            </w:tcBorders>
          </w:tcPr>
          <w:p w:rsidR="00202ABB" w:rsidRPr="0013746A" w:rsidRDefault="00202ABB" w:rsidP="006C73B7">
            <w:pPr>
              <w:spacing w:line="276" w:lineRule="auto"/>
              <w:jc w:val="both"/>
              <w:rPr>
                <w:rFonts w:ascii="Arial" w:eastAsia="Calibri" w:hAnsi="Arial" w:cs="Arial"/>
                <w:lang w:val="en-US" w:eastAsia="en-US"/>
              </w:rPr>
            </w:pPr>
          </w:p>
        </w:tc>
        <w:tc>
          <w:tcPr>
            <w:tcW w:w="1256" w:type="dxa"/>
            <w:vMerge/>
            <w:tcBorders>
              <w:top w:val="single" w:sz="4" w:space="0" w:color="000000"/>
              <w:bottom w:val="single" w:sz="4" w:space="0" w:color="auto"/>
            </w:tcBorders>
          </w:tcPr>
          <w:p w:rsidR="00202ABB" w:rsidRPr="0013746A" w:rsidRDefault="00202ABB" w:rsidP="006C73B7">
            <w:pPr>
              <w:spacing w:line="276" w:lineRule="auto"/>
              <w:jc w:val="both"/>
              <w:rPr>
                <w:rFonts w:ascii="Arial" w:eastAsia="Calibri" w:hAnsi="Arial" w:cs="Arial"/>
                <w:lang w:val="en-US" w:eastAsia="en-US"/>
              </w:rPr>
            </w:pPr>
          </w:p>
        </w:tc>
        <w:tc>
          <w:tcPr>
            <w:tcW w:w="1803" w:type="dxa"/>
            <w:tcBorders>
              <w:top w:val="single" w:sz="4" w:space="0" w:color="auto"/>
              <w:bottom w:val="single" w:sz="4" w:space="0" w:color="auto"/>
            </w:tcBorders>
          </w:tcPr>
          <w:p w:rsidR="00202ABB" w:rsidRPr="001A06AC" w:rsidRDefault="00202ABB" w:rsidP="006C73B7">
            <w:pPr>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-utilizarea de mijloace corespunzătoare pentru evacuarea molozului</w:t>
            </w:r>
          </w:p>
        </w:tc>
        <w:tc>
          <w:tcPr>
            <w:tcW w:w="899" w:type="dxa"/>
            <w:tcBorders>
              <w:top w:val="single" w:sz="4" w:space="0" w:color="auto"/>
              <w:bottom w:val="single" w:sz="4" w:space="0" w:color="auto"/>
            </w:tcBorders>
          </w:tcPr>
          <w:p w:rsidR="00202ABB" w:rsidRPr="0013746A" w:rsidRDefault="00202ABB" w:rsidP="006C73B7">
            <w:pPr>
              <w:spacing w:line="276" w:lineRule="auto"/>
              <w:jc w:val="both"/>
              <w:rPr>
                <w:rFonts w:ascii="Arial" w:eastAsia="Calibri" w:hAnsi="Arial" w:cs="Arial"/>
                <w:lang w:val="en-US" w:eastAsia="en-US"/>
              </w:rPr>
            </w:pPr>
          </w:p>
        </w:tc>
        <w:tc>
          <w:tcPr>
            <w:tcW w:w="896" w:type="dxa"/>
            <w:tcBorders>
              <w:top w:val="single" w:sz="4" w:space="0" w:color="auto"/>
              <w:bottom w:val="single" w:sz="4" w:space="0" w:color="auto"/>
            </w:tcBorders>
          </w:tcPr>
          <w:p w:rsidR="00202ABB" w:rsidRPr="0013746A" w:rsidRDefault="00202ABB" w:rsidP="006C73B7">
            <w:pPr>
              <w:spacing w:line="276" w:lineRule="auto"/>
              <w:jc w:val="both"/>
              <w:rPr>
                <w:rFonts w:ascii="Arial" w:eastAsia="Calibri" w:hAnsi="Arial" w:cs="Arial"/>
                <w:lang w:val="en-US" w:eastAsia="en-US"/>
              </w:rPr>
            </w:pPr>
            <w:r w:rsidRPr="0013746A">
              <w:rPr>
                <w:rFonts w:ascii="Arial" w:eastAsia="Calibri" w:hAnsi="Arial" w:cs="Arial"/>
                <w:lang w:val="en-US" w:eastAsia="en-US"/>
              </w:rPr>
              <w:t>x</w:t>
            </w:r>
          </w:p>
        </w:tc>
        <w:tc>
          <w:tcPr>
            <w:tcW w:w="801" w:type="dxa"/>
            <w:tcBorders>
              <w:top w:val="single" w:sz="4" w:space="0" w:color="auto"/>
              <w:bottom w:val="single" w:sz="4" w:space="0" w:color="auto"/>
            </w:tcBorders>
          </w:tcPr>
          <w:p w:rsidR="00202ABB" w:rsidRPr="0013746A" w:rsidRDefault="00202ABB" w:rsidP="006C73B7">
            <w:pPr>
              <w:spacing w:line="276" w:lineRule="auto"/>
              <w:jc w:val="both"/>
              <w:rPr>
                <w:rFonts w:ascii="Arial" w:eastAsia="Calibri" w:hAnsi="Arial" w:cs="Arial"/>
                <w:lang w:val="en-US" w:eastAsia="en-US"/>
              </w:rPr>
            </w:pPr>
          </w:p>
        </w:tc>
        <w:tc>
          <w:tcPr>
            <w:tcW w:w="1382" w:type="dxa"/>
            <w:vMerge/>
            <w:tcBorders>
              <w:top w:val="single" w:sz="4" w:space="0" w:color="auto"/>
              <w:bottom w:val="single" w:sz="4" w:space="0" w:color="auto"/>
            </w:tcBorders>
          </w:tcPr>
          <w:p w:rsidR="00202ABB" w:rsidRPr="0013746A" w:rsidRDefault="00202ABB" w:rsidP="006C73B7">
            <w:pPr>
              <w:spacing w:line="276" w:lineRule="auto"/>
              <w:jc w:val="both"/>
              <w:rPr>
                <w:rFonts w:ascii="Arial" w:eastAsia="Calibri" w:hAnsi="Arial" w:cs="Arial"/>
                <w:lang w:val="en-US" w:eastAsia="en-US"/>
              </w:rPr>
            </w:pPr>
          </w:p>
        </w:tc>
      </w:tr>
      <w:tr w:rsidR="00202ABB" w:rsidRPr="0013746A" w:rsidTr="006C73B7">
        <w:trPr>
          <w:trHeight w:val="274"/>
        </w:trPr>
        <w:tc>
          <w:tcPr>
            <w:tcW w:w="9576" w:type="dxa"/>
            <w:gridSpan w:val="8"/>
            <w:tcBorders>
              <w:top w:val="single" w:sz="4" w:space="0" w:color="auto"/>
              <w:left w:val="nil"/>
              <w:bottom w:val="single" w:sz="4" w:space="0" w:color="auto"/>
              <w:right w:val="nil"/>
            </w:tcBorders>
          </w:tcPr>
          <w:p w:rsidR="00202ABB" w:rsidRPr="0013746A" w:rsidRDefault="00202ABB" w:rsidP="006C73B7">
            <w:pPr>
              <w:spacing w:line="276" w:lineRule="auto"/>
              <w:jc w:val="both"/>
              <w:rPr>
                <w:rFonts w:ascii="Arial" w:eastAsia="Calibri" w:hAnsi="Arial" w:cs="Arial"/>
                <w:b/>
                <w:lang w:val="en-US" w:eastAsia="en-US"/>
              </w:rPr>
            </w:pPr>
            <w:r w:rsidRPr="0013746A">
              <w:rPr>
                <w:rFonts w:ascii="Arial" w:eastAsia="Calibri" w:hAnsi="Arial" w:cs="Arial"/>
                <w:b/>
                <w:lang w:val="en-US" w:eastAsia="en-US"/>
              </w:rPr>
              <w:t>9. ANALIZA RISCURILOR ÎN ACTIVITĂŢI DESFĂŞURATE SIMULTAN PE ŞANTIER</w:t>
            </w:r>
          </w:p>
        </w:tc>
      </w:tr>
      <w:tr w:rsidR="00202ABB" w:rsidRPr="001A06AC" w:rsidTr="006C73B7">
        <w:trPr>
          <w:trHeight w:val="569"/>
        </w:trPr>
        <w:tc>
          <w:tcPr>
            <w:tcW w:w="1282" w:type="dxa"/>
            <w:vMerge w:val="restart"/>
            <w:tcBorders>
              <w:top w:val="single" w:sz="4" w:space="0" w:color="auto"/>
            </w:tcBorders>
          </w:tcPr>
          <w:p w:rsidR="00202ABB" w:rsidRPr="001A06AC" w:rsidRDefault="00202ABB" w:rsidP="006C73B7">
            <w:pPr>
              <w:spacing w:line="276" w:lineRule="auto"/>
              <w:jc w:val="both"/>
              <w:rPr>
                <w:rFonts w:ascii="Arial" w:eastAsia="Calibri" w:hAnsi="Arial" w:cs="Arial"/>
                <w:i/>
                <w:lang w:val="en-US" w:eastAsia="en-US"/>
              </w:rPr>
            </w:pPr>
            <w:r>
              <w:rPr>
                <w:rFonts w:ascii="Arial" w:eastAsia="Calibri" w:hAnsi="Arial" w:cs="Arial"/>
                <w:i/>
                <w:sz w:val="22"/>
                <w:szCs w:val="22"/>
                <w:lang w:val="en-US" w:eastAsia="en-US"/>
              </w:rPr>
              <w:t>Activitatea</w:t>
            </w:r>
            <w:r w:rsidRPr="001A06AC">
              <w:rPr>
                <w:rFonts w:ascii="Arial" w:eastAsia="Calibri" w:hAnsi="Arial" w:cs="Arial"/>
                <w:i/>
                <w:sz w:val="22"/>
                <w:szCs w:val="22"/>
                <w:lang w:val="en-US" w:eastAsia="en-US"/>
              </w:rPr>
              <w:t>sau elementele mediului</w:t>
            </w:r>
          </w:p>
        </w:tc>
        <w:tc>
          <w:tcPr>
            <w:tcW w:w="1257" w:type="dxa"/>
            <w:vMerge w:val="restart"/>
            <w:tcBorders>
              <w:top w:val="single" w:sz="4" w:space="0" w:color="auto"/>
            </w:tcBorders>
          </w:tcPr>
          <w:p w:rsidR="00202ABB" w:rsidRPr="001A06AC" w:rsidRDefault="00202ABB" w:rsidP="006C73B7">
            <w:pPr>
              <w:spacing w:line="276" w:lineRule="auto"/>
              <w:ind w:left="-26"/>
              <w:jc w:val="both"/>
              <w:rPr>
                <w:rFonts w:ascii="Arial" w:eastAsia="Calibri" w:hAnsi="Arial" w:cs="Arial"/>
                <w:i/>
                <w:lang w:val="en-US" w:eastAsia="en-US"/>
              </w:rPr>
            </w:pPr>
            <w:r w:rsidRPr="001A06AC">
              <w:rPr>
                <w:rFonts w:ascii="Arial" w:eastAsia="Calibri" w:hAnsi="Arial" w:cs="Arial"/>
                <w:i/>
                <w:sz w:val="22"/>
                <w:szCs w:val="22"/>
                <w:lang w:val="en-US" w:eastAsia="en-US"/>
              </w:rPr>
              <w:t>Riscuri detectabile</w:t>
            </w:r>
          </w:p>
          <w:p w:rsidR="00202ABB" w:rsidRPr="001A06AC" w:rsidRDefault="00202ABB" w:rsidP="006C73B7">
            <w:pPr>
              <w:spacing w:line="276" w:lineRule="auto"/>
              <w:ind w:left="-26"/>
              <w:jc w:val="both"/>
              <w:rPr>
                <w:rFonts w:ascii="Arial" w:eastAsia="Calibri" w:hAnsi="Arial" w:cs="Arial"/>
                <w:i/>
                <w:lang w:val="en-US" w:eastAsia="en-US"/>
              </w:rPr>
            </w:pPr>
            <w:r w:rsidRPr="001A06AC">
              <w:rPr>
                <w:rFonts w:ascii="Arial" w:eastAsia="Calibri" w:hAnsi="Arial" w:cs="Arial"/>
                <w:i/>
                <w:sz w:val="22"/>
                <w:szCs w:val="22"/>
                <w:lang w:val="en-US" w:eastAsia="en-US"/>
              </w:rPr>
              <w:t>pentru mediu</w:t>
            </w:r>
          </w:p>
        </w:tc>
        <w:tc>
          <w:tcPr>
            <w:tcW w:w="1256" w:type="dxa"/>
            <w:vMerge w:val="restart"/>
            <w:tcBorders>
              <w:top w:val="single" w:sz="4" w:space="0" w:color="auto"/>
            </w:tcBorders>
          </w:tcPr>
          <w:p w:rsidR="00202ABB" w:rsidRPr="001A06AC" w:rsidRDefault="00202ABB" w:rsidP="006C73B7">
            <w:pPr>
              <w:spacing w:line="276" w:lineRule="auto"/>
              <w:ind w:left="-32"/>
              <w:jc w:val="both"/>
              <w:rPr>
                <w:rFonts w:ascii="Arial" w:eastAsia="Calibri" w:hAnsi="Arial" w:cs="Arial"/>
                <w:i/>
                <w:lang w:val="en-US" w:eastAsia="en-US"/>
              </w:rPr>
            </w:pPr>
            <w:r w:rsidRPr="001A06AC">
              <w:rPr>
                <w:rFonts w:ascii="Arial" w:eastAsia="Calibri" w:hAnsi="Arial" w:cs="Arial"/>
                <w:i/>
                <w:sz w:val="22"/>
                <w:szCs w:val="22"/>
                <w:lang w:val="en-US" w:eastAsia="en-US"/>
              </w:rPr>
              <w:t>Activită ţintă</w:t>
            </w:r>
            <w:r>
              <w:rPr>
                <w:rFonts w:ascii="Arial" w:eastAsia="Calibri" w:hAnsi="Arial" w:cs="Arial"/>
                <w:i/>
                <w:sz w:val="22"/>
                <w:szCs w:val="22"/>
                <w:lang w:val="en-US" w:eastAsia="en-US"/>
              </w:rPr>
              <w:t xml:space="preserve"> </w:t>
            </w:r>
            <w:r w:rsidRPr="001A06AC">
              <w:rPr>
                <w:rFonts w:ascii="Arial" w:eastAsia="Calibri" w:hAnsi="Arial" w:cs="Arial"/>
                <w:i/>
                <w:sz w:val="22"/>
                <w:szCs w:val="22"/>
                <w:lang w:val="en-US" w:eastAsia="en-US"/>
              </w:rPr>
              <w:t>a riscurilor</w:t>
            </w:r>
          </w:p>
        </w:tc>
        <w:tc>
          <w:tcPr>
            <w:tcW w:w="1803" w:type="dxa"/>
            <w:vMerge w:val="restart"/>
            <w:tcBorders>
              <w:top w:val="single" w:sz="4" w:space="0" w:color="auto"/>
            </w:tcBorders>
          </w:tcPr>
          <w:p w:rsidR="00202ABB" w:rsidRPr="001A06AC" w:rsidRDefault="00202ABB" w:rsidP="006C73B7">
            <w:pPr>
              <w:spacing w:line="276" w:lineRule="auto"/>
              <w:ind w:left="-37"/>
              <w:jc w:val="both"/>
              <w:rPr>
                <w:rFonts w:ascii="Arial" w:eastAsia="Calibri" w:hAnsi="Arial" w:cs="Arial"/>
                <w:i/>
                <w:lang w:val="en-US" w:eastAsia="en-US"/>
              </w:rPr>
            </w:pPr>
            <w:r w:rsidRPr="001A06AC">
              <w:rPr>
                <w:rFonts w:ascii="Arial" w:eastAsia="Calibri" w:hAnsi="Arial" w:cs="Arial"/>
                <w:i/>
                <w:sz w:val="22"/>
                <w:szCs w:val="22"/>
                <w:lang w:val="en-US" w:eastAsia="en-US"/>
              </w:rPr>
              <w:t>Măsuri de prevenire sugerate</w:t>
            </w:r>
          </w:p>
        </w:tc>
        <w:tc>
          <w:tcPr>
            <w:tcW w:w="2596" w:type="dxa"/>
            <w:gridSpan w:val="3"/>
            <w:tcBorders>
              <w:top w:val="single" w:sz="4" w:space="0" w:color="auto"/>
              <w:bottom w:val="single" w:sz="4" w:space="0" w:color="auto"/>
            </w:tcBorders>
          </w:tcPr>
          <w:p w:rsidR="00202ABB" w:rsidRPr="001A06AC" w:rsidRDefault="00202ABB" w:rsidP="006C73B7">
            <w:pPr>
              <w:spacing w:line="276" w:lineRule="auto"/>
              <w:ind w:left="-426" w:firstLine="709"/>
              <w:jc w:val="both"/>
              <w:rPr>
                <w:rFonts w:ascii="Arial" w:eastAsia="Calibri" w:hAnsi="Arial" w:cs="Arial"/>
                <w:i/>
                <w:lang w:val="en-US" w:eastAsia="en-US"/>
              </w:rPr>
            </w:pPr>
            <w:r w:rsidRPr="001A06AC">
              <w:rPr>
                <w:rFonts w:ascii="Arial" w:eastAsia="Calibri" w:hAnsi="Arial" w:cs="Arial"/>
                <w:i/>
                <w:sz w:val="22"/>
                <w:szCs w:val="22"/>
                <w:lang w:val="en-US" w:eastAsia="en-US"/>
              </w:rPr>
              <w:t>Faze</w:t>
            </w:r>
          </w:p>
        </w:tc>
        <w:tc>
          <w:tcPr>
            <w:tcW w:w="1382" w:type="dxa"/>
            <w:vMerge w:val="restart"/>
            <w:tcBorders>
              <w:top w:val="single" w:sz="4" w:space="0" w:color="auto"/>
            </w:tcBorders>
          </w:tcPr>
          <w:p w:rsidR="00202ABB" w:rsidRPr="001A06AC" w:rsidRDefault="00202ABB" w:rsidP="006C73B7">
            <w:pPr>
              <w:spacing w:line="276" w:lineRule="auto"/>
              <w:ind w:left="114" w:hanging="27"/>
              <w:jc w:val="both"/>
              <w:rPr>
                <w:rFonts w:ascii="Arial" w:eastAsia="Calibri" w:hAnsi="Arial" w:cs="Arial"/>
                <w:i/>
                <w:lang w:val="en-US" w:eastAsia="en-US"/>
              </w:rPr>
            </w:pPr>
            <w:r w:rsidRPr="001A06AC">
              <w:rPr>
                <w:rFonts w:ascii="Arial" w:eastAsia="Calibri" w:hAnsi="Arial" w:cs="Arial"/>
                <w:i/>
                <w:sz w:val="22"/>
                <w:szCs w:val="22"/>
                <w:lang w:val="en-US" w:eastAsia="en-US"/>
              </w:rPr>
              <w:t>Observaţii</w:t>
            </w:r>
          </w:p>
        </w:tc>
      </w:tr>
      <w:tr w:rsidR="00202ABB" w:rsidRPr="001A06AC" w:rsidTr="006C73B7">
        <w:trPr>
          <w:trHeight w:val="533"/>
        </w:trPr>
        <w:tc>
          <w:tcPr>
            <w:tcW w:w="1282" w:type="dxa"/>
            <w:vMerge/>
          </w:tcPr>
          <w:p w:rsidR="00202ABB" w:rsidRPr="001A06AC" w:rsidRDefault="00202ABB" w:rsidP="006C73B7">
            <w:pPr>
              <w:spacing w:line="276" w:lineRule="auto"/>
              <w:ind w:firstLine="709"/>
              <w:jc w:val="both"/>
              <w:rPr>
                <w:rFonts w:ascii="Arial" w:eastAsia="Calibri" w:hAnsi="Arial" w:cs="Arial"/>
                <w:i/>
                <w:lang w:val="en-US" w:eastAsia="en-US"/>
              </w:rPr>
            </w:pPr>
          </w:p>
        </w:tc>
        <w:tc>
          <w:tcPr>
            <w:tcW w:w="1257" w:type="dxa"/>
            <w:vMerge/>
          </w:tcPr>
          <w:p w:rsidR="00202ABB" w:rsidRPr="001A06AC" w:rsidRDefault="00202ABB" w:rsidP="006C73B7">
            <w:pPr>
              <w:spacing w:line="276" w:lineRule="auto"/>
              <w:ind w:left="-426" w:firstLine="709"/>
              <w:jc w:val="both"/>
              <w:rPr>
                <w:rFonts w:ascii="Arial" w:eastAsia="Calibri" w:hAnsi="Arial" w:cs="Arial"/>
                <w:i/>
                <w:lang w:val="en-US" w:eastAsia="en-US"/>
              </w:rPr>
            </w:pPr>
          </w:p>
        </w:tc>
        <w:tc>
          <w:tcPr>
            <w:tcW w:w="1256" w:type="dxa"/>
            <w:vMerge/>
          </w:tcPr>
          <w:p w:rsidR="00202ABB" w:rsidRPr="001A06AC" w:rsidRDefault="00202ABB" w:rsidP="006C73B7">
            <w:pPr>
              <w:spacing w:line="276" w:lineRule="auto"/>
              <w:ind w:left="-32"/>
              <w:jc w:val="both"/>
              <w:rPr>
                <w:rFonts w:ascii="Arial" w:eastAsia="Calibri" w:hAnsi="Arial" w:cs="Arial"/>
                <w:i/>
                <w:lang w:val="en-US" w:eastAsia="en-US"/>
              </w:rPr>
            </w:pPr>
          </w:p>
        </w:tc>
        <w:tc>
          <w:tcPr>
            <w:tcW w:w="1803" w:type="dxa"/>
            <w:vMerge/>
          </w:tcPr>
          <w:p w:rsidR="00202ABB" w:rsidRPr="001A06AC" w:rsidRDefault="00202ABB" w:rsidP="006C73B7">
            <w:pPr>
              <w:spacing w:line="276" w:lineRule="auto"/>
              <w:ind w:left="-37"/>
              <w:jc w:val="both"/>
              <w:rPr>
                <w:rFonts w:ascii="Arial" w:eastAsia="Calibri" w:hAnsi="Arial" w:cs="Arial"/>
                <w:i/>
                <w:lang w:val="en-US" w:eastAsia="en-US"/>
              </w:rPr>
            </w:pPr>
          </w:p>
        </w:tc>
        <w:tc>
          <w:tcPr>
            <w:tcW w:w="899" w:type="dxa"/>
            <w:tcBorders>
              <w:top w:val="single" w:sz="4" w:space="0" w:color="auto"/>
            </w:tcBorders>
          </w:tcPr>
          <w:p w:rsidR="00202ABB" w:rsidRPr="001A06AC" w:rsidRDefault="00202ABB" w:rsidP="006C73B7">
            <w:pPr>
              <w:spacing w:line="276" w:lineRule="auto"/>
              <w:ind w:left="-19" w:right="-116"/>
              <w:jc w:val="center"/>
              <w:rPr>
                <w:rFonts w:ascii="Arial" w:eastAsia="Calibri" w:hAnsi="Arial" w:cs="Arial"/>
                <w:i/>
                <w:lang w:val="en-US" w:eastAsia="en-US"/>
              </w:rPr>
            </w:pPr>
            <w:r w:rsidRPr="001A06AC">
              <w:rPr>
                <w:rFonts w:ascii="Arial" w:eastAsia="Calibri" w:hAnsi="Arial" w:cs="Arial"/>
                <w:i/>
                <w:sz w:val="22"/>
                <w:szCs w:val="22"/>
                <w:lang w:val="en-US" w:eastAsia="en-US"/>
              </w:rPr>
              <w:t>Proiect</w:t>
            </w:r>
          </w:p>
        </w:tc>
        <w:tc>
          <w:tcPr>
            <w:tcW w:w="896" w:type="dxa"/>
            <w:tcBorders>
              <w:top w:val="single" w:sz="4" w:space="0" w:color="auto"/>
            </w:tcBorders>
          </w:tcPr>
          <w:p w:rsidR="00202ABB" w:rsidRPr="001A06AC" w:rsidRDefault="00202ABB" w:rsidP="006C73B7">
            <w:pPr>
              <w:spacing w:line="276" w:lineRule="auto"/>
              <w:ind w:left="-145" w:firstLine="23"/>
              <w:jc w:val="center"/>
              <w:rPr>
                <w:rFonts w:ascii="Arial" w:eastAsia="Calibri" w:hAnsi="Arial" w:cs="Arial"/>
                <w:i/>
                <w:lang w:val="en-US" w:eastAsia="en-US"/>
              </w:rPr>
            </w:pPr>
            <w:r w:rsidRPr="001A06AC">
              <w:rPr>
                <w:rFonts w:ascii="Arial" w:eastAsia="Calibri" w:hAnsi="Arial" w:cs="Arial"/>
                <w:i/>
                <w:sz w:val="22"/>
                <w:szCs w:val="22"/>
                <w:lang w:val="en-US" w:eastAsia="en-US"/>
              </w:rPr>
              <w:t>Şantier</w:t>
            </w:r>
          </w:p>
        </w:tc>
        <w:tc>
          <w:tcPr>
            <w:tcW w:w="801" w:type="dxa"/>
            <w:tcBorders>
              <w:top w:val="single" w:sz="4" w:space="0" w:color="auto"/>
            </w:tcBorders>
          </w:tcPr>
          <w:p w:rsidR="00202ABB" w:rsidRPr="001A06AC" w:rsidRDefault="00202ABB" w:rsidP="006C73B7">
            <w:pPr>
              <w:spacing w:line="276" w:lineRule="auto"/>
              <w:ind w:left="-21" w:right="-1344"/>
              <w:jc w:val="both"/>
              <w:rPr>
                <w:rFonts w:ascii="Arial" w:eastAsia="Calibri" w:hAnsi="Arial" w:cs="Arial"/>
                <w:i/>
                <w:lang w:val="en-US" w:eastAsia="en-US"/>
              </w:rPr>
            </w:pPr>
            <w:r w:rsidRPr="001A06AC">
              <w:rPr>
                <w:rFonts w:ascii="Arial" w:eastAsia="Calibri" w:hAnsi="Arial" w:cs="Arial"/>
                <w:i/>
                <w:sz w:val="22"/>
                <w:szCs w:val="22"/>
                <w:lang w:val="en-US" w:eastAsia="en-US"/>
              </w:rPr>
              <w:t>DAL</w:t>
            </w:r>
          </w:p>
        </w:tc>
        <w:tc>
          <w:tcPr>
            <w:tcW w:w="1382" w:type="dxa"/>
            <w:vMerge/>
          </w:tcPr>
          <w:p w:rsidR="00202ABB" w:rsidRPr="001A06AC" w:rsidRDefault="00202ABB" w:rsidP="006C73B7">
            <w:pPr>
              <w:spacing w:line="276" w:lineRule="auto"/>
              <w:ind w:left="-426" w:firstLine="709"/>
              <w:jc w:val="both"/>
              <w:rPr>
                <w:rFonts w:ascii="Arial" w:eastAsia="Calibri" w:hAnsi="Arial" w:cs="Arial"/>
                <w:lang w:val="en-US" w:eastAsia="en-US"/>
              </w:rPr>
            </w:pPr>
          </w:p>
        </w:tc>
      </w:tr>
      <w:tr w:rsidR="00202ABB" w:rsidRPr="001A06AC" w:rsidTr="006C73B7">
        <w:trPr>
          <w:trHeight w:val="1102"/>
        </w:trPr>
        <w:tc>
          <w:tcPr>
            <w:tcW w:w="1282" w:type="dxa"/>
            <w:vMerge w:val="restart"/>
          </w:tcPr>
          <w:p w:rsidR="00202ABB" w:rsidRDefault="00202ABB" w:rsidP="006C73B7">
            <w:pPr>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Organizare şantier</w:t>
            </w:r>
            <w:r>
              <w:rPr>
                <w:rFonts w:ascii="Arial" w:eastAsia="Calibri" w:hAnsi="Arial" w:cs="Arial"/>
                <w:sz w:val="22"/>
                <w:szCs w:val="22"/>
                <w:lang w:val="en-US" w:eastAsia="en-US"/>
              </w:rPr>
              <w:t xml:space="preserve"> –</w:t>
            </w:r>
            <w:r w:rsidRPr="001A06AC">
              <w:rPr>
                <w:rFonts w:ascii="Arial" w:eastAsia="Calibri" w:hAnsi="Arial" w:cs="Arial"/>
                <w:sz w:val="22"/>
                <w:szCs w:val="22"/>
                <w:lang w:val="en-US" w:eastAsia="en-US"/>
              </w:rPr>
              <w:t>săpături</w:t>
            </w:r>
            <w:r>
              <w:rPr>
                <w:rFonts w:ascii="Arial" w:eastAsia="Calibri" w:hAnsi="Arial" w:cs="Arial"/>
                <w:sz w:val="22"/>
                <w:szCs w:val="22"/>
                <w:lang w:val="en-US" w:eastAsia="en-US"/>
              </w:rPr>
              <w:t xml:space="preserve"> </w:t>
            </w:r>
            <w:r w:rsidRPr="001A06AC">
              <w:rPr>
                <w:rFonts w:ascii="Arial" w:eastAsia="Calibri" w:hAnsi="Arial" w:cs="Arial"/>
                <w:sz w:val="22"/>
                <w:szCs w:val="22"/>
                <w:lang w:val="en-US" w:eastAsia="en-US"/>
              </w:rPr>
              <w:t>-drişcuiala de beton</w:t>
            </w:r>
          </w:p>
          <w:p w:rsidR="00202ABB" w:rsidRPr="001A06AC" w:rsidRDefault="00202ABB" w:rsidP="006C73B7">
            <w:pPr>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-piloţi</w:t>
            </w:r>
          </w:p>
          <w:p w:rsidR="00202ABB" w:rsidRPr="001A06AC" w:rsidRDefault="00202ABB" w:rsidP="006C73B7">
            <w:pPr>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-foraje</w:t>
            </w:r>
          </w:p>
          <w:p w:rsidR="00202ABB" w:rsidRPr="001A06AC" w:rsidRDefault="00202ABB" w:rsidP="006C73B7">
            <w:pPr>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-cofrare</w:t>
            </w:r>
          </w:p>
          <w:p w:rsidR="00202ABB" w:rsidRPr="001A06AC" w:rsidRDefault="00202ABB" w:rsidP="006C73B7">
            <w:pPr>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-armare</w:t>
            </w:r>
          </w:p>
        </w:tc>
        <w:tc>
          <w:tcPr>
            <w:tcW w:w="1257" w:type="dxa"/>
            <w:vMerge w:val="restart"/>
          </w:tcPr>
          <w:p w:rsidR="00202ABB" w:rsidRPr="001A06AC" w:rsidRDefault="00202ABB" w:rsidP="006C73B7">
            <w:pPr>
              <w:spacing w:line="276" w:lineRule="auto"/>
              <w:ind w:left="-26"/>
              <w:jc w:val="both"/>
              <w:rPr>
                <w:rFonts w:ascii="Arial" w:eastAsia="Calibri" w:hAnsi="Arial" w:cs="Arial"/>
                <w:lang w:val="en-US" w:eastAsia="en-US"/>
              </w:rPr>
            </w:pPr>
            <w:r w:rsidRPr="001A06AC">
              <w:rPr>
                <w:rFonts w:ascii="Arial" w:eastAsia="Calibri" w:hAnsi="Arial" w:cs="Arial"/>
                <w:sz w:val="22"/>
                <w:szCs w:val="22"/>
                <w:lang w:val="en-US" w:eastAsia="en-US"/>
              </w:rPr>
              <w:t>Riscuri auditive</w:t>
            </w:r>
          </w:p>
        </w:tc>
        <w:tc>
          <w:tcPr>
            <w:tcW w:w="1256" w:type="dxa"/>
            <w:vMerge w:val="restart"/>
          </w:tcPr>
          <w:p w:rsidR="00202ABB" w:rsidRPr="001A06AC" w:rsidRDefault="00202ABB" w:rsidP="006C73B7">
            <w:pPr>
              <w:spacing w:line="276" w:lineRule="auto"/>
              <w:ind w:left="-32"/>
              <w:jc w:val="both"/>
              <w:rPr>
                <w:rFonts w:ascii="Arial" w:eastAsia="Calibri" w:hAnsi="Arial" w:cs="Arial"/>
                <w:lang w:val="en-US" w:eastAsia="en-US"/>
              </w:rPr>
            </w:pPr>
            <w:r w:rsidRPr="001A06AC">
              <w:rPr>
                <w:rFonts w:ascii="Arial" w:eastAsia="Calibri" w:hAnsi="Arial" w:cs="Arial"/>
                <w:sz w:val="22"/>
                <w:szCs w:val="22"/>
                <w:lang w:val="en-US" w:eastAsia="en-US"/>
              </w:rPr>
              <w:t>-prgătirea betoanelor</w:t>
            </w:r>
          </w:p>
          <w:p w:rsidR="00202ABB" w:rsidRPr="001A06AC" w:rsidRDefault="00202ABB" w:rsidP="006C73B7">
            <w:pPr>
              <w:spacing w:line="276" w:lineRule="auto"/>
              <w:ind w:left="-32"/>
              <w:jc w:val="both"/>
              <w:rPr>
                <w:rFonts w:ascii="Arial" w:eastAsia="Calibri" w:hAnsi="Arial" w:cs="Arial"/>
                <w:lang w:val="en-US" w:eastAsia="en-US"/>
              </w:rPr>
            </w:pPr>
            <w:r w:rsidRPr="001A06AC">
              <w:rPr>
                <w:rFonts w:ascii="Arial" w:eastAsia="Calibri" w:hAnsi="Arial" w:cs="Arial"/>
                <w:sz w:val="22"/>
                <w:szCs w:val="22"/>
                <w:lang w:val="en-US" w:eastAsia="en-US"/>
              </w:rPr>
              <w:t>-saprgerea aleilor</w:t>
            </w:r>
          </w:p>
          <w:p w:rsidR="00202ABB" w:rsidRPr="001A06AC" w:rsidRDefault="00202ABB" w:rsidP="006C73B7">
            <w:pPr>
              <w:spacing w:line="276" w:lineRule="auto"/>
              <w:ind w:left="-32"/>
              <w:jc w:val="both"/>
              <w:rPr>
                <w:rFonts w:ascii="Arial" w:eastAsia="Calibri" w:hAnsi="Arial" w:cs="Arial"/>
                <w:lang w:val="en-US" w:eastAsia="en-US"/>
              </w:rPr>
            </w:pPr>
            <w:r w:rsidRPr="001A06AC">
              <w:rPr>
                <w:rFonts w:ascii="Arial" w:eastAsia="Calibri" w:hAnsi="Arial" w:cs="Arial"/>
                <w:sz w:val="22"/>
                <w:szCs w:val="22"/>
                <w:lang w:val="en-US" w:eastAsia="en-US"/>
              </w:rPr>
              <w:t xml:space="preserve">-spargerea betoanelor </w:t>
            </w:r>
          </w:p>
        </w:tc>
        <w:tc>
          <w:tcPr>
            <w:tcW w:w="1803" w:type="dxa"/>
            <w:tcBorders>
              <w:bottom w:val="single" w:sz="4" w:space="0" w:color="auto"/>
            </w:tcBorders>
          </w:tcPr>
          <w:p w:rsidR="00202ABB" w:rsidRPr="001A06AC" w:rsidRDefault="00202ABB" w:rsidP="006C73B7">
            <w:pPr>
              <w:spacing w:line="276" w:lineRule="auto"/>
              <w:ind w:left="-37"/>
              <w:jc w:val="both"/>
              <w:rPr>
                <w:rFonts w:ascii="Arial" w:eastAsia="Calibri" w:hAnsi="Arial" w:cs="Arial"/>
                <w:lang w:val="en-US" w:eastAsia="en-US"/>
              </w:rPr>
            </w:pPr>
            <w:r w:rsidRPr="001A06AC">
              <w:rPr>
                <w:rFonts w:ascii="Arial" w:eastAsia="Calibri" w:hAnsi="Arial" w:cs="Arial"/>
                <w:sz w:val="22"/>
                <w:szCs w:val="22"/>
                <w:lang w:val="en-US" w:eastAsia="en-US"/>
              </w:rPr>
              <w:t>-alegerea metodelor de lucru corespunzătoare</w:t>
            </w:r>
          </w:p>
        </w:tc>
        <w:tc>
          <w:tcPr>
            <w:tcW w:w="899" w:type="dxa"/>
            <w:tcBorders>
              <w:bottom w:val="single" w:sz="4" w:space="0" w:color="auto"/>
            </w:tcBorders>
          </w:tcPr>
          <w:p w:rsidR="00202ABB" w:rsidRPr="001A06AC" w:rsidRDefault="00202ABB" w:rsidP="006C73B7">
            <w:pPr>
              <w:spacing w:line="276" w:lineRule="auto"/>
              <w:ind w:left="-19" w:right="-116"/>
              <w:jc w:val="center"/>
              <w:rPr>
                <w:rFonts w:ascii="Arial" w:eastAsia="Calibri" w:hAnsi="Arial" w:cs="Arial"/>
                <w:lang w:val="en-US" w:eastAsia="en-US"/>
              </w:rPr>
            </w:pPr>
            <w:r w:rsidRPr="001A06AC">
              <w:rPr>
                <w:rFonts w:ascii="Arial" w:eastAsia="Calibri" w:hAnsi="Arial" w:cs="Arial"/>
                <w:sz w:val="22"/>
                <w:szCs w:val="22"/>
                <w:lang w:val="en-US" w:eastAsia="en-US"/>
              </w:rPr>
              <w:t>x</w:t>
            </w:r>
          </w:p>
        </w:tc>
        <w:tc>
          <w:tcPr>
            <w:tcW w:w="896" w:type="dxa"/>
            <w:tcBorders>
              <w:bottom w:val="single" w:sz="4" w:space="0" w:color="auto"/>
            </w:tcBorders>
          </w:tcPr>
          <w:p w:rsidR="00202ABB" w:rsidRPr="001A06AC" w:rsidRDefault="00202ABB" w:rsidP="006C73B7">
            <w:pPr>
              <w:spacing w:line="276" w:lineRule="auto"/>
              <w:ind w:left="-145" w:firstLine="23"/>
              <w:jc w:val="center"/>
              <w:rPr>
                <w:rFonts w:ascii="Arial" w:eastAsia="Calibri" w:hAnsi="Arial" w:cs="Arial"/>
                <w:lang w:val="en-US" w:eastAsia="en-US"/>
              </w:rPr>
            </w:pPr>
            <w:r w:rsidRPr="001A06AC">
              <w:rPr>
                <w:rFonts w:ascii="Arial" w:eastAsia="Calibri" w:hAnsi="Arial" w:cs="Arial"/>
                <w:sz w:val="22"/>
                <w:szCs w:val="22"/>
                <w:lang w:val="en-US" w:eastAsia="en-US"/>
              </w:rPr>
              <w:t>x</w:t>
            </w:r>
          </w:p>
        </w:tc>
        <w:tc>
          <w:tcPr>
            <w:tcW w:w="801" w:type="dxa"/>
            <w:tcBorders>
              <w:bottom w:val="single" w:sz="4" w:space="0" w:color="auto"/>
            </w:tcBorders>
          </w:tcPr>
          <w:p w:rsidR="00202ABB" w:rsidRPr="001A06AC" w:rsidRDefault="00202ABB" w:rsidP="006C73B7">
            <w:pPr>
              <w:spacing w:line="276" w:lineRule="auto"/>
              <w:ind w:left="-21" w:right="-1344"/>
              <w:jc w:val="both"/>
              <w:rPr>
                <w:rFonts w:ascii="Arial" w:eastAsia="Calibri" w:hAnsi="Arial" w:cs="Arial"/>
                <w:lang w:val="en-US" w:eastAsia="en-US"/>
              </w:rPr>
            </w:pPr>
          </w:p>
        </w:tc>
        <w:tc>
          <w:tcPr>
            <w:tcW w:w="1382" w:type="dxa"/>
            <w:vMerge/>
          </w:tcPr>
          <w:p w:rsidR="00202ABB" w:rsidRPr="001A06AC" w:rsidRDefault="00202ABB" w:rsidP="006C73B7">
            <w:pPr>
              <w:spacing w:line="276" w:lineRule="auto"/>
              <w:ind w:left="-426" w:firstLine="709"/>
              <w:jc w:val="both"/>
              <w:rPr>
                <w:rFonts w:ascii="Arial" w:eastAsia="Calibri" w:hAnsi="Arial" w:cs="Arial"/>
                <w:lang w:val="en-US" w:eastAsia="en-US"/>
              </w:rPr>
            </w:pPr>
          </w:p>
        </w:tc>
      </w:tr>
      <w:tr w:rsidR="00202ABB" w:rsidRPr="001A06AC" w:rsidTr="006C73B7">
        <w:trPr>
          <w:trHeight w:val="836"/>
        </w:trPr>
        <w:tc>
          <w:tcPr>
            <w:tcW w:w="1282" w:type="dxa"/>
            <w:vMerge/>
          </w:tcPr>
          <w:p w:rsidR="00202ABB" w:rsidRPr="001A06AC" w:rsidRDefault="00202ABB" w:rsidP="006C73B7">
            <w:pPr>
              <w:spacing w:line="276" w:lineRule="auto"/>
              <w:ind w:left="-426" w:firstLine="709"/>
              <w:jc w:val="both"/>
              <w:rPr>
                <w:rFonts w:ascii="Arial" w:eastAsia="Calibri" w:hAnsi="Arial" w:cs="Arial"/>
                <w:lang w:val="en-US" w:eastAsia="en-US"/>
              </w:rPr>
            </w:pPr>
          </w:p>
        </w:tc>
        <w:tc>
          <w:tcPr>
            <w:tcW w:w="1257" w:type="dxa"/>
            <w:vMerge/>
          </w:tcPr>
          <w:p w:rsidR="00202ABB" w:rsidRPr="001A06AC" w:rsidRDefault="00202ABB" w:rsidP="006C73B7">
            <w:pPr>
              <w:spacing w:line="276" w:lineRule="auto"/>
              <w:ind w:left="-426" w:firstLine="709"/>
              <w:jc w:val="both"/>
              <w:rPr>
                <w:rFonts w:ascii="Arial" w:eastAsia="Calibri" w:hAnsi="Arial" w:cs="Arial"/>
                <w:lang w:val="en-US" w:eastAsia="en-US"/>
              </w:rPr>
            </w:pPr>
          </w:p>
        </w:tc>
        <w:tc>
          <w:tcPr>
            <w:tcW w:w="1256" w:type="dxa"/>
            <w:vMerge/>
          </w:tcPr>
          <w:p w:rsidR="00202ABB" w:rsidRPr="001A06AC" w:rsidRDefault="00202ABB" w:rsidP="006C73B7">
            <w:pPr>
              <w:spacing w:line="276" w:lineRule="auto"/>
              <w:ind w:left="-426" w:firstLine="709"/>
              <w:jc w:val="both"/>
              <w:rPr>
                <w:rFonts w:ascii="Arial" w:eastAsia="Calibri" w:hAnsi="Arial" w:cs="Arial"/>
                <w:lang w:val="en-US" w:eastAsia="en-US"/>
              </w:rPr>
            </w:pPr>
          </w:p>
        </w:tc>
        <w:tc>
          <w:tcPr>
            <w:tcW w:w="1803" w:type="dxa"/>
            <w:tcBorders>
              <w:top w:val="single" w:sz="4" w:space="0" w:color="auto"/>
            </w:tcBorders>
          </w:tcPr>
          <w:p w:rsidR="00202ABB" w:rsidRPr="001A06AC" w:rsidRDefault="00202ABB" w:rsidP="006C73B7">
            <w:pPr>
              <w:spacing w:line="276" w:lineRule="auto"/>
              <w:ind w:left="-37"/>
              <w:jc w:val="both"/>
              <w:rPr>
                <w:rFonts w:ascii="Arial" w:eastAsia="Calibri" w:hAnsi="Arial" w:cs="Arial"/>
                <w:lang w:val="en-US" w:eastAsia="en-US"/>
              </w:rPr>
            </w:pPr>
            <w:r w:rsidRPr="001A06AC">
              <w:rPr>
                <w:rFonts w:ascii="Arial" w:eastAsia="Calibri" w:hAnsi="Arial" w:cs="Arial"/>
                <w:sz w:val="22"/>
                <w:szCs w:val="22"/>
                <w:lang w:val="en-US" w:eastAsia="en-US"/>
              </w:rPr>
              <w:t>-asigurarea şi distribuirea echipamentelor  de protecţie auditivă</w:t>
            </w:r>
          </w:p>
        </w:tc>
        <w:tc>
          <w:tcPr>
            <w:tcW w:w="899" w:type="dxa"/>
            <w:tcBorders>
              <w:top w:val="single" w:sz="4" w:space="0" w:color="auto"/>
            </w:tcBorders>
          </w:tcPr>
          <w:p w:rsidR="00202ABB" w:rsidRPr="001A06AC" w:rsidRDefault="00202ABB" w:rsidP="006C73B7">
            <w:pPr>
              <w:spacing w:line="276" w:lineRule="auto"/>
              <w:ind w:left="-19" w:right="-116"/>
              <w:jc w:val="both"/>
              <w:rPr>
                <w:rFonts w:ascii="Arial" w:eastAsia="Calibri" w:hAnsi="Arial" w:cs="Arial"/>
                <w:lang w:val="en-US" w:eastAsia="en-US"/>
              </w:rPr>
            </w:pPr>
          </w:p>
        </w:tc>
        <w:tc>
          <w:tcPr>
            <w:tcW w:w="896" w:type="dxa"/>
            <w:tcBorders>
              <w:top w:val="single" w:sz="4" w:space="0" w:color="auto"/>
            </w:tcBorders>
          </w:tcPr>
          <w:p w:rsidR="00202ABB" w:rsidRPr="001A06AC" w:rsidRDefault="00202ABB" w:rsidP="006C73B7">
            <w:pPr>
              <w:spacing w:line="276" w:lineRule="auto"/>
              <w:ind w:left="-145" w:firstLine="23"/>
              <w:jc w:val="center"/>
              <w:rPr>
                <w:rFonts w:ascii="Arial" w:eastAsia="Calibri" w:hAnsi="Arial" w:cs="Arial"/>
                <w:lang w:val="en-US" w:eastAsia="en-US"/>
              </w:rPr>
            </w:pPr>
            <w:r w:rsidRPr="001A06AC">
              <w:rPr>
                <w:rFonts w:ascii="Arial" w:eastAsia="Calibri" w:hAnsi="Arial" w:cs="Arial"/>
                <w:sz w:val="22"/>
                <w:szCs w:val="22"/>
                <w:lang w:val="en-US" w:eastAsia="en-US"/>
              </w:rPr>
              <w:t>x</w:t>
            </w:r>
          </w:p>
        </w:tc>
        <w:tc>
          <w:tcPr>
            <w:tcW w:w="801" w:type="dxa"/>
            <w:tcBorders>
              <w:top w:val="single" w:sz="4" w:space="0" w:color="auto"/>
            </w:tcBorders>
          </w:tcPr>
          <w:p w:rsidR="00202ABB" w:rsidRPr="001A06AC" w:rsidRDefault="00202ABB" w:rsidP="006C73B7">
            <w:pPr>
              <w:spacing w:line="276" w:lineRule="auto"/>
              <w:ind w:left="-21" w:right="-1344"/>
              <w:jc w:val="both"/>
              <w:rPr>
                <w:rFonts w:ascii="Arial" w:eastAsia="Calibri" w:hAnsi="Arial" w:cs="Arial"/>
                <w:lang w:val="en-US" w:eastAsia="en-US"/>
              </w:rPr>
            </w:pPr>
          </w:p>
        </w:tc>
        <w:tc>
          <w:tcPr>
            <w:tcW w:w="1382" w:type="dxa"/>
            <w:vMerge/>
          </w:tcPr>
          <w:p w:rsidR="00202ABB" w:rsidRPr="001A06AC" w:rsidRDefault="00202ABB" w:rsidP="006C73B7">
            <w:pPr>
              <w:spacing w:line="276" w:lineRule="auto"/>
              <w:ind w:left="-426" w:firstLine="709"/>
              <w:jc w:val="both"/>
              <w:rPr>
                <w:rFonts w:ascii="Arial" w:eastAsia="Calibri" w:hAnsi="Arial" w:cs="Arial"/>
                <w:lang w:val="en-US" w:eastAsia="en-US"/>
              </w:rPr>
            </w:pPr>
          </w:p>
        </w:tc>
      </w:tr>
    </w:tbl>
    <w:p w:rsidR="00202ABB" w:rsidRPr="0013746A" w:rsidRDefault="00202ABB" w:rsidP="00202ABB">
      <w:pPr>
        <w:spacing w:line="276" w:lineRule="auto"/>
        <w:jc w:val="both"/>
        <w:rPr>
          <w:rFonts w:ascii="Arial" w:eastAsia="Calibri" w:hAnsi="Arial" w:cs="Arial"/>
          <w:b/>
          <w:lang w:val="en-US" w:eastAsia="en-US"/>
        </w:rPr>
      </w:pPr>
      <w:r w:rsidRPr="0013746A">
        <w:rPr>
          <w:rFonts w:ascii="Arial" w:eastAsia="Calibri" w:hAnsi="Arial" w:cs="Arial"/>
          <w:b/>
          <w:lang w:val="en-US" w:eastAsia="en-US"/>
        </w:rPr>
        <w:t>10. ANALIZA RISCURILOR LEGATE DE SUCCESIUNEA UNOR ACTIVITĂŢI DESFĂŞURATE PE ŞANTIER</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368"/>
        <w:gridCol w:w="1292"/>
        <w:gridCol w:w="1170"/>
        <w:gridCol w:w="1890"/>
        <w:gridCol w:w="900"/>
        <w:gridCol w:w="900"/>
        <w:gridCol w:w="810"/>
        <w:gridCol w:w="1368"/>
      </w:tblGrid>
      <w:tr w:rsidR="00202ABB" w:rsidRPr="0013746A" w:rsidTr="006C73B7">
        <w:trPr>
          <w:trHeight w:val="391"/>
        </w:trPr>
        <w:tc>
          <w:tcPr>
            <w:tcW w:w="1368" w:type="dxa"/>
            <w:vMerge w:val="restart"/>
          </w:tcPr>
          <w:p w:rsidR="00202ABB" w:rsidRPr="00AB7D14" w:rsidRDefault="00202ABB" w:rsidP="006C73B7">
            <w:pPr>
              <w:spacing w:line="276" w:lineRule="auto"/>
              <w:jc w:val="both"/>
              <w:rPr>
                <w:rFonts w:ascii="Arial" w:eastAsia="Calibri" w:hAnsi="Arial" w:cs="Arial"/>
                <w:i/>
                <w:lang w:val="en-US" w:eastAsia="en-US"/>
              </w:rPr>
            </w:pPr>
            <w:r w:rsidRPr="00AB7D14">
              <w:rPr>
                <w:rFonts w:ascii="Arial" w:eastAsia="Calibri" w:hAnsi="Arial" w:cs="Arial"/>
                <w:i/>
                <w:sz w:val="22"/>
                <w:szCs w:val="22"/>
                <w:lang w:val="en-US" w:eastAsia="en-US"/>
              </w:rPr>
              <w:t>Activităţi sursă de riscuri</w:t>
            </w:r>
          </w:p>
        </w:tc>
        <w:tc>
          <w:tcPr>
            <w:tcW w:w="1292" w:type="dxa"/>
            <w:vMerge w:val="restart"/>
          </w:tcPr>
          <w:p w:rsidR="00202ABB" w:rsidRPr="00AB7D14" w:rsidRDefault="00202ABB" w:rsidP="006C73B7">
            <w:pPr>
              <w:spacing w:line="276" w:lineRule="auto"/>
              <w:ind w:right="-88"/>
              <w:jc w:val="both"/>
              <w:rPr>
                <w:rFonts w:ascii="Arial" w:eastAsia="Calibri" w:hAnsi="Arial" w:cs="Arial"/>
                <w:i/>
                <w:lang w:val="en-US" w:eastAsia="en-US"/>
              </w:rPr>
            </w:pPr>
            <w:r w:rsidRPr="00AB7D14">
              <w:rPr>
                <w:rFonts w:ascii="Arial" w:eastAsia="Calibri" w:hAnsi="Arial" w:cs="Arial"/>
                <w:i/>
                <w:sz w:val="22"/>
                <w:szCs w:val="22"/>
                <w:lang w:val="en-US" w:eastAsia="en-US"/>
              </w:rPr>
              <w:t>Riscuri detectabile</w:t>
            </w:r>
          </w:p>
        </w:tc>
        <w:tc>
          <w:tcPr>
            <w:tcW w:w="1170" w:type="dxa"/>
            <w:vMerge w:val="restart"/>
          </w:tcPr>
          <w:p w:rsidR="00202ABB" w:rsidRPr="00AB7D14" w:rsidRDefault="00202ABB" w:rsidP="006C73B7">
            <w:pPr>
              <w:spacing w:line="276" w:lineRule="auto"/>
              <w:ind w:right="-72"/>
              <w:jc w:val="both"/>
              <w:rPr>
                <w:rFonts w:ascii="Arial" w:eastAsia="Calibri" w:hAnsi="Arial" w:cs="Arial"/>
                <w:i/>
                <w:lang w:val="en-US" w:eastAsia="en-US"/>
              </w:rPr>
            </w:pPr>
            <w:r w:rsidRPr="00AB7D14">
              <w:rPr>
                <w:rFonts w:ascii="Arial" w:eastAsia="Calibri" w:hAnsi="Arial" w:cs="Arial"/>
                <w:i/>
                <w:sz w:val="22"/>
                <w:szCs w:val="22"/>
                <w:lang w:val="en-US" w:eastAsia="en-US"/>
              </w:rPr>
              <w:t>Activităţi ţintă a riscurilor</w:t>
            </w:r>
          </w:p>
        </w:tc>
        <w:tc>
          <w:tcPr>
            <w:tcW w:w="1890" w:type="dxa"/>
            <w:vMerge w:val="restart"/>
          </w:tcPr>
          <w:p w:rsidR="00202ABB" w:rsidRPr="00AB7D14" w:rsidRDefault="00202ABB" w:rsidP="006C73B7">
            <w:pPr>
              <w:spacing w:line="276" w:lineRule="auto"/>
              <w:ind w:right="-25"/>
              <w:jc w:val="both"/>
              <w:rPr>
                <w:rFonts w:ascii="Arial" w:eastAsia="Calibri" w:hAnsi="Arial" w:cs="Arial"/>
                <w:i/>
                <w:lang w:val="en-US" w:eastAsia="en-US"/>
              </w:rPr>
            </w:pPr>
            <w:r w:rsidRPr="00AB7D14">
              <w:rPr>
                <w:rFonts w:ascii="Arial" w:eastAsia="Calibri" w:hAnsi="Arial" w:cs="Arial"/>
                <w:i/>
                <w:sz w:val="22"/>
                <w:szCs w:val="22"/>
                <w:lang w:val="en-US" w:eastAsia="en-US"/>
              </w:rPr>
              <w:t>Măsuri de prevenire sugerate</w:t>
            </w:r>
          </w:p>
        </w:tc>
        <w:tc>
          <w:tcPr>
            <w:tcW w:w="2610" w:type="dxa"/>
            <w:gridSpan w:val="3"/>
            <w:tcBorders>
              <w:bottom w:val="single" w:sz="4" w:space="0" w:color="auto"/>
            </w:tcBorders>
          </w:tcPr>
          <w:p w:rsidR="00202ABB" w:rsidRPr="00AB7D14" w:rsidRDefault="00202ABB" w:rsidP="006C73B7">
            <w:pPr>
              <w:spacing w:line="276" w:lineRule="auto"/>
              <w:ind w:firstLine="709"/>
              <w:jc w:val="both"/>
              <w:rPr>
                <w:rFonts w:ascii="Arial" w:eastAsia="Calibri" w:hAnsi="Arial" w:cs="Arial"/>
                <w:i/>
                <w:lang w:val="en-US" w:eastAsia="en-US"/>
              </w:rPr>
            </w:pPr>
            <w:r w:rsidRPr="00AB7D14">
              <w:rPr>
                <w:rFonts w:ascii="Arial" w:eastAsia="Calibri" w:hAnsi="Arial" w:cs="Arial"/>
                <w:i/>
                <w:sz w:val="22"/>
                <w:szCs w:val="22"/>
                <w:lang w:val="en-US" w:eastAsia="en-US"/>
              </w:rPr>
              <w:t>Faze</w:t>
            </w:r>
          </w:p>
        </w:tc>
        <w:tc>
          <w:tcPr>
            <w:tcW w:w="1368" w:type="dxa"/>
            <w:vMerge w:val="restart"/>
          </w:tcPr>
          <w:p w:rsidR="00202ABB" w:rsidRPr="00AB7D14" w:rsidRDefault="00202ABB" w:rsidP="006C73B7">
            <w:pPr>
              <w:spacing w:line="276" w:lineRule="auto"/>
              <w:ind w:right="-2477"/>
              <w:jc w:val="both"/>
              <w:rPr>
                <w:rFonts w:ascii="Arial" w:eastAsia="Calibri" w:hAnsi="Arial" w:cs="Arial"/>
                <w:i/>
                <w:lang w:val="en-US" w:eastAsia="en-US"/>
              </w:rPr>
            </w:pPr>
            <w:r w:rsidRPr="00AB7D14">
              <w:rPr>
                <w:rFonts w:ascii="Arial" w:eastAsia="Calibri" w:hAnsi="Arial" w:cs="Arial"/>
                <w:i/>
                <w:sz w:val="22"/>
                <w:szCs w:val="22"/>
                <w:lang w:val="en-US" w:eastAsia="en-US"/>
              </w:rPr>
              <w:t>Observaţii</w:t>
            </w:r>
          </w:p>
          <w:p w:rsidR="00202ABB" w:rsidRPr="00AB7D14" w:rsidRDefault="00202ABB" w:rsidP="006C73B7">
            <w:pPr>
              <w:spacing w:line="276" w:lineRule="auto"/>
              <w:ind w:right="-2477"/>
              <w:jc w:val="both"/>
              <w:rPr>
                <w:rFonts w:ascii="Arial" w:eastAsia="Calibri" w:hAnsi="Arial" w:cs="Arial"/>
                <w:i/>
                <w:lang w:val="en-US" w:eastAsia="en-US"/>
              </w:rPr>
            </w:pPr>
          </w:p>
        </w:tc>
      </w:tr>
      <w:tr w:rsidR="00202ABB" w:rsidRPr="0013746A" w:rsidTr="006C73B7">
        <w:trPr>
          <w:trHeight w:val="427"/>
        </w:trPr>
        <w:tc>
          <w:tcPr>
            <w:tcW w:w="1368" w:type="dxa"/>
            <w:vMerge/>
          </w:tcPr>
          <w:p w:rsidR="00202ABB" w:rsidRPr="00AB7D14" w:rsidRDefault="00202ABB" w:rsidP="006C73B7">
            <w:pPr>
              <w:spacing w:line="276" w:lineRule="auto"/>
              <w:jc w:val="both"/>
              <w:rPr>
                <w:rFonts w:ascii="Arial" w:eastAsia="Calibri" w:hAnsi="Arial" w:cs="Arial"/>
                <w:lang w:val="en-US" w:eastAsia="en-US"/>
              </w:rPr>
            </w:pPr>
          </w:p>
        </w:tc>
        <w:tc>
          <w:tcPr>
            <w:tcW w:w="1292" w:type="dxa"/>
            <w:vMerge/>
          </w:tcPr>
          <w:p w:rsidR="00202ABB" w:rsidRPr="00AB7D14" w:rsidRDefault="00202ABB" w:rsidP="006C73B7">
            <w:pPr>
              <w:spacing w:line="276" w:lineRule="auto"/>
              <w:ind w:right="-88"/>
              <w:jc w:val="both"/>
              <w:rPr>
                <w:rFonts w:ascii="Arial" w:eastAsia="Calibri" w:hAnsi="Arial" w:cs="Arial"/>
                <w:lang w:val="en-US" w:eastAsia="en-US"/>
              </w:rPr>
            </w:pPr>
          </w:p>
        </w:tc>
        <w:tc>
          <w:tcPr>
            <w:tcW w:w="1170" w:type="dxa"/>
            <w:vMerge/>
          </w:tcPr>
          <w:p w:rsidR="00202ABB" w:rsidRPr="00AB7D14" w:rsidRDefault="00202ABB" w:rsidP="006C73B7">
            <w:pPr>
              <w:spacing w:line="276" w:lineRule="auto"/>
              <w:ind w:right="-72"/>
              <w:jc w:val="both"/>
              <w:rPr>
                <w:rFonts w:ascii="Arial" w:eastAsia="Calibri" w:hAnsi="Arial" w:cs="Arial"/>
                <w:lang w:val="en-US" w:eastAsia="en-US"/>
              </w:rPr>
            </w:pPr>
          </w:p>
        </w:tc>
        <w:tc>
          <w:tcPr>
            <w:tcW w:w="1890" w:type="dxa"/>
            <w:vMerge/>
          </w:tcPr>
          <w:p w:rsidR="00202ABB" w:rsidRPr="00AB7D14" w:rsidRDefault="00202ABB" w:rsidP="006C73B7">
            <w:pPr>
              <w:spacing w:line="276" w:lineRule="auto"/>
              <w:ind w:right="-25"/>
              <w:jc w:val="both"/>
              <w:rPr>
                <w:rFonts w:ascii="Arial" w:eastAsia="Calibri" w:hAnsi="Arial" w:cs="Arial"/>
                <w:lang w:val="en-US" w:eastAsia="en-US"/>
              </w:rPr>
            </w:pPr>
          </w:p>
        </w:tc>
        <w:tc>
          <w:tcPr>
            <w:tcW w:w="900" w:type="dxa"/>
            <w:tcBorders>
              <w:top w:val="single" w:sz="4" w:space="0" w:color="auto"/>
            </w:tcBorders>
          </w:tcPr>
          <w:p w:rsidR="00202ABB" w:rsidRPr="00AB7D14" w:rsidRDefault="00202ABB" w:rsidP="006C73B7">
            <w:pPr>
              <w:spacing w:line="276" w:lineRule="auto"/>
              <w:ind w:left="-50" w:right="-3519"/>
              <w:jc w:val="both"/>
              <w:rPr>
                <w:rFonts w:ascii="Arial" w:eastAsia="Calibri" w:hAnsi="Arial" w:cs="Arial"/>
                <w:i/>
                <w:lang w:val="en-US" w:eastAsia="en-US"/>
              </w:rPr>
            </w:pPr>
            <w:r w:rsidRPr="00AB7D14">
              <w:rPr>
                <w:rFonts w:ascii="Arial" w:eastAsia="Calibri" w:hAnsi="Arial" w:cs="Arial"/>
                <w:i/>
                <w:sz w:val="22"/>
                <w:szCs w:val="22"/>
                <w:lang w:val="en-US" w:eastAsia="en-US"/>
              </w:rPr>
              <w:t>Proiect</w:t>
            </w:r>
          </w:p>
        </w:tc>
        <w:tc>
          <w:tcPr>
            <w:tcW w:w="900" w:type="dxa"/>
            <w:tcBorders>
              <w:top w:val="single" w:sz="4" w:space="0" w:color="auto"/>
            </w:tcBorders>
          </w:tcPr>
          <w:p w:rsidR="00202ABB" w:rsidRPr="00AB7D14" w:rsidRDefault="00202ABB" w:rsidP="006C73B7">
            <w:pPr>
              <w:spacing w:line="276" w:lineRule="auto"/>
              <w:ind w:left="-99" w:right="-1485"/>
              <w:jc w:val="both"/>
              <w:rPr>
                <w:rFonts w:ascii="Arial" w:eastAsia="Calibri" w:hAnsi="Arial" w:cs="Arial"/>
                <w:i/>
                <w:lang w:val="en-US" w:eastAsia="en-US"/>
              </w:rPr>
            </w:pPr>
            <w:r w:rsidRPr="00AB7D14">
              <w:rPr>
                <w:rFonts w:ascii="Arial" w:eastAsia="Calibri" w:hAnsi="Arial" w:cs="Arial"/>
                <w:i/>
                <w:sz w:val="22"/>
                <w:szCs w:val="22"/>
                <w:lang w:val="en-US" w:eastAsia="en-US"/>
              </w:rPr>
              <w:t>Şantier</w:t>
            </w:r>
          </w:p>
        </w:tc>
        <w:tc>
          <w:tcPr>
            <w:tcW w:w="810" w:type="dxa"/>
            <w:tcBorders>
              <w:top w:val="single" w:sz="4" w:space="0" w:color="auto"/>
            </w:tcBorders>
          </w:tcPr>
          <w:p w:rsidR="00202ABB" w:rsidRPr="00AB7D14" w:rsidRDefault="00202ABB" w:rsidP="006C73B7">
            <w:pPr>
              <w:spacing w:line="276" w:lineRule="auto"/>
              <w:ind w:left="-7" w:right="-2376"/>
              <w:jc w:val="both"/>
              <w:rPr>
                <w:rFonts w:ascii="Arial" w:eastAsia="Calibri" w:hAnsi="Arial" w:cs="Arial"/>
                <w:i/>
                <w:lang w:val="en-US" w:eastAsia="en-US"/>
              </w:rPr>
            </w:pPr>
            <w:r w:rsidRPr="00AB7D14">
              <w:rPr>
                <w:rFonts w:ascii="Arial" w:eastAsia="Calibri" w:hAnsi="Arial" w:cs="Arial"/>
                <w:i/>
                <w:sz w:val="22"/>
                <w:szCs w:val="22"/>
                <w:lang w:val="en-US" w:eastAsia="en-US"/>
              </w:rPr>
              <w:t>DAL</w:t>
            </w:r>
          </w:p>
        </w:tc>
        <w:tc>
          <w:tcPr>
            <w:tcW w:w="1368" w:type="dxa"/>
            <w:vMerge/>
          </w:tcPr>
          <w:p w:rsidR="00202ABB" w:rsidRPr="00AB7D14" w:rsidRDefault="00202ABB" w:rsidP="006C73B7">
            <w:pPr>
              <w:spacing w:line="276" w:lineRule="auto"/>
              <w:ind w:right="-2477"/>
              <w:jc w:val="both"/>
              <w:rPr>
                <w:rFonts w:ascii="Arial" w:eastAsia="Calibri" w:hAnsi="Arial" w:cs="Arial"/>
                <w:lang w:val="en-US" w:eastAsia="en-US"/>
              </w:rPr>
            </w:pPr>
          </w:p>
        </w:tc>
      </w:tr>
      <w:tr w:rsidR="00202ABB" w:rsidRPr="0013746A" w:rsidTr="006C73B7">
        <w:trPr>
          <w:trHeight w:val="836"/>
        </w:trPr>
        <w:tc>
          <w:tcPr>
            <w:tcW w:w="1368" w:type="dxa"/>
            <w:vMerge w:val="restart"/>
          </w:tcPr>
          <w:p w:rsidR="00202ABB" w:rsidRPr="00AB7D14" w:rsidRDefault="00202ABB" w:rsidP="006C73B7">
            <w:pPr>
              <w:spacing w:line="276" w:lineRule="auto"/>
              <w:jc w:val="both"/>
              <w:rPr>
                <w:rFonts w:ascii="Arial" w:eastAsia="Calibri" w:hAnsi="Arial" w:cs="Arial"/>
                <w:lang w:val="en-US" w:eastAsia="en-US"/>
              </w:rPr>
            </w:pPr>
            <w:r w:rsidRPr="00AB7D14">
              <w:rPr>
                <w:rFonts w:ascii="Arial" w:eastAsia="Calibri" w:hAnsi="Arial" w:cs="Arial"/>
                <w:sz w:val="22"/>
                <w:szCs w:val="22"/>
                <w:lang w:val="en-US" w:eastAsia="en-US"/>
              </w:rPr>
              <w:t>Săpătură</w:t>
            </w:r>
          </w:p>
        </w:tc>
        <w:tc>
          <w:tcPr>
            <w:tcW w:w="1292" w:type="dxa"/>
            <w:vMerge w:val="restart"/>
          </w:tcPr>
          <w:p w:rsidR="00202ABB" w:rsidRPr="00AB7D14" w:rsidRDefault="00202ABB" w:rsidP="006C73B7">
            <w:pPr>
              <w:spacing w:line="276" w:lineRule="auto"/>
              <w:ind w:right="-88"/>
              <w:jc w:val="both"/>
              <w:rPr>
                <w:rFonts w:ascii="Arial" w:eastAsia="Calibri" w:hAnsi="Arial" w:cs="Arial"/>
                <w:lang w:val="en-US" w:eastAsia="en-US"/>
              </w:rPr>
            </w:pPr>
            <w:r w:rsidRPr="00AB7D14">
              <w:rPr>
                <w:rFonts w:ascii="Arial" w:eastAsia="Calibri" w:hAnsi="Arial" w:cs="Arial"/>
                <w:sz w:val="22"/>
                <w:szCs w:val="22"/>
                <w:lang w:val="en-US" w:eastAsia="en-US"/>
              </w:rPr>
              <w:t>Căderi de la înălţime</w:t>
            </w:r>
          </w:p>
        </w:tc>
        <w:tc>
          <w:tcPr>
            <w:tcW w:w="1170" w:type="dxa"/>
            <w:vMerge w:val="restart"/>
          </w:tcPr>
          <w:p w:rsidR="00202ABB" w:rsidRPr="00AB7D14" w:rsidRDefault="00202ABB" w:rsidP="006C73B7">
            <w:pPr>
              <w:spacing w:line="276" w:lineRule="auto"/>
              <w:ind w:right="-72"/>
              <w:jc w:val="both"/>
              <w:rPr>
                <w:rFonts w:ascii="Arial" w:eastAsia="Calibri" w:hAnsi="Arial" w:cs="Arial"/>
                <w:lang w:val="en-US" w:eastAsia="en-US"/>
              </w:rPr>
            </w:pPr>
            <w:r w:rsidRPr="00AB7D14">
              <w:rPr>
                <w:rFonts w:ascii="Arial" w:eastAsia="Calibri" w:hAnsi="Arial" w:cs="Arial"/>
                <w:sz w:val="22"/>
                <w:szCs w:val="22"/>
                <w:lang w:val="en-US" w:eastAsia="en-US"/>
              </w:rPr>
              <w:t>Protecţie în general</w:t>
            </w:r>
          </w:p>
        </w:tc>
        <w:tc>
          <w:tcPr>
            <w:tcW w:w="1890" w:type="dxa"/>
            <w:tcBorders>
              <w:bottom w:val="single" w:sz="4" w:space="0" w:color="auto"/>
            </w:tcBorders>
          </w:tcPr>
          <w:p w:rsidR="00202ABB" w:rsidRPr="00AB7D14" w:rsidRDefault="00202ABB" w:rsidP="006C73B7">
            <w:pPr>
              <w:spacing w:line="276" w:lineRule="auto"/>
              <w:ind w:right="-25"/>
              <w:jc w:val="both"/>
              <w:rPr>
                <w:rFonts w:ascii="Arial" w:eastAsia="Calibri" w:hAnsi="Arial" w:cs="Arial"/>
                <w:lang w:val="en-US" w:eastAsia="en-US"/>
              </w:rPr>
            </w:pPr>
            <w:r w:rsidRPr="00AB7D14">
              <w:rPr>
                <w:rFonts w:ascii="Arial" w:eastAsia="Calibri" w:hAnsi="Arial" w:cs="Arial"/>
                <w:sz w:val="22"/>
                <w:szCs w:val="22"/>
                <w:lang w:val="en-US" w:eastAsia="en-US"/>
              </w:rPr>
              <w:t>Instalarea de trasee sigure de circulaţie</w:t>
            </w:r>
          </w:p>
        </w:tc>
        <w:tc>
          <w:tcPr>
            <w:tcW w:w="900" w:type="dxa"/>
            <w:tcBorders>
              <w:bottom w:val="single" w:sz="4" w:space="0" w:color="auto"/>
            </w:tcBorders>
          </w:tcPr>
          <w:p w:rsidR="00202ABB" w:rsidRPr="00AB7D14" w:rsidRDefault="00202ABB" w:rsidP="006C73B7">
            <w:pPr>
              <w:spacing w:line="276" w:lineRule="auto"/>
              <w:ind w:left="-50" w:right="-3519"/>
              <w:jc w:val="both"/>
              <w:rPr>
                <w:rFonts w:ascii="Arial" w:eastAsia="Calibri" w:hAnsi="Arial" w:cs="Arial"/>
                <w:lang w:val="en-US" w:eastAsia="en-US"/>
              </w:rPr>
            </w:pPr>
          </w:p>
        </w:tc>
        <w:tc>
          <w:tcPr>
            <w:tcW w:w="900" w:type="dxa"/>
            <w:tcBorders>
              <w:bottom w:val="single" w:sz="4" w:space="0" w:color="auto"/>
            </w:tcBorders>
          </w:tcPr>
          <w:p w:rsidR="00202ABB" w:rsidRPr="00AB7D14" w:rsidRDefault="00202ABB" w:rsidP="006C73B7">
            <w:pPr>
              <w:spacing w:line="276" w:lineRule="auto"/>
              <w:ind w:left="-99" w:right="-1485"/>
              <w:jc w:val="both"/>
              <w:rPr>
                <w:rFonts w:ascii="Arial" w:eastAsia="Calibri" w:hAnsi="Arial" w:cs="Arial"/>
                <w:lang w:val="en-US" w:eastAsia="en-US"/>
              </w:rPr>
            </w:pPr>
            <w:r w:rsidRPr="00AB7D14">
              <w:rPr>
                <w:rFonts w:ascii="Arial" w:eastAsia="Calibri" w:hAnsi="Arial" w:cs="Arial"/>
                <w:sz w:val="22"/>
                <w:szCs w:val="22"/>
                <w:lang w:val="en-US" w:eastAsia="en-US"/>
              </w:rPr>
              <w:t>x</w:t>
            </w:r>
          </w:p>
        </w:tc>
        <w:tc>
          <w:tcPr>
            <w:tcW w:w="810" w:type="dxa"/>
            <w:tcBorders>
              <w:bottom w:val="single" w:sz="4" w:space="0" w:color="auto"/>
            </w:tcBorders>
          </w:tcPr>
          <w:p w:rsidR="00202ABB" w:rsidRPr="00AB7D14" w:rsidRDefault="00202ABB" w:rsidP="006C73B7">
            <w:pPr>
              <w:spacing w:line="276" w:lineRule="auto"/>
              <w:ind w:left="-7" w:right="-2376"/>
              <w:jc w:val="both"/>
              <w:rPr>
                <w:rFonts w:ascii="Arial" w:eastAsia="Calibri" w:hAnsi="Arial" w:cs="Arial"/>
                <w:lang w:val="en-US" w:eastAsia="en-US"/>
              </w:rPr>
            </w:pPr>
          </w:p>
        </w:tc>
        <w:tc>
          <w:tcPr>
            <w:tcW w:w="1368" w:type="dxa"/>
            <w:vMerge w:val="restart"/>
          </w:tcPr>
          <w:p w:rsidR="00202ABB" w:rsidRDefault="00202ABB" w:rsidP="006C73B7">
            <w:pPr>
              <w:spacing w:line="276" w:lineRule="auto"/>
              <w:ind w:right="-2477"/>
              <w:jc w:val="both"/>
              <w:rPr>
                <w:rFonts w:ascii="Arial" w:eastAsia="Calibri" w:hAnsi="Arial" w:cs="Arial"/>
                <w:lang w:val="en-US" w:eastAsia="en-US"/>
              </w:rPr>
            </w:pPr>
            <w:r w:rsidRPr="00AB7D14">
              <w:rPr>
                <w:rFonts w:ascii="Arial" w:eastAsia="Calibri" w:hAnsi="Arial" w:cs="Arial"/>
                <w:sz w:val="22"/>
                <w:szCs w:val="22"/>
                <w:lang w:val="en-US" w:eastAsia="en-US"/>
              </w:rPr>
              <w:t>Cu ajutorul</w:t>
            </w:r>
          </w:p>
          <w:p w:rsidR="00202ABB" w:rsidRDefault="00202ABB" w:rsidP="006C73B7">
            <w:pPr>
              <w:spacing w:line="276" w:lineRule="auto"/>
              <w:ind w:right="-2477"/>
              <w:jc w:val="both"/>
              <w:rPr>
                <w:rFonts w:ascii="Arial" w:eastAsia="Calibri" w:hAnsi="Arial" w:cs="Arial"/>
                <w:lang w:val="en-US" w:eastAsia="en-US"/>
              </w:rPr>
            </w:pPr>
            <w:r w:rsidRPr="00AB7D14">
              <w:rPr>
                <w:rFonts w:ascii="Arial" w:eastAsia="Calibri" w:hAnsi="Arial" w:cs="Arial"/>
                <w:sz w:val="22"/>
                <w:szCs w:val="22"/>
                <w:lang w:val="en-US" w:eastAsia="en-US"/>
              </w:rPr>
              <w:t>Coordonato</w:t>
            </w:r>
          </w:p>
          <w:p w:rsidR="00202ABB" w:rsidRDefault="00202ABB" w:rsidP="006C73B7">
            <w:pPr>
              <w:spacing w:line="276" w:lineRule="auto"/>
              <w:ind w:right="-2477"/>
              <w:jc w:val="both"/>
              <w:rPr>
                <w:rFonts w:ascii="Arial" w:eastAsia="Calibri" w:hAnsi="Arial" w:cs="Arial"/>
                <w:lang w:val="en-US" w:eastAsia="en-US"/>
              </w:rPr>
            </w:pPr>
            <w:r w:rsidRPr="00AB7D14">
              <w:rPr>
                <w:rFonts w:ascii="Arial" w:eastAsia="Calibri" w:hAnsi="Arial" w:cs="Arial"/>
                <w:sz w:val="22"/>
                <w:szCs w:val="22"/>
                <w:lang w:val="en-US" w:eastAsia="en-US"/>
              </w:rPr>
              <w:t>rului se va</w:t>
            </w:r>
          </w:p>
          <w:p w:rsidR="00202ABB" w:rsidRDefault="00202ABB" w:rsidP="006C73B7">
            <w:pPr>
              <w:spacing w:line="276" w:lineRule="auto"/>
              <w:ind w:right="-2477"/>
              <w:jc w:val="both"/>
              <w:rPr>
                <w:rFonts w:ascii="Arial" w:eastAsia="Calibri" w:hAnsi="Arial" w:cs="Arial"/>
                <w:lang w:val="en-US" w:eastAsia="en-US"/>
              </w:rPr>
            </w:pPr>
            <w:r w:rsidRPr="00AB7D14">
              <w:rPr>
                <w:rFonts w:ascii="Arial" w:eastAsia="Calibri" w:hAnsi="Arial" w:cs="Arial"/>
                <w:sz w:val="22"/>
                <w:szCs w:val="22"/>
                <w:lang w:val="en-US" w:eastAsia="en-US"/>
              </w:rPr>
              <w:t>executa un</w:t>
            </w:r>
          </w:p>
          <w:p w:rsidR="00202ABB" w:rsidRDefault="00202ABB" w:rsidP="006C73B7">
            <w:pPr>
              <w:spacing w:line="276" w:lineRule="auto"/>
              <w:ind w:right="-2477"/>
              <w:jc w:val="both"/>
              <w:rPr>
                <w:rFonts w:ascii="Arial" w:eastAsia="Calibri" w:hAnsi="Arial" w:cs="Arial"/>
                <w:lang w:val="en-US" w:eastAsia="en-US"/>
              </w:rPr>
            </w:pPr>
            <w:r w:rsidRPr="00AB7D14">
              <w:rPr>
                <w:rFonts w:ascii="Arial" w:eastAsia="Calibri" w:hAnsi="Arial" w:cs="Arial"/>
                <w:sz w:val="22"/>
                <w:szCs w:val="22"/>
                <w:lang w:val="en-US" w:eastAsia="en-US"/>
              </w:rPr>
              <w:t xml:space="preserve">plan vizând </w:t>
            </w:r>
          </w:p>
          <w:p w:rsidR="00202ABB" w:rsidRDefault="00202ABB" w:rsidP="006C73B7">
            <w:pPr>
              <w:spacing w:line="276" w:lineRule="auto"/>
              <w:ind w:right="-2477"/>
              <w:jc w:val="both"/>
              <w:rPr>
                <w:rFonts w:ascii="Arial" w:eastAsia="Calibri" w:hAnsi="Arial" w:cs="Arial"/>
                <w:lang w:val="en-US" w:eastAsia="en-US"/>
              </w:rPr>
            </w:pPr>
            <w:r>
              <w:rPr>
                <w:rFonts w:ascii="Arial" w:eastAsia="Calibri" w:hAnsi="Arial" w:cs="Arial"/>
                <w:sz w:val="22"/>
                <w:szCs w:val="22"/>
                <w:lang w:val="en-US" w:eastAsia="en-US"/>
              </w:rPr>
              <w:t>instalaţiile</w:t>
            </w:r>
          </w:p>
          <w:p w:rsidR="00202ABB" w:rsidRPr="00AB7D14" w:rsidRDefault="00202ABB" w:rsidP="006C73B7">
            <w:pPr>
              <w:spacing w:line="276" w:lineRule="auto"/>
              <w:ind w:right="-2477"/>
              <w:jc w:val="both"/>
              <w:rPr>
                <w:rFonts w:ascii="Arial" w:eastAsia="Calibri" w:hAnsi="Arial" w:cs="Arial"/>
                <w:lang w:val="en-US" w:eastAsia="en-US"/>
              </w:rPr>
            </w:pPr>
            <w:r w:rsidRPr="00AB7D14">
              <w:rPr>
                <w:rFonts w:ascii="Arial" w:eastAsia="Calibri" w:hAnsi="Arial" w:cs="Arial"/>
                <w:sz w:val="22"/>
                <w:szCs w:val="22"/>
                <w:lang w:val="en-US" w:eastAsia="en-US"/>
              </w:rPr>
              <w:t>şantierului</w:t>
            </w:r>
          </w:p>
        </w:tc>
      </w:tr>
      <w:tr w:rsidR="00202ABB" w:rsidRPr="0013746A" w:rsidTr="006C73B7">
        <w:trPr>
          <w:trHeight w:val="1102"/>
        </w:trPr>
        <w:tc>
          <w:tcPr>
            <w:tcW w:w="1368" w:type="dxa"/>
            <w:vMerge/>
          </w:tcPr>
          <w:p w:rsidR="00202ABB" w:rsidRPr="00AB7D14" w:rsidRDefault="00202ABB" w:rsidP="006C73B7">
            <w:pPr>
              <w:spacing w:line="276" w:lineRule="auto"/>
              <w:jc w:val="both"/>
              <w:rPr>
                <w:rFonts w:ascii="Arial" w:eastAsia="Calibri" w:hAnsi="Arial" w:cs="Arial"/>
                <w:lang w:val="en-US" w:eastAsia="en-US"/>
              </w:rPr>
            </w:pPr>
          </w:p>
        </w:tc>
        <w:tc>
          <w:tcPr>
            <w:tcW w:w="1292" w:type="dxa"/>
            <w:vMerge/>
          </w:tcPr>
          <w:p w:rsidR="00202ABB" w:rsidRPr="00AB7D14" w:rsidRDefault="00202ABB" w:rsidP="006C73B7">
            <w:pPr>
              <w:spacing w:line="276" w:lineRule="auto"/>
              <w:ind w:right="-88"/>
              <w:jc w:val="both"/>
              <w:rPr>
                <w:rFonts w:ascii="Arial" w:eastAsia="Calibri" w:hAnsi="Arial" w:cs="Arial"/>
                <w:lang w:val="en-US" w:eastAsia="en-US"/>
              </w:rPr>
            </w:pPr>
          </w:p>
        </w:tc>
        <w:tc>
          <w:tcPr>
            <w:tcW w:w="1170" w:type="dxa"/>
            <w:vMerge/>
          </w:tcPr>
          <w:p w:rsidR="00202ABB" w:rsidRPr="00AB7D14" w:rsidRDefault="00202ABB" w:rsidP="006C73B7">
            <w:pPr>
              <w:spacing w:line="276" w:lineRule="auto"/>
              <w:ind w:right="-72"/>
              <w:jc w:val="both"/>
              <w:rPr>
                <w:rFonts w:ascii="Arial" w:eastAsia="Calibri" w:hAnsi="Arial" w:cs="Arial"/>
                <w:lang w:val="en-US" w:eastAsia="en-US"/>
              </w:rPr>
            </w:pPr>
          </w:p>
        </w:tc>
        <w:tc>
          <w:tcPr>
            <w:tcW w:w="1890" w:type="dxa"/>
            <w:tcBorders>
              <w:top w:val="single" w:sz="4" w:space="0" w:color="auto"/>
            </w:tcBorders>
          </w:tcPr>
          <w:p w:rsidR="00202ABB" w:rsidRPr="00AB7D14" w:rsidRDefault="00202ABB" w:rsidP="006C73B7">
            <w:pPr>
              <w:spacing w:line="276" w:lineRule="auto"/>
              <w:ind w:right="-25"/>
              <w:jc w:val="both"/>
              <w:rPr>
                <w:rFonts w:ascii="Arial" w:eastAsia="Calibri" w:hAnsi="Arial" w:cs="Arial"/>
                <w:lang w:val="en-US" w:eastAsia="en-US"/>
              </w:rPr>
            </w:pPr>
            <w:r w:rsidRPr="00AB7D14">
              <w:rPr>
                <w:rFonts w:ascii="Arial" w:eastAsia="Calibri" w:hAnsi="Arial" w:cs="Arial"/>
                <w:sz w:val="22"/>
                <w:szCs w:val="22"/>
                <w:lang w:val="en-US" w:eastAsia="en-US"/>
              </w:rPr>
              <w:t>-avansarea lucrărilor de taluzare în cadrul planificării</w:t>
            </w:r>
          </w:p>
        </w:tc>
        <w:tc>
          <w:tcPr>
            <w:tcW w:w="900" w:type="dxa"/>
            <w:tcBorders>
              <w:top w:val="single" w:sz="4" w:space="0" w:color="auto"/>
            </w:tcBorders>
          </w:tcPr>
          <w:p w:rsidR="00202ABB" w:rsidRPr="00AB7D14" w:rsidRDefault="00202ABB" w:rsidP="006C73B7">
            <w:pPr>
              <w:spacing w:line="276" w:lineRule="auto"/>
              <w:ind w:left="-50" w:right="-3519"/>
              <w:jc w:val="both"/>
              <w:rPr>
                <w:rFonts w:ascii="Arial" w:eastAsia="Calibri" w:hAnsi="Arial" w:cs="Arial"/>
                <w:lang w:val="en-US" w:eastAsia="en-US"/>
              </w:rPr>
            </w:pPr>
            <w:r w:rsidRPr="00AB7D14">
              <w:rPr>
                <w:rFonts w:ascii="Arial" w:eastAsia="Calibri" w:hAnsi="Arial" w:cs="Arial"/>
                <w:sz w:val="22"/>
                <w:szCs w:val="22"/>
                <w:lang w:val="en-US" w:eastAsia="en-US"/>
              </w:rPr>
              <w:t>x</w:t>
            </w:r>
          </w:p>
        </w:tc>
        <w:tc>
          <w:tcPr>
            <w:tcW w:w="900" w:type="dxa"/>
            <w:tcBorders>
              <w:top w:val="single" w:sz="4" w:space="0" w:color="auto"/>
            </w:tcBorders>
          </w:tcPr>
          <w:p w:rsidR="00202ABB" w:rsidRPr="00AB7D14" w:rsidRDefault="00202ABB" w:rsidP="006C73B7">
            <w:pPr>
              <w:spacing w:line="276" w:lineRule="auto"/>
              <w:ind w:left="-99" w:right="-1485"/>
              <w:jc w:val="both"/>
              <w:rPr>
                <w:rFonts w:ascii="Arial" w:eastAsia="Calibri" w:hAnsi="Arial" w:cs="Arial"/>
                <w:lang w:val="en-US" w:eastAsia="en-US"/>
              </w:rPr>
            </w:pPr>
            <w:r w:rsidRPr="00AB7D14">
              <w:rPr>
                <w:rFonts w:ascii="Arial" w:eastAsia="Calibri" w:hAnsi="Arial" w:cs="Arial"/>
                <w:sz w:val="22"/>
                <w:szCs w:val="22"/>
                <w:lang w:val="en-US" w:eastAsia="en-US"/>
              </w:rPr>
              <w:t>x</w:t>
            </w:r>
          </w:p>
        </w:tc>
        <w:tc>
          <w:tcPr>
            <w:tcW w:w="810" w:type="dxa"/>
            <w:tcBorders>
              <w:top w:val="single" w:sz="4" w:space="0" w:color="auto"/>
            </w:tcBorders>
          </w:tcPr>
          <w:p w:rsidR="00202ABB" w:rsidRPr="00AB7D14" w:rsidRDefault="00202ABB" w:rsidP="006C73B7">
            <w:pPr>
              <w:spacing w:line="276" w:lineRule="auto"/>
              <w:ind w:left="-7" w:right="-2376"/>
              <w:jc w:val="both"/>
              <w:rPr>
                <w:rFonts w:ascii="Arial" w:eastAsia="Calibri" w:hAnsi="Arial" w:cs="Arial"/>
                <w:lang w:val="en-US" w:eastAsia="en-US"/>
              </w:rPr>
            </w:pPr>
          </w:p>
        </w:tc>
        <w:tc>
          <w:tcPr>
            <w:tcW w:w="1368" w:type="dxa"/>
            <w:vMerge/>
          </w:tcPr>
          <w:p w:rsidR="00202ABB" w:rsidRPr="00AB7D14" w:rsidRDefault="00202ABB" w:rsidP="006C73B7">
            <w:pPr>
              <w:spacing w:line="276" w:lineRule="auto"/>
              <w:ind w:right="-2477"/>
              <w:jc w:val="both"/>
              <w:rPr>
                <w:rFonts w:ascii="Arial" w:eastAsia="Calibri" w:hAnsi="Arial" w:cs="Arial"/>
                <w:lang w:val="en-US" w:eastAsia="en-US"/>
              </w:rPr>
            </w:pPr>
          </w:p>
        </w:tc>
      </w:tr>
      <w:tr w:rsidR="00202ABB" w:rsidRPr="0013746A" w:rsidTr="006C73B7">
        <w:tc>
          <w:tcPr>
            <w:tcW w:w="1368" w:type="dxa"/>
          </w:tcPr>
          <w:p w:rsidR="00202ABB" w:rsidRPr="00AB7D14" w:rsidRDefault="00202ABB" w:rsidP="006C73B7">
            <w:pPr>
              <w:spacing w:line="276" w:lineRule="auto"/>
              <w:jc w:val="both"/>
              <w:rPr>
                <w:rFonts w:ascii="Arial" w:eastAsia="Calibri" w:hAnsi="Arial" w:cs="Arial"/>
                <w:lang w:val="en-US" w:eastAsia="en-US"/>
              </w:rPr>
            </w:pPr>
            <w:r w:rsidRPr="00AB7D14">
              <w:rPr>
                <w:rFonts w:ascii="Arial" w:eastAsia="Calibri" w:hAnsi="Arial" w:cs="Arial"/>
                <w:sz w:val="22"/>
                <w:szCs w:val="22"/>
                <w:lang w:val="en-US" w:eastAsia="en-US"/>
              </w:rPr>
              <w:t>Tăieri de arbusţi bolnavi</w:t>
            </w:r>
          </w:p>
        </w:tc>
        <w:tc>
          <w:tcPr>
            <w:tcW w:w="1292" w:type="dxa"/>
          </w:tcPr>
          <w:p w:rsidR="00202ABB" w:rsidRPr="00AB7D14" w:rsidRDefault="00202ABB" w:rsidP="006C73B7">
            <w:pPr>
              <w:spacing w:line="276" w:lineRule="auto"/>
              <w:ind w:right="-88"/>
              <w:jc w:val="both"/>
              <w:rPr>
                <w:rFonts w:ascii="Arial" w:eastAsia="Calibri" w:hAnsi="Arial" w:cs="Arial"/>
                <w:lang w:val="en-US" w:eastAsia="en-US"/>
              </w:rPr>
            </w:pPr>
            <w:r w:rsidRPr="00AB7D14">
              <w:rPr>
                <w:rFonts w:ascii="Arial" w:eastAsia="Calibri" w:hAnsi="Arial" w:cs="Arial"/>
                <w:sz w:val="22"/>
                <w:szCs w:val="22"/>
                <w:lang w:val="en-US" w:eastAsia="en-US"/>
              </w:rPr>
              <w:t>Leziuni prin zgâriere sau cadrea arbuştilor</w:t>
            </w:r>
          </w:p>
        </w:tc>
        <w:tc>
          <w:tcPr>
            <w:tcW w:w="1170" w:type="dxa"/>
          </w:tcPr>
          <w:p w:rsidR="00202ABB" w:rsidRPr="00AB7D14" w:rsidRDefault="00202ABB" w:rsidP="006C73B7">
            <w:pPr>
              <w:spacing w:line="276" w:lineRule="auto"/>
              <w:ind w:right="-72"/>
              <w:jc w:val="both"/>
              <w:rPr>
                <w:rFonts w:ascii="Arial" w:eastAsia="Calibri" w:hAnsi="Arial" w:cs="Arial"/>
                <w:lang w:val="en-US" w:eastAsia="en-US"/>
              </w:rPr>
            </w:pPr>
            <w:r w:rsidRPr="00AB7D14">
              <w:rPr>
                <w:rFonts w:ascii="Arial" w:eastAsia="Calibri" w:hAnsi="Arial" w:cs="Arial"/>
                <w:sz w:val="22"/>
                <w:szCs w:val="22"/>
                <w:lang w:val="en-US" w:eastAsia="en-US"/>
              </w:rPr>
              <w:t>Protecţie in general</w:t>
            </w:r>
          </w:p>
        </w:tc>
        <w:tc>
          <w:tcPr>
            <w:tcW w:w="1890" w:type="dxa"/>
          </w:tcPr>
          <w:p w:rsidR="00202ABB" w:rsidRPr="00AB7D14" w:rsidRDefault="00202ABB" w:rsidP="006C73B7">
            <w:pPr>
              <w:spacing w:line="276" w:lineRule="auto"/>
              <w:ind w:right="-25"/>
              <w:jc w:val="both"/>
              <w:rPr>
                <w:rFonts w:ascii="Arial" w:eastAsia="Calibri" w:hAnsi="Arial" w:cs="Arial"/>
                <w:lang w:val="en-US" w:eastAsia="en-US"/>
              </w:rPr>
            </w:pPr>
            <w:r w:rsidRPr="00AB7D14">
              <w:rPr>
                <w:rFonts w:ascii="Arial" w:eastAsia="Calibri" w:hAnsi="Arial" w:cs="Arial"/>
                <w:sz w:val="22"/>
                <w:szCs w:val="22"/>
                <w:lang w:val="en-US" w:eastAsia="en-US"/>
              </w:rPr>
              <w:t>Folosirea chingilor şi a sistemelor antiprăbuşire</w:t>
            </w:r>
          </w:p>
        </w:tc>
        <w:tc>
          <w:tcPr>
            <w:tcW w:w="900" w:type="dxa"/>
          </w:tcPr>
          <w:p w:rsidR="00202ABB" w:rsidRPr="00AB7D14" w:rsidRDefault="00202ABB" w:rsidP="006C73B7">
            <w:pPr>
              <w:spacing w:line="276" w:lineRule="auto"/>
              <w:ind w:left="-50" w:right="-3519"/>
              <w:jc w:val="both"/>
              <w:rPr>
                <w:rFonts w:ascii="Arial" w:eastAsia="Calibri" w:hAnsi="Arial" w:cs="Arial"/>
                <w:lang w:val="en-US" w:eastAsia="en-US"/>
              </w:rPr>
            </w:pPr>
          </w:p>
        </w:tc>
        <w:tc>
          <w:tcPr>
            <w:tcW w:w="900" w:type="dxa"/>
          </w:tcPr>
          <w:p w:rsidR="00202ABB" w:rsidRPr="00AB7D14" w:rsidRDefault="00202ABB" w:rsidP="006C73B7">
            <w:pPr>
              <w:spacing w:line="276" w:lineRule="auto"/>
              <w:ind w:left="-99" w:right="-1485"/>
              <w:jc w:val="both"/>
              <w:rPr>
                <w:rFonts w:ascii="Arial" w:eastAsia="Calibri" w:hAnsi="Arial" w:cs="Arial"/>
                <w:lang w:val="en-US" w:eastAsia="en-US"/>
              </w:rPr>
            </w:pPr>
            <w:r w:rsidRPr="00AB7D14">
              <w:rPr>
                <w:rFonts w:ascii="Arial" w:eastAsia="Calibri" w:hAnsi="Arial" w:cs="Arial"/>
                <w:sz w:val="22"/>
                <w:szCs w:val="22"/>
                <w:lang w:val="en-US" w:eastAsia="en-US"/>
              </w:rPr>
              <w:t>x</w:t>
            </w:r>
          </w:p>
        </w:tc>
        <w:tc>
          <w:tcPr>
            <w:tcW w:w="810" w:type="dxa"/>
          </w:tcPr>
          <w:p w:rsidR="00202ABB" w:rsidRPr="00AB7D14" w:rsidRDefault="00202ABB" w:rsidP="006C73B7">
            <w:pPr>
              <w:spacing w:line="276" w:lineRule="auto"/>
              <w:ind w:left="-7" w:right="-2376"/>
              <w:jc w:val="both"/>
              <w:rPr>
                <w:rFonts w:ascii="Arial" w:eastAsia="Calibri" w:hAnsi="Arial" w:cs="Arial"/>
                <w:lang w:val="en-US" w:eastAsia="en-US"/>
              </w:rPr>
            </w:pPr>
          </w:p>
        </w:tc>
        <w:tc>
          <w:tcPr>
            <w:tcW w:w="1368" w:type="dxa"/>
            <w:vMerge/>
          </w:tcPr>
          <w:p w:rsidR="00202ABB" w:rsidRPr="00AB7D14" w:rsidRDefault="00202ABB" w:rsidP="006C73B7">
            <w:pPr>
              <w:spacing w:line="276" w:lineRule="auto"/>
              <w:ind w:right="-2477"/>
              <w:jc w:val="both"/>
              <w:rPr>
                <w:rFonts w:ascii="Arial" w:eastAsia="Calibri" w:hAnsi="Arial" w:cs="Arial"/>
                <w:lang w:val="en-US" w:eastAsia="en-US"/>
              </w:rPr>
            </w:pPr>
          </w:p>
        </w:tc>
      </w:tr>
      <w:tr w:rsidR="00202ABB" w:rsidRPr="0013746A" w:rsidTr="006C73B7">
        <w:tc>
          <w:tcPr>
            <w:tcW w:w="1368" w:type="dxa"/>
          </w:tcPr>
          <w:p w:rsidR="00202ABB" w:rsidRPr="00AB7D14" w:rsidRDefault="00202ABB" w:rsidP="006C73B7">
            <w:pPr>
              <w:spacing w:line="276" w:lineRule="auto"/>
              <w:jc w:val="both"/>
              <w:rPr>
                <w:rFonts w:ascii="Arial" w:eastAsia="Calibri" w:hAnsi="Arial" w:cs="Arial"/>
                <w:lang w:val="en-US" w:eastAsia="en-US"/>
              </w:rPr>
            </w:pPr>
            <w:r w:rsidRPr="00AB7D14">
              <w:rPr>
                <w:rFonts w:ascii="Arial" w:eastAsia="Calibri" w:hAnsi="Arial" w:cs="Arial"/>
                <w:sz w:val="22"/>
                <w:szCs w:val="22"/>
                <w:lang w:val="en-US" w:eastAsia="en-US"/>
              </w:rPr>
              <w:t xml:space="preserve">Transport şi manipulare  arbori si arbuşti </w:t>
            </w:r>
          </w:p>
        </w:tc>
        <w:tc>
          <w:tcPr>
            <w:tcW w:w="1292" w:type="dxa"/>
          </w:tcPr>
          <w:p w:rsidR="00202ABB" w:rsidRPr="00AB7D14" w:rsidRDefault="00202ABB" w:rsidP="006C73B7">
            <w:pPr>
              <w:spacing w:line="276" w:lineRule="auto"/>
              <w:ind w:right="-88"/>
              <w:jc w:val="both"/>
              <w:rPr>
                <w:rFonts w:ascii="Arial" w:eastAsia="Calibri" w:hAnsi="Arial" w:cs="Arial"/>
                <w:lang w:val="en-US" w:eastAsia="en-US"/>
              </w:rPr>
            </w:pPr>
            <w:r w:rsidRPr="00AB7D14">
              <w:rPr>
                <w:rFonts w:ascii="Arial" w:eastAsia="Calibri" w:hAnsi="Arial" w:cs="Arial"/>
                <w:sz w:val="22"/>
                <w:szCs w:val="22"/>
                <w:lang w:val="en-US" w:eastAsia="en-US"/>
              </w:rPr>
              <w:t xml:space="preserve">Leziuni prin zgâriere sau cădere din utilajele de transport </w:t>
            </w:r>
          </w:p>
        </w:tc>
        <w:tc>
          <w:tcPr>
            <w:tcW w:w="1170" w:type="dxa"/>
          </w:tcPr>
          <w:p w:rsidR="00202ABB" w:rsidRPr="00AB7D14" w:rsidRDefault="00202ABB" w:rsidP="006C73B7">
            <w:pPr>
              <w:spacing w:line="276" w:lineRule="auto"/>
              <w:ind w:right="-72"/>
              <w:jc w:val="both"/>
              <w:rPr>
                <w:rFonts w:ascii="Arial" w:eastAsia="Calibri" w:hAnsi="Arial" w:cs="Arial"/>
                <w:lang w:val="en-US" w:eastAsia="en-US"/>
              </w:rPr>
            </w:pPr>
            <w:r w:rsidRPr="00AB7D14">
              <w:rPr>
                <w:rFonts w:ascii="Arial" w:eastAsia="Calibri" w:hAnsi="Arial" w:cs="Arial"/>
                <w:sz w:val="22"/>
                <w:szCs w:val="22"/>
                <w:lang w:val="en-US" w:eastAsia="en-US"/>
              </w:rPr>
              <w:t>Protecţie în general</w:t>
            </w:r>
          </w:p>
        </w:tc>
        <w:tc>
          <w:tcPr>
            <w:tcW w:w="1890" w:type="dxa"/>
          </w:tcPr>
          <w:p w:rsidR="00202ABB" w:rsidRPr="00AB7D14" w:rsidRDefault="00202ABB" w:rsidP="006C73B7">
            <w:pPr>
              <w:spacing w:line="276" w:lineRule="auto"/>
              <w:ind w:right="-25"/>
              <w:jc w:val="both"/>
              <w:rPr>
                <w:rFonts w:ascii="Arial" w:eastAsia="Calibri" w:hAnsi="Arial" w:cs="Arial"/>
                <w:lang w:val="en-US" w:eastAsia="en-US"/>
              </w:rPr>
            </w:pPr>
            <w:r w:rsidRPr="00AB7D14">
              <w:rPr>
                <w:rFonts w:ascii="Arial" w:eastAsia="Calibri" w:hAnsi="Arial" w:cs="Arial"/>
                <w:sz w:val="22"/>
                <w:szCs w:val="22"/>
                <w:lang w:val="en-US" w:eastAsia="en-US"/>
              </w:rPr>
              <w:t>Activitatea se va desfăşura cu personal calificat care va dirija şi semnaliza toate manevrele</w:t>
            </w:r>
          </w:p>
          <w:p w:rsidR="00202ABB" w:rsidRPr="00AB7D14" w:rsidRDefault="00202ABB" w:rsidP="006C73B7">
            <w:pPr>
              <w:spacing w:line="276" w:lineRule="auto"/>
              <w:ind w:right="-25"/>
              <w:jc w:val="both"/>
              <w:rPr>
                <w:rFonts w:ascii="Arial" w:eastAsia="Calibri" w:hAnsi="Arial" w:cs="Arial"/>
                <w:lang w:val="en-US" w:eastAsia="en-US"/>
              </w:rPr>
            </w:pPr>
          </w:p>
        </w:tc>
        <w:tc>
          <w:tcPr>
            <w:tcW w:w="900" w:type="dxa"/>
          </w:tcPr>
          <w:p w:rsidR="00202ABB" w:rsidRPr="00AB7D14" w:rsidRDefault="00202ABB" w:rsidP="006C73B7">
            <w:pPr>
              <w:spacing w:line="276" w:lineRule="auto"/>
              <w:ind w:left="-50" w:right="-3519"/>
              <w:jc w:val="both"/>
              <w:rPr>
                <w:rFonts w:ascii="Arial" w:eastAsia="Calibri" w:hAnsi="Arial" w:cs="Arial"/>
                <w:lang w:val="en-US" w:eastAsia="en-US"/>
              </w:rPr>
            </w:pPr>
          </w:p>
        </w:tc>
        <w:tc>
          <w:tcPr>
            <w:tcW w:w="900" w:type="dxa"/>
          </w:tcPr>
          <w:p w:rsidR="00202ABB" w:rsidRPr="00AB7D14" w:rsidRDefault="00202ABB" w:rsidP="006C73B7">
            <w:pPr>
              <w:spacing w:line="276" w:lineRule="auto"/>
              <w:ind w:left="-99" w:right="-1485"/>
              <w:jc w:val="both"/>
              <w:rPr>
                <w:rFonts w:ascii="Arial" w:eastAsia="Calibri" w:hAnsi="Arial" w:cs="Arial"/>
                <w:lang w:val="en-US" w:eastAsia="en-US"/>
              </w:rPr>
            </w:pPr>
            <w:r w:rsidRPr="00AB7D14">
              <w:rPr>
                <w:rFonts w:ascii="Arial" w:eastAsia="Calibri" w:hAnsi="Arial" w:cs="Arial"/>
                <w:sz w:val="22"/>
                <w:szCs w:val="22"/>
                <w:lang w:val="en-US" w:eastAsia="en-US"/>
              </w:rPr>
              <w:t>x</w:t>
            </w:r>
          </w:p>
        </w:tc>
        <w:tc>
          <w:tcPr>
            <w:tcW w:w="810" w:type="dxa"/>
          </w:tcPr>
          <w:p w:rsidR="00202ABB" w:rsidRPr="00AB7D14" w:rsidRDefault="00202ABB" w:rsidP="006C73B7">
            <w:pPr>
              <w:spacing w:line="276" w:lineRule="auto"/>
              <w:ind w:left="-7" w:right="-2376"/>
              <w:jc w:val="both"/>
              <w:rPr>
                <w:rFonts w:ascii="Arial" w:eastAsia="Calibri" w:hAnsi="Arial" w:cs="Arial"/>
                <w:lang w:val="en-US" w:eastAsia="en-US"/>
              </w:rPr>
            </w:pPr>
          </w:p>
        </w:tc>
        <w:tc>
          <w:tcPr>
            <w:tcW w:w="1368" w:type="dxa"/>
          </w:tcPr>
          <w:p w:rsidR="00202ABB" w:rsidRPr="00AB7D14" w:rsidRDefault="00202ABB" w:rsidP="006C73B7">
            <w:pPr>
              <w:spacing w:line="276" w:lineRule="auto"/>
              <w:ind w:right="-2477"/>
              <w:jc w:val="both"/>
              <w:rPr>
                <w:rFonts w:ascii="Arial" w:eastAsia="Calibri" w:hAnsi="Arial" w:cs="Arial"/>
                <w:lang w:val="en-US" w:eastAsia="en-US"/>
              </w:rPr>
            </w:pPr>
          </w:p>
        </w:tc>
      </w:tr>
      <w:tr w:rsidR="00202ABB" w:rsidRPr="0013746A" w:rsidTr="006C73B7">
        <w:tc>
          <w:tcPr>
            <w:tcW w:w="1368" w:type="dxa"/>
          </w:tcPr>
          <w:p w:rsidR="00202ABB" w:rsidRPr="00AB7D14" w:rsidRDefault="00202ABB" w:rsidP="006C73B7">
            <w:pPr>
              <w:spacing w:line="276" w:lineRule="auto"/>
              <w:jc w:val="both"/>
              <w:rPr>
                <w:rFonts w:ascii="Arial" w:eastAsia="Calibri" w:hAnsi="Arial" w:cs="Arial"/>
                <w:lang w:val="en-US" w:eastAsia="en-US"/>
              </w:rPr>
            </w:pPr>
            <w:r w:rsidRPr="00AB7D14">
              <w:rPr>
                <w:rFonts w:ascii="Arial" w:eastAsia="Calibri" w:hAnsi="Arial" w:cs="Arial"/>
                <w:sz w:val="22"/>
                <w:szCs w:val="22"/>
                <w:lang w:val="en-US" w:eastAsia="en-US"/>
              </w:rPr>
              <w:lastRenderedPageBreak/>
              <w:t>Dezafectarea locurilor de joaca vechi</w:t>
            </w:r>
          </w:p>
        </w:tc>
        <w:tc>
          <w:tcPr>
            <w:tcW w:w="1292" w:type="dxa"/>
          </w:tcPr>
          <w:p w:rsidR="00202ABB" w:rsidRPr="00AB7D14" w:rsidRDefault="00202ABB" w:rsidP="006C73B7">
            <w:pPr>
              <w:spacing w:line="276" w:lineRule="auto"/>
              <w:ind w:right="-88"/>
              <w:jc w:val="both"/>
              <w:rPr>
                <w:rFonts w:ascii="Arial" w:eastAsia="Calibri" w:hAnsi="Arial" w:cs="Arial"/>
                <w:lang w:val="en-US" w:eastAsia="en-US"/>
              </w:rPr>
            </w:pPr>
            <w:r w:rsidRPr="00AB7D14">
              <w:rPr>
                <w:rFonts w:ascii="Arial" w:eastAsia="Calibri" w:hAnsi="Arial" w:cs="Arial"/>
                <w:sz w:val="22"/>
                <w:szCs w:val="22"/>
                <w:lang w:val="en-US" w:eastAsia="en-US"/>
              </w:rPr>
              <w:t>Căderi de la înalţime</w:t>
            </w:r>
          </w:p>
          <w:p w:rsidR="00202ABB" w:rsidRPr="00AB7D14" w:rsidRDefault="00202ABB" w:rsidP="006C73B7">
            <w:pPr>
              <w:spacing w:line="276" w:lineRule="auto"/>
              <w:ind w:right="-88"/>
              <w:jc w:val="both"/>
              <w:rPr>
                <w:rFonts w:ascii="Arial" w:eastAsia="Calibri" w:hAnsi="Arial" w:cs="Arial"/>
                <w:lang w:val="en-US" w:eastAsia="en-US"/>
              </w:rPr>
            </w:pPr>
            <w:r w:rsidRPr="00AB7D14">
              <w:rPr>
                <w:rFonts w:ascii="Arial" w:eastAsia="Calibri" w:hAnsi="Arial" w:cs="Arial"/>
                <w:sz w:val="22"/>
                <w:szCs w:val="22"/>
                <w:lang w:val="en-US" w:eastAsia="en-US"/>
              </w:rPr>
              <w:t xml:space="preserve">Răniri prin tăiere,infectarea rănilor </w:t>
            </w:r>
          </w:p>
        </w:tc>
        <w:tc>
          <w:tcPr>
            <w:tcW w:w="1170" w:type="dxa"/>
          </w:tcPr>
          <w:p w:rsidR="00202ABB" w:rsidRPr="00AB7D14" w:rsidRDefault="00202ABB" w:rsidP="006C73B7">
            <w:pPr>
              <w:spacing w:line="276" w:lineRule="auto"/>
              <w:ind w:right="-72"/>
              <w:jc w:val="both"/>
              <w:rPr>
                <w:rFonts w:ascii="Arial" w:eastAsia="Calibri" w:hAnsi="Arial" w:cs="Arial"/>
                <w:lang w:val="en-US" w:eastAsia="en-US"/>
              </w:rPr>
            </w:pPr>
            <w:r w:rsidRPr="00AB7D14">
              <w:rPr>
                <w:rFonts w:ascii="Arial" w:eastAsia="Calibri" w:hAnsi="Arial" w:cs="Arial"/>
                <w:sz w:val="22"/>
                <w:szCs w:val="22"/>
                <w:lang w:val="en-US" w:eastAsia="en-US"/>
              </w:rPr>
              <w:t>Protecţie în general</w:t>
            </w:r>
          </w:p>
        </w:tc>
        <w:tc>
          <w:tcPr>
            <w:tcW w:w="1890" w:type="dxa"/>
          </w:tcPr>
          <w:p w:rsidR="00202ABB" w:rsidRPr="00AB7D14" w:rsidRDefault="00202ABB" w:rsidP="006C73B7">
            <w:pPr>
              <w:spacing w:line="276" w:lineRule="auto"/>
              <w:ind w:right="-25"/>
              <w:jc w:val="both"/>
              <w:rPr>
                <w:rFonts w:ascii="Arial" w:eastAsia="Calibri" w:hAnsi="Arial" w:cs="Arial"/>
                <w:lang w:val="en-US" w:eastAsia="en-US"/>
              </w:rPr>
            </w:pPr>
            <w:r w:rsidRPr="00AB7D14">
              <w:rPr>
                <w:rFonts w:ascii="Arial" w:eastAsia="Calibri" w:hAnsi="Arial" w:cs="Arial"/>
                <w:sz w:val="22"/>
                <w:szCs w:val="22"/>
                <w:lang w:val="en-US" w:eastAsia="en-US"/>
              </w:rPr>
              <w:t>-purtare EIP</w:t>
            </w:r>
          </w:p>
          <w:p w:rsidR="00202ABB" w:rsidRPr="00AB7D14" w:rsidRDefault="00202ABB" w:rsidP="006C73B7">
            <w:pPr>
              <w:spacing w:line="276" w:lineRule="auto"/>
              <w:ind w:right="-25"/>
              <w:jc w:val="both"/>
              <w:rPr>
                <w:rFonts w:ascii="Arial" w:eastAsia="Calibri" w:hAnsi="Arial" w:cs="Arial"/>
                <w:lang w:val="en-US" w:eastAsia="en-US"/>
              </w:rPr>
            </w:pPr>
            <w:r w:rsidRPr="00AB7D14">
              <w:rPr>
                <w:rFonts w:ascii="Arial" w:eastAsia="Calibri" w:hAnsi="Arial" w:cs="Arial"/>
                <w:sz w:val="22"/>
                <w:szCs w:val="22"/>
                <w:lang w:val="en-US" w:eastAsia="en-US"/>
              </w:rPr>
              <w:t>-izolarea punctului de lucru cu panouri avertizoare</w:t>
            </w:r>
          </w:p>
          <w:p w:rsidR="00202ABB" w:rsidRPr="00AB7D14" w:rsidRDefault="00202ABB" w:rsidP="006C73B7">
            <w:pPr>
              <w:spacing w:line="276" w:lineRule="auto"/>
              <w:ind w:right="-25"/>
              <w:jc w:val="both"/>
              <w:rPr>
                <w:rFonts w:ascii="Arial" w:eastAsia="Calibri" w:hAnsi="Arial" w:cs="Arial"/>
                <w:lang w:val="en-US" w:eastAsia="en-US"/>
              </w:rPr>
            </w:pPr>
            <w:r w:rsidRPr="00AB7D14">
              <w:rPr>
                <w:rFonts w:ascii="Arial" w:eastAsia="Calibri" w:hAnsi="Arial" w:cs="Arial"/>
                <w:sz w:val="22"/>
                <w:szCs w:val="22"/>
                <w:lang w:val="en-US" w:eastAsia="en-US"/>
              </w:rPr>
              <w:t>-trecatori prin vecinătate</w:t>
            </w:r>
          </w:p>
        </w:tc>
        <w:tc>
          <w:tcPr>
            <w:tcW w:w="900" w:type="dxa"/>
          </w:tcPr>
          <w:p w:rsidR="00202ABB" w:rsidRPr="00AB7D14" w:rsidRDefault="00202ABB" w:rsidP="006C73B7">
            <w:pPr>
              <w:spacing w:line="276" w:lineRule="auto"/>
              <w:ind w:left="-50" w:right="-3519"/>
              <w:jc w:val="both"/>
              <w:rPr>
                <w:rFonts w:ascii="Arial" w:eastAsia="Calibri" w:hAnsi="Arial" w:cs="Arial"/>
                <w:lang w:val="en-US" w:eastAsia="en-US"/>
              </w:rPr>
            </w:pPr>
          </w:p>
        </w:tc>
        <w:tc>
          <w:tcPr>
            <w:tcW w:w="900" w:type="dxa"/>
          </w:tcPr>
          <w:p w:rsidR="00202ABB" w:rsidRPr="00AB7D14" w:rsidRDefault="00202ABB" w:rsidP="006C73B7">
            <w:pPr>
              <w:spacing w:line="276" w:lineRule="auto"/>
              <w:ind w:left="-99" w:right="-1485"/>
              <w:jc w:val="both"/>
              <w:rPr>
                <w:rFonts w:ascii="Arial" w:eastAsia="Calibri" w:hAnsi="Arial" w:cs="Arial"/>
                <w:lang w:val="en-US" w:eastAsia="en-US"/>
              </w:rPr>
            </w:pPr>
            <w:r w:rsidRPr="00AB7D14">
              <w:rPr>
                <w:rFonts w:ascii="Arial" w:eastAsia="Calibri" w:hAnsi="Arial" w:cs="Arial"/>
                <w:sz w:val="22"/>
                <w:szCs w:val="22"/>
                <w:lang w:val="en-US" w:eastAsia="en-US"/>
              </w:rPr>
              <w:t>x</w:t>
            </w:r>
          </w:p>
        </w:tc>
        <w:tc>
          <w:tcPr>
            <w:tcW w:w="810" w:type="dxa"/>
          </w:tcPr>
          <w:p w:rsidR="00202ABB" w:rsidRPr="00AB7D14" w:rsidRDefault="00202ABB" w:rsidP="006C73B7">
            <w:pPr>
              <w:spacing w:line="276" w:lineRule="auto"/>
              <w:ind w:left="-7" w:right="-2376"/>
              <w:jc w:val="both"/>
              <w:rPr>
                <w:rFonts w:ascii="Arial" w:eastAsia="Calibri" w:hAnsi="Arial" w:cs="Arial"/>
                <w:lang w:val="en-US" w:eastAsia="en-US"/>
              </w:rPr>
            </w:pPr>
          </w:p>
        </w:tc>
        <w:tc>
          <w:tcPr>
            <w:tcW w:w="1368" w:type="dxa"/>
          </w:tcPr>
          <w:p w:rsidR="00202ABB" w:rsidRPr="00AB7D14" w:rsidRDefault="00202ABB" w:rsidP="006C73B7">
            <w:pPr>
              <w:spacing w:line="276" w:lineRule="auto"/>
              <w:ind w:right="-2477"/>
              <w:jc w:val="both"/>
              <w:rPr>
                <w:rFonts w:ascii="Arial" w:eastAsia="Calibri" w:hAnsi="Arial" w:cs="Arial"/>
                <w:lang w:val="en-US" w:eastAsia="en-US"/>
              </w:rPr>
            </w:pPr>
          </w:p>
        </w:tc>
      </w:tr>
    </w:tbl>
    <w:p w:rsidR="00202ABB" w:rsidRPr="0013746A" w:rsidRDefault="00202ABB" w:rsidP="00202ABB">
      <w:pPr>
        <w:spacing w:line="276" w:lineRule="auto"/>
        <w:jc w:val="both"/>
        <w:rPr>
          <w:rFonts w:ascii="Arial" w:eastAsia="Calibri" w:hAnsi="Arial" w:cs="Arial"/>
          <w:b/>
          <w:lang w:val="en-US" w:eastAsia="en-US"/>
        </w:rPr>
      </w:pPr>
      <w:r w:rsidRPr="0013746A">
        <w:rPr>
          <w:rFonts w:ascii="Arial" w:eastAsia="Calibri" w:hAnsi="Arial" w:cs="Arial"/>
          <w:b/>
          <w:lang w:val="en-US" w:eastAsia="en-US"/>
        </w:rPr>
        <w:t>11. ANALIZA RISCURILOR LEGATE DE ACTIVITĂŢI ÎN SINE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355"/>
        <w:gridCol w:w="1513"/>
        <w:gridCol w:w="2762"/>
        <w:gridCol w:w="901"/>
        <w:gridCol w:w="914"/>
        <w:gridCol w:w="804"/>
        <w:gridCol w:w="1359"/>
      </w:tblGrid>
      <w:tr w:rsidR="00202ABB" w:rsidRPr="0013746A" w:rsidTr="006C73B7">
        <w:trPr>
          <w:trHeight w:val="302"/>
        </w:trPr>
        <w:tc>
          <w:tcPr>
            <w:tcW w:w="1355" w:type="dxa"/>
            <w:vMerge w:val="restart"/>
          </w:tcPr>
          <w:p w:rsidR="00202ABB" w:rsidRPr="00AB7D14" w:rsidRDefault="00202ABB" w:rsidP="006C73B7">
            <w:pPr>
              <w:spacing w:line="276" w:lineRule="auto"/>
              <w:jc w:val="both"/>
              <w:rPr>
                <w:rFonts w:ascii="Arial" w:eastAsia="Calibri" w:hAnsi="Arial" w:cs="Arial"/>
                <w:i/>
                <w:lang w:val="en-US" w:eastAsia="en-US"/>
              </w:rPr>
            </w:pPr>
            <w:r w:rsidRPr="00AB7D14">
              <w:rPr>
                <w:rFonts w:ascii="Arial" w:eastAsia="Calibri" w:hAnsi="Arial" w:cs="Arial"/>
                <w:i/>
                <w:sz w:val="22"/>
                <w:szCs w:val="22"/>
                <w:lang w:val="en-US" w:eastAsia="en-US"/>
              </w:rPr>
              <w:t>Activităţi</w:t>
            </w:r>
          </w:p>
        </w:tc>
        <w:tc>
          <w:tcPr>
            <w:tcW w:w="1496" w:type="dxa"/>
            <w:vMerge w:val="restart"/>
          </w:tcPr>
          <w:p w:rsidR="00202ABB" w:rsidRPr="00AB7D14" w:rsidRDefault="00202ABB" w:rsidP="006C73B7">
            <w:pPr>
              <w:spacing w:line="276" w:lineRule="auto"/>
              <w:jc w:val="both"/>
              <w:rPr>
                <w:rFonts w:ascii="Arial" w:eastAsia="Calibri" w:hAnsi="Arial" w:cs="Arial"/>
                <w:i/>
                <w:lang w:val="en-US" w:eastAsia="en-US"/>
              </w:rPr>
            </w:pPr>
            <w:r w:rsidRPr="00AB7D14">
              <w:rPr>
                <w:rFonts w:ascii="Arial" w:eastAsia="Calibri" w:hAnsi="Arial" w:cs="Arial"/>
                <w:i/>
                <w:sz w:val="22"/>
                <w:szCs w:val="22"/>
                <w:lang w:val="en-US" w:eastAsia="en-US"/>
              </w:rPr>
              <w:t>Riscuri detectabile</w:t>
            </w:r>
          </w:p>
        </w:tc>
        <w:tc>
          <w:tcPr>
            <w:tcW w:w="2762" w:type="dxa"/>
            <w:vMerge w:val="restart"/>
            <w:tcBorders>
              <w:right w:val="single" w:sz="4" w:space="0" w:color="auto"/>
            </w:tcBorders>
          </w:tcPr>
          <w:p w:rsidR="00202ABB" w:rsidRPr="00AB7D14" w:rsidRDefault="00202ABB" w:rsidP="006C73B7">
            <w:pPr>
              <w:spacing w:line="276" w:lineRule="auto"/>
              <w:ind w:hanging="7"/>
              <w:jc w:val="both"/>
              <w:rPr>
                <w:rFonts w:ascii="Arial" w:eastAsia="Calibri" w:hAnsi="Arial" w:cs="Arial"/>
                <w:i/>
                <w:lang w:val="en-US" w:eastAsia="en-US"/>
              </w:rPr>
            </w:pPr>
            <w:r w:rsidRPr="00AB7D14">
              <w:rPr>
                <w:rFonts w:ascii="Arial" w:eastAsia="Calibri" w:hAnsi="Arial" w:cs="Arial"/>
                <w:i/>
                <w:sz w:val="22"/>
                <w:szCs w:val="22"/>
                <w:lang w:val="en-US" w:eastAsia="en-US"/>
              </w:rPr>
              <w:t>Măsuri de prevenire sugerate</w:t>
            </w:r>
          </w:p>
        </w:tc>
        <w:tc>
          <w:tcPr>
            <w:tcW w:w="2604" w:type="dxa"/>
            <w:gridSpan w:val="3"/>
            <w:tcBorders>
              <w:left w:val="single" w:sz="4" w:space="0" w:color="auto"/>
              <w:bottom w:val="single" w:sz="4" w:space="0" w:color="auto"/>
            </w:tcBorders>
          </w:tcPr>
          <w:p w:rsidR="00202ABB" w:rsidRPr="00AB7D14" w:rsidRDefault="00202ABB" w:rsidP="006C73B7">
            <w:pPr>
              <w:spacing w:line="276" w:lineRule="auto"/>
              <w:ind w:firstLine="709"/>
              <w:jc w:val="both"/>
              <w:rPr>
                <w:rFonts w:ascii="Arial" w:eastAsia="Calibri" w:hAnsi="Arial" w:cs="Arial"/>
                <w:i/>
                <w:lang w:val="en-US" w:eastAsia="en-US"/>
              </w:rPr>
            </w:pPr>
            <w:r w:rsidRPr="00AB7D14">
              <w:rPr>
                <w:rFonts w:ascii="Arial" w:eastAsia="Calibri" w:hAnsi="Arial" w:cs="Arial"/>
                <w:i/>
                <w:sz w:val="22"/>
                <w:szCs w:val="22"/>
                <w:lang w:val="en-US" w:eastAsia="en-US"/>
              </w:rPr>
              <w:t>Faze</w:t>
            </w:r>
          </w:p>
        </w:tc>
        <w:tc>
          <w:tcPr>
            <w:tcW w:w="1359" w:type="dxa"/>
            <w:vMerge w:val="restart"/>
          </w:tcPr>
          <w:p w:rsidR="00202ABB" w:rsidRPr="00AB7D14" w:rsidRDefault="00202ABB" w:rsidP="006C73B7">
            <w:pPr>
              <w:spacing w:line="276" w:lineRule="auto"/>
              <w:ind w:left="-743" w:firstLine="709"/>
              <w:jc w:val="both"/>
              <w:rPr>
                <w:rFonts w:ascii="Arial" w:eastAsia="Calibri" w:hAnsi="Arial" w:cs="Arial"/>
                <w:i/>
                <w:lang w:val="en-US" w:eastAsia="en-US"/>
              </w:rPr>
            </w:pPr>
            <w:r w:rsidRPr="00AB7D14">
              <w:rPr>
                <w:rFonts w:ascii="Arial" w:eastAsia="Calibri" w:hAnsi="Arial" w:cs="Arial"/>
                <w:i/>
                <w:sz w:val="22"/>
                <w:szCs w:val="22"/>
                <w:lang w:val="en-US" w:eastAsia="en-US"/>
              </w:rPr>
              <w:t>Observaţii</w:t>
            </w:r>
          </w:p>
          <w:p w:rsidR="00202ABB" w:rsidRPr="00AB7D14" w:rsidRDefault="00202ABB" w:rsidP="006C73B7">
            <w:pPr>
              <w:spacing w:line="276" w:lineRule="auto"/>
              <w:ind w:left="-743" w:firstLine="709"/>
              <w:jc w:val="both"/>
              <w:rPr>
                <w:rFonts w:ascii="Arial" w:eastAsia="Calibri" w:hAnsi="Arial" w:cs="Arial"/>
                <w:i/>
                <w:lang w:val="en-US" w:eastAsia="en-US"/>
              </w:rPr>
            </w:pPr>
          </w:p>
        </w:tc>
      </w:tr>
      <w:tr w:rsidR="00202ABB" w:rsidRPr="0013746A" w:rsidTr="006C73B7">
        <w:trPr>
          <w:trHeight w:val="231"/>
        </w:trPr>
        <w:tc>
          <w:tcPr>
            <w:tcW w:w="1355" w:type="dxa"/>
            <w:vMerge/>
          </w:tcPr>
          <w:p w:rsidR="00202ABB" w:rsidRPr="00AB7D14" w:rsidRDefault="00202ABB" w:rsidP="006C73B7">
            <w:pPr>
              <w:spacing w:line="276" w:lineRule="auto"/>
              <w:jc w:val="both"/>
              <w:rPr>
                <w:rFonts w:ascii="Arial" w:eastAsia="Calibri" w:hAnsi="Arial" w:cs="Arial"/>
                <w:lang w:val="en-US" w:eastAsia="en-US"/>
              </w:rPr>
            </w:pPr>
          </w:p>
        </w:tc>
        <w:tc>
          <w:tcPr>
            <w:tcW w:w="1496" w:type="dxa"/>
            <w:vMerge/>
          </w:tcPr>
          <w:p w:rsidR="00202ABB" w:rsidRPr="00AB7D14" w:rsidRDefault="00202ABB" w:rsidP="006C73B7">
            <w:pPr>
              <w:spacing w:line="276" w:lineRule="auto"/>
              <w:jc w:val="both"/>
              <w:rPr>
                <w:rFonts w:ascii="Arial" w:eastAsia="Calibri" w:hAnsi="Arial" w:cs="Arial"/>
                <w:lang w:val="en-US" w:eastAsia="en-US"/>
              </w:rPr>
            </w:pPr>
          </w:p>
        </w:tc>
        <w:tc>
          <w:tcPr>
            <w:tcW w:w="2762" w:type="dxa"/>
            <w:vMerge/>
            <w:tcBorders>
              <w:right w:val="single" w:sz="4" w:space="0" w:color="auto"/>
            </w:tcBorders>
          </w:tcPr>
          <w:p w:rsidR="00202ABB" w:rsidRPr="00AB7D14" w:rsidRDefault="00202ABB" w:rsidP="006C73B7">
            <w:pPr>
              <w:spacing w:line="276" w:lineRule="auto"/>
              <w:ind w:hanging="7"/>
              <w:jc w:val="both"/>
              <w:rPr>
                <w:rFonts w:ascii="Arial" w:eastAsia="Calibri" w:hAnsi="Arial" w:cs="Arial"/>
                <w:lang w:val="en-US" w:eastAsia="en-US"/>
              </w:rPr>
            </w:pPr>
          </w:p>
        </w:tc>
        <w:tc>
          <w:tcPr>
            <w:tcW w:w="900" w:type="dxa"/>
            <w:tcBorders>
              <w:top w:val="single" w:sz="4" w:space="0" w:color="auto"/>
              <w:left w:val="single" w:sz="4" w:space="0" w:color="auto"/>
            </w:tcBorders>
          </w:tcPr>
          <w:p w:rsidR="00202ABB" w:rsidRPr="00AB7D14" w:rsidRDefault="00202ABB" w:rsidP="006C73B7">
            <w:pPr>
              <w:spacing w:line="276" w:lineRule="auto"/>
              <w:jc w:val="both"/>
              <w:rPr>
                <w:rFonts w:ascii="Arial" w:eastAsia="Calibri" w:hAnsi="Arial" w:cs="Arial"/>
                <w:i/>
                <w:lang w:val="en-US" w:eastAsia="en-US"/>
              </w:rPr>
            </w:pPr>
            <w:r w:rsidRPr="00AB7D14">
              <w:rPr>
                <w:rFonts w:ascii="Arial" w:eastAsia="Calibri" w:hAnsi="Arial" w:cs="Arial"/>
                <w:i/>
                <w:sz w:val="22"/>
                <w:szCs w:val="22"/>
                <w:lang w:val="en-US" w:eastAsia="en-US"/>
              </w:rPr>
              <w:t>Proiect</w:t>
            </w:r>
          </w:p>
        </w:tc>
        <w:tc>
          <w:tcPr>
            <w:tcW w:w="900" w:type="dxa"/>
            <w:tcBorders>
              <w:top w:val="single" w:sz="4" w:space="0" w:color="auto"/>
            </w:tcBorders>
          </w:tcPr>
          <w:p w:rsidR="00202ABB" w:rsidRPr="00AB7D14" w:rsidRDefault="00202ABB" w:rsidP="006C73B7">
            <w:pPr>
              <w:spacing w:line="276" w:lineRule="auto"/>
              <w:jc w:val="both"/>
              <w:rPr>
                <w:rFonts w:ascii="Arial" w:eastAsia="Calibri" w:hAnsi="Arial" w:cs="Arial"/>
                <w:i/>
                <w:lang w:val="en-US" w:eastAsia="en-US"/>
              </w:rPr>
            </w:pPr>
            <w:r w:rsidRPr="00AB7D14">
              <w:rPr>
                <w:rFonts w:ascii="Arial" w:eastAsia="Calibri" w:hAnsi="Arial" w:cs="Arial"/>
                <w:i/>
                <w:sz w:val="22"/>
                <w:szCs w:val="22"/>
                <w:lang w:val="en-US" w:eastAsia="en-US"/>
              </w:rPr>
              <w:t>Şantier</w:t>
            </w:r>
          </w:p>
        </w:tc>
        <w:tc>
          <w:tcPr>
            <w:tcW w:w="804" w:type="dxa"/>
            <w:tcBorders>
              <w:top w:val="single" w:sz="4" w:space="0" w:color="auto"/>
            </w:tcBorders>
          </w:tcPr>
          <w:p w:rsidR="00202ABB" w:rsidRPr="00AB7D14" w:rsidRDefault="00202ABB" w:rsidP="006C73B7">
            <w:pPr>
              <w:spacing w:line="276" w:lineRule="auto"/>
              <w:ind w:left="-731" w:firstLine="709"/>
              <w:jc w:val="both"/>
              <w:rPr>
                <w:rFonts w:ascii="Arial" w:eastAsia="Calibri" w:hAnsi="Arial" w:cs="Arial"/>
                <w:i/>
                <w:lang w:val="en-US" w:eastAsia="en-US"/>
              </w:rPr>
            </w:pPr>
            <w:r w:rsidRPr="00AB7D14">
              <w:rPr>
                <w:rFonts w:ascii="Arial" w:eastAsia="Calibri" w:hAnsi="Arial" w:cs="Arial"/>
                <w:i/>
                <w:sz w:val="22"/>
                <w:szCs w:val="22"/>
                <w:lang w:val="en-US" w:eastAsia="en-US"/>
              </w:rPr>
              <w:t>DAL</w:t>
            </w:r>
          </w:p>
        </w:tc>
        <w:tc>
          <w:tcPr>
            <w:tcW w:w="1359" w:type="dxa"/>
            <w:vMerge/>
          </w:tcPr>
          <w:p w:rsidR="00202ABB" w:rsidRPr="00AB7D14" w:rsidRDefault="00202ABB" w:rsidP="006C73B7">
            <w:pPr>
              <w:spacing w:line="276" w:lineRule="auto"/>
              <w:ind w:left="-743" w:firstLine="709"/>
              <w:jc w:val="both"/>
              <w:rPr>
                <w:rFonts w:ascii="Arial" w:eastAsia="Calibri" w:hAnsi="Arial" w:cs="Arial"/>
                <w:i/>
                <w:lang w:val="en-US" w:eastAsia="en-US"/>
              </w:rPr>
            </w:pPr>
          </w:p>
        </w:tc>
      </w:tr>
      <w:tr w:rsidR="00202ABB" w:rsidRPr="0013746A" w:rsidTr="006C73B7">
        <w:tc>
          <w:tcPr>
            <w:tcW w:w="1355" w:type="dxa"/>
          </w:tcPr>
          <w:p w:rsidR="00202ABB" w:rsidRPr="00AB7D14" w:rsidRDefault="00202ABB" w:rsidP="006C73B7">
            <w:pPr>
              <w:spacing w:line="276" w:lineRule="auto"/>
              <w:jc w:val="both"/>
              <w:rPr>
                <w:rFonts w:ascii="Arial" w:eastAsia="Calibri" w:hAnsi="Arial" w:cs="Arial"/>
                <w:lang w:val="en-US" w:eastAsia="en-US"/>
              </w:rPr>
            </w:pPr>
            <w:r w:rsidRPr="00AB7D14">
              <w:rPr>
                <w:rFonts w:ascii="Arial" w:eastAsia="Calibri" w:hAnsi="Arial" w:cs="Arial"/>
                <w:sz w:val="22"/>
                <w:szCs w:val="22"/>
                <w:lang w:val="en-US" w:eastAsia="en-US"/>
              </w:rPr>
              <w:t>Tăiere material lemons cu abricht</w:t>
            </w:r>
          </w:p>
        </w:tc>
        <w:tc>
          <w:tcPr>
            <w:tcW w:w="1496" w:type="dxa"/>
          </w:tcPr>
          <w:p w:rsidR="00202ABB" w:rsidRPr="00AB7D14" w:rsidRDefault="00202ABB" w:rsidP="006C73B7">
            <w:pPr>
              <w:spacing w:line="276" w:lineRule="auto"/>
              <w:jc w:val="both"/>
              <w:rPr>
                <w:rFonts w:ascii="Arial" w:eastAsia="Calibri" w:hAnsi="Arial" w:cs="Arial"/>
                <w:lang w:val="en-US" w:eastAsia="en-US"/>
              </w:rPr>
            </w:pPr>
            <w:r w:rsidRPr="00AB7D14">
              <w:rPr>
                <w:rFonts w:ascii="Arial" w:eastAsia="Calibri" w:hAnsi="Arial" w:cs="Arial"/>
                <w:sz w:val="22"/>
                <w:szCs w:val="22"/>
                <w:lang w:val="en-US" w:eastAsia="en-US"/>
              </w:rPr>
              <w:t>Electrocutare</w:t>
            </w:r>
          </w:p>
        </w:tc>
        <w:tc>
          <w:tcPr>
            <w:tcW w:w="2762" w:type="dxa"/>
          </w:tcPr>
          <w:p w:rsidR="00202ABB" w:rsidRPr="00AB7D14" w:rsidRDefault="00202ABB" w:rsidP="006C73B7">
            <w:pPr>
              <w:spacing w:line="276" w:lineRule="auto"/>
              <w:ind w:hanging="7"/>
              <w:jc w:val="both"/>
              <w:rPr>
                <w:rFonts w:ascii="Arial" w:eastAsia="Calibri" w:hAnsi="Arial" w:cs="Arial"/>
                <w:lang w:val="en-US" w:eastAsia="en-US"/>
              </w:rPr>
            </w:pPr>
            <w:r w:rsidRPr="00AB7D14">
              <w:rPr>
                <w:rFonts w:ascii="Arial" w:eastAsia="Calibri" w:hAnsi="Arial" w:cs="Arial"/>
                <w:sz w:val="22"/>
                <w:szCs w:val="22"/>
                <w:lang w:val="en-US" w:eastAsia="en-US"/>
              </w:rPr>
              <w:t>Protectie în general</w:t>
            </w:r>
          </w:p>
          <w:p w:rsidR="00202ABB" w:rsidRPr="00AB7D14" w:rsidRDefault="00202ABB" w:rsidP="006C73B7">
            <w:pPr>
              <w:spacing w:line="276" w:lineRule="auto"/>
              <w:ind w:hanging="7"/>
              <w:jc w:val="both"/>
              <w:rPr>
                <w:rFonts w:ascii="Arial" w:eastAsia="Calibri" w:hAnsi="Arial" w:cs="Arial"/>
                <w:lang w:val="en-US" w:eastAsia="en-US"/>
              </w:rPr>
            </w:pPr>
            <w:r w:rsidRPr="00AB7D14">
              <w:rPr>
                <w:rFonts w:ascii="Arial" w:eastAsia="Calibri" w:hAnsi="Arial" w:cs="Arial"/>
                <w:sz w:val="22"/>
                <w:szCs w:val="22"/>
                <w:lang w:val="en-US" w:eastAsia="en-US"/>
              </w:rPr>
              <w:t>-purtare EIP</w:t>
            </w:r>
          </w:p>
        </w:tc>
        <w:tc>
          <w:tcPr>
            <w:tcW w:w="900" w:type="dxa"/>
          </w:tcPr>
          <w:p w:rsidR="00202ABB" w:rsidRPr="00AB7D14" w:rsidRDefault="00202ABB" w:rsidP="006C73B7">
            <w:pPr>
              <w:spacing w:line="276" w:lineRule="auto"/>
              <w:jc w:val="both"/>
              <w:rPr>
                <w:rFonts w:ascii="Arial" w:eastAsia="Calibri" w:hAnsi="Arial" w:cs="Arial"/>
                <w:lang w:val="en-US" w:eastAsia="en-US"/>
              </w:rPr>
            </w:pPr>
          </w:p>
        </w:tc>
        <w:tc>
          <w:tcPr>
            <w:tcW w:w="900" w:type="dxa"/>
          </w:tcPr>
          <w:p w:rsidR="00202ABB" w:rsidRPr="00AB7D14" w:rsidRDefault="00202ABB" w:rsidP="006C73B7">
            <w:pPr>
              <w:spacing w:line="276" w:lineRule="auto"/>
              <w:jc w:val="both"/>
              <w:rPr>
                <w:rFonts w:ascii="Arial" w:eastAsia="Calibri" w:hAnsi="Arial" w:cs="Arial"/>
                <w:lang w:val="en-US" w:eastAsia="en-US"/>
              </w:rPr>
            </w:pPr>
            <w:r w:rsidRPr="00AB7D14">
              <w:rPr>
                <w:rFonts w:ascii="Arial" w:eastAsia="Calibri" w:hAnsi="Arial" w:cs="Arial"/>
                <w:sz w:val="22"/>
                <w:szCs w:val="22"/>
                <w:lang w:val="en-US" w:eastAsia="en-US"/>
              </w:rPr>
              <w:t>x</w:t>
            </w:r>
          </w:p>
        </w:tc>
        <w:tc>
          <w:tcPr>
            <w:tcW w:w="804" w:type="dxa"/>
          </w:tcPr>
          <w:p w:rsidR="00202ABB" w:rsidRPr="00AB7D14" w:rsidRDefault="00202ABB" w:rsidP="006C73B7">
            <w:pPr>
              <w:spacing w:line="276" w:lineRule="auto"/>
              <w:ind w:left="-731" w:firstLine="709"/>
              <w:jc w:val="both"/>
              <w:rPr>
                <w:rFonts w:ascii="Arial" w:eastAsia="Calibri" w:hAnsi="Arial" w:cs="Arial"/>
                <w:lang w:val="en-US" w:eastAsia="en-US"/>
              </w:rPr>
            </w:pPr>
          </w:p>
        </w:tc>
        <w:tc>
          <w:tcPr>
            <w:tcW w:w="1359" w:type="dxa"/>
          </w:tcPr>
          <w:p w:rsidR="00202ABB" w:rsidRPr="00AB7D14" w:rsidRDefault="00202ABB" w:rsidP="006C73B7">
            <w:pPr>
              <w:spacing w:line="276" w:lineRule="auto"/>
              <w:ind w:left="-743" w:firstLine="709"/>
              <w:jc w:val="both"/>
              <w:rPr>
                <w:rFonts w:ascii="Arial" w:eastAsia="Calibri" w:hAnsi="Arial" w:cs="Arial"/>
                <w:lang w:val="en-US" w:eastAsia="en-US"/>
              </w:rPr>
            </w:pPr>
          </w:p>
        </w:tc>
      </w:tr>
      <w:tr w:rsidR="00202ABB" w:rsidRPr="0013746A" w:rsidTr="006C73B7">
        <w:tc>
          <w:tcPr>
            <w:tcW w:w="1355" w:type="dxa"/>
          </w:tcPr>
          <w:p w:rsidR="00202ABB" w:rsidRPr="00AB7D14" w:rsidRDefault="00202ABB" w:rsidP="006C73B7">
            <w:pPr>
              <w:spacing w:line="276" w:lineRule="auto"/>
              <w:jc w:val="both"/>
              <w:rPr>
                <w:rFonts w:ascii="Arial" w:eastAsia="Calibri" w:hAnsi="Arial" w:cs="Arial"/>
                <w:lang w:val="en-US" w:eastAsia="en-US"/>
              </w:rPr>
            </w:pPr>
            <w:r w:rsidRPr="00AB7D14">
              <w:rPr>
                <w:rFonts w:ascii="Arial" w:eastAsia="Calibri" w:hAnsi="Arial" w:cs="Arial"/>
                <w:sz w:val="22"/>
                <w:szCs w:val="22"/>
                <w:lang w:val="en-US" w:eastAsia="en-US"/>
              </w:rPr>
              <w:t>Decupare şi fasonare armături</w:t>
            </w:r>
          </w:p>
        </w:tc>
        <w:tc>
          <w:tcPr>
            <w:tcW w:w="1496" w:type="dxa"/>
          </w:tcPr>
          <w:p w:rsidR="00202ABB" w:rsidRPr="00AB7D14" w:rsidRDefault="00202ABB" w:rsidP="006C73B7">
            <w:pPr>
              <w:spacing w:line="276" w:lineRule="auto"/>
              <w:jc w:val="both"/>
              <w:rPr>
                <w:rFonts w:ascii="Arial" w:eastAsia="Calibri" w:hAnsi="Arial" w:cs="Arial"/>
                <w:lang w:val="en-US" w:eastAsia="en-US"/>
              </w:rPr>
            </w:pPr>
            <w:r w:rsidRPr="00AB7D14">
              <w:rPr>
                <w:rFonts w:ascii="Arial" w:eastAsia="Calibri" w:hAnsi="Arial" w:cs="Arial"/>
                <w:sz w:val="22"/>
                <w:szCs w:val="22"/>
                <w:lang w:val="en-US" w:eastAsia="en-US"/>
              </w:rPr>
              <w:t xml:space="preserve">Leziuni </w:t>
            </w:r>
          </w:p>
        </w:tc>
        <w:tc>
          <w:tcPr>
            <w:tcW w:w="2762" w:type="dxa"/>
          </w:tcPr>
          <w:p w:rsidR="00202ABB" w:rsidRPr="00AB7D14" w:rsidRDefault="00202ABB" w:rsidP="006C73B7">
            <w:pPr>
              <w:spacing w:line="276" w:lineRule="auto"/>
              <w:ind w:hanging="7"/>
              <w:jc w:val="both"/>
              <w:rPr>
                <w:rFonts w:ascii="Arial" w:eastAsia="Calibri" w:hAnsi="Arial" w:cs="Arial"/>
                <w:lang w:val="en-US" w:eastAsia="en-US"/>
              </w:rPr>
            </w:pPr>
            <w:r w:rsidRPr="00AB7D14">
              <w:rPr>
                <w:rFonts w:ascii="Arial" w:eastAsia="Calibri" w:hAnsi="Arial" w:cs="Arial"/>
                <w:sz w:val="22"/>
                <w:szCs w:val="22"/>
                <w:lang w:val="en-US" w:eastAsia="en-US"/>
              </w:rPr>
              <w:t>Protecţie in general</w:t>
            </w:r>
          </w:p>
          <w:p w:rsidR="00202ABB" w:rsidRPr="00AB7D14" w:rsidRDefault="00202ABB" w:rsidP="006C73B7">
            <w:pPr>
              <w:spacing w:line="276" w:lineRule="auto"/>
              <w:ind w:hanging="7"/>
              <w:jc w:val="both"/>
              <w:rPr>
                <w:rFonts w:ascii="Arial" w:eastAsia="Calibri" w:hAnsi="Arial" w:cs="Arial"/>
                <w:lang w:val="en-US" w:eastAsia="en-US"/>
              </w:rPr>
            </w:pPr>
            <w:r w:rsidRPr="00AB7D14">
              <w:rPr>
                <w:rFonts w:ascii="Arial" w:eastAsia="Calibri" w:hAnsi="Arial" w:cs="Arial"/>
                <w:sz w:val="22"/>
                <w:szCs w:val="22"/>
                <w:lang w:val="en-US" w:eastAsia="en-US"/>
              </w:rPr>
              <w:t>-purtare EIP</w:t>
            </w:r>
          </w:p>
        </w:tc>
        <w:tc>
          <w:tcPr>
            <w:tcW w:w="900" w:type="dxa"/>
          </w:tcPr>
          <w:p w:rsidR="00202ABB" w:rsidRPr="00AB7D14" w:rsidRDefault="00202ABB" w:rsidP="006C73B7">
            <w:pPr>
              <w:spacing w:line="276" w:lineRule="auto"/>
              <w:jc w:val="both"/>
              <w:rPr>
                <w:rFonts w:ascii="Arial" w:eastAsia="Calibri" w:hAnsi="Arial" w:cs="Arial"/>
                <w:lang w:val="en-US" w:eastAsia="en-US"/>
              </w:rPr>
            </w:pPr>
          </w:p>
        </w:tc>
        <w:tc>
          <w:tcPr>
            <w:tcW w:w="900" w:type="dxa"/>
          </w:tcPr>
          <w:p w:rsidR="00202ABB" w:rsidRPr="00AB7D14" w:rsidRDefault="00202ABB" w:rsidP="006C73B7">
            <w:pPr>
              <w:spacing w:line="276" w:lineRule="auto"/>
              <w:jc w:val="both"/>
              <w:rPr>
                <w:rFonts w:ascii="Arial" w:eastAsia="Calibri" w:hAnsi="Arial" w:cs="Arial"/>
                <w:lang w:val="en-US" w:eastAsia="en-US"/>
              </w:rPr>
            </w:pPr>
            <w:r w:rsidRPr="00AB7D14">
              <w:rPr>
                <w:rFonts w:ascii="Arial" w:eastAsia="Calibri" w:hAnsi="Arial" w:cs="Arial"/>
                <w:sz w:val="22"/>
                <w:szCs w:val="22"/>
                <w:lang w:val="en-US" w:eastAsia="en-US"/>
              </w:rPr>
              <w:t>x</w:t>
            </w:r>
          </w:p>
        </w:tc>
        <w:tc>
          <w:tcPr>
            <w:tcW w:w="804" w:type="dxa"/>
          </w:tcPr>
          <w:p w:rsidR="00202ABB" w:rsidRPr="00AB7D14" w:rsidRDefault="00202ABB" w:rsidP="006C73B7">
            <w:pPr>
              <w:spacing w:line="276" w:lineRule="auto"/>
              <w:ind w:left="-731" w:firstLine="709"/>
              <w:jc w:val="both"/>
              <w:rPr>
                <w:rFonts w:ascii="Arial" w:eastAsia="Calibri" w:hAnsi="Arial" w:cs="Arial"/>
                <w:lang w:val="en-US" w:eastAsia="en-US"/>
              </w:rPr>
            </w:pPr>
          </w:p>
        </w:tc>
        <w:tc>
          <w:tcPr>
            <w:tcW w:w="1359" w:type="dxa"/>
          </w:tcPr>
          <w:p w:rsidR="00202ABB" w:rsidRPr="00AB7D14" w:rsidRDefault="00202ABB" w:rsidP="006C73B7">
            <w:pPr>
              <w:spacing w:line="276" w:lineRule="auto"/>
              <w:ind w:left="-743" w:firstLine="709"/>
              <w:jc w:val="both"/>
              <w:rPr>
                <w:rFonts w:ascii="Arial" w:eastAsia="Calibri" w:hAnsi="Arial" w:cs="Arial"/>
                <w:lang w:val="en-US" w:eastAsia="en-US"/>
              </w:rPr>
            </w:pPr>
          </w:p>
        </w:tc>
      </w:tr>
      <w:tr w:rsidR="00202ABB" w:rsidRPr="0013746A" w:rsidTr="006C73B7">
        <w:tc>
          <w:tcPr>
            <w:tcW w:w="1355" w:type="dxa"/>
          </w:tcPr>
          <w:p w:rsidR="00202ABB" w:rsidRPr="00AB7D14" w:rsidRDefault="00202ABB" w:rsidP="006C73B7">
            <w:pPr>
              <w:spacing w:line="276" w:lineRule="auto"/>
              <w:jc w:val="both"/>
              <w:rPr>
                <w:rFonts w:ascii="Arial" w:eastAsia="Calibri" w:hAnsi="Arial" w:cs="Arial"/>
                <w:lang w:val="en-US" w:eastAsia="en-US"/>
              </w:rPr>
            </w:pPr>
            <w:r w:rsidRPr="00AB7D14">
              <w:rPr>
                <w:rFonts w:ascii="Arial" w:eastAsia="Calibri" w:hAnsi="Arial" w:cs="Arial"/>
                <w:sz w:val="22"/>
                <w:szCs w:val="22"/>
                <w:lang w:val="en-US" w:eastAsia="en-US"/>
              </w:rPr>
              <w:t>Sudură</w:t>
            </w:r>
          </w:p>
        </w:tc>
        <w:tc>
          <w:tcPr>
            <w:tcW w:w="1496" w:type="dxa"/>
          </w:tcPr>
          <w:p w:rsidR="00202ABB" w:rsidRPr="00AB7D14" w:rsidRDefault="00202ABB" w:rsidP="006C73B7">
            <w:pPr>
              <w:spacing w:line="276" w:lineRule="auto"/>
              <w:jc w:val="both"/>
              <w:rPr>
                <w:rFonts w:ascii="Arial" w:eastAsia="Calibri" w:hAnsi="Arial" w:cs="Arial"/>
                <w:lang w:val="en-US" w:eastAsia="en-US"/>
              </w:rPr>
            </w:pPr>
            <w:r w:rsidRPr="00AB7D14">
              <w:rPr>
                <w:rFonts w:ascii="Arial" w:eastAsia="Calibri" w:hAnsi="Arial" w:cs="Arial"/>
                <w:sz w:val="22"/>
                <w:szCs w:val="22"/>
                <w:lang w:val="en-US" w:eastAsia="en-US"/>
              </w:rPr>
              <w:t>Electocutare</w:t>
            </w:r>
          </w:p>
          <w:p w:rsidR="00202ABB" w:rsidRPr="00AB7D14" w:rsidRDefault="00202ABB" w:rsidP="006C73B7">
            <w:pPr>
              <w:spacing w:line="276" w:lineRule="auto"/>
              <w:jc w:val="both"/>
              <w:rPr>
                <w:rFonts w:ascii="Arial" w:eastAsia="Calibri" w:hAnsi="Arial" w:cs="Arial"/>
                <w:lang w:val="en-US" w:eastAsia="en-US"/>
              </w:rPr>
            </w:pPr>
            <w:r w:rsidRPr="00AB7D14">
              <w:rPr>
                <w:rFonts w:ascii="Arial" w:eastAsia="Calibri" w:hAnsi="Arial" w:cs="Arial"/>
                <w:sz w:val="22"/>
                <w:szCs w:val="22"/>
                <w:lang w:val="en-US" w:eastAsia="en-US"/>
              </w:rPr>
              <w:t>Leziuni ale ochilor si a pielii</w:t>
            </w:r>
          </w:p>
        </w:tc>
        <w:tc>
          <w:tcPr>
            <w:tcW w:w="2762" w:type="dxa"/>
          </w:tcPr>
          <w:p w:rsidR="00202ABB" w:rsidRPr="00AB7D14" w:rsidRDefault="00202ABB" w:rsidP="006C73B7">
            <w:pPr>
              <w:spacing w:line="276" w:lineRule="auto"/>
              <w:ind w:hanging="7"/>
              <w:jc w:val="both"/>
              <w:rPr>
                <w:rFonts w:ascii="Arial" w:eastAsia="Calibri" w:hAnsi="Arial" w:cs="Arial"/>
                <w:lang w:val="en-US" w:eastAsia="en-US"/>
              </w:rPr>
            </w:pPr>
            <w:r w:rsidRPr="00AB7D14">
              <w:rPr>
                <w:rFonts w:ascii="Arial" w:eastAsia="Calibri" w:hAnsi="Arial" w:cs="Arial"/>
                <w:sz w:val="22"/>
                <w:szCs w:val="22"/>
                <w:lang w:val="en-US" w:eastAsia="en-US"/>
              </w:rPr>
              <w:t>Protecţie în general</w:t>
            </w:r>
          </w:p>
          <w:p w:rsidR="00202ABB" w:rsidRPr="00AB7D14" w:rsidRDefault="00202ABB" w:rsidP="006C73B7">
            <w:pPr>
              <w:spacing w:line="276" w:lineRule="auto"/>
              <w:ind w:hanging="7"/>
              <w:jc w:val="both"/>
              <w:rPr>
                <w:rFonts w:ascii="Arial" w:eastAsia="Calibri" w:hAnsi="Arial" w:cs="Arial"/>
                <w:lang w:val="en-US" w:eastAsia="en-US"/>
              </w:rPr>
            </w:pPr>
            <w:r w:rsidRPr="00AB7D14">
              <w:rPr>
                <w:rFonts w:ascii="Arial" w:eastAsia="Calibri" w:hAnsi="Arial" w:cs="Arial"/>
                <w:sz w:val="22"/>
                <w:szCs w:val="22"/>
                <w:lang w:val="en-US" w:eastAsia="en-US"/>
              </w:rPr>
              <w:t xml:space="preserve">EIP, ochelar sudura, masca </w:t>
            </w:r>
          </w:p>
        </w:tc>
        <w:tc>
          <w:tcPr>
            <w:tcW w:w="900" w:type="dxa"/>
          </w:tcPr>
          <w:p w:rsidR="00202ABB" w:rsidRPr="00AB7D14" w:rsidRDefault="00202ABB" w:rsidP="006C73B7">
            <w:pPr>
              <w:spacing w:line="276" w:lineRule="auto"/>
              <w:jc w:val="both"/>
              <w:rPr>
                <w:rFonts w:ascii="Arial" w:eastAsia="Calibri" w:hAnsi="Arial" w:cs="Arial"/>
                <w:lang w:val="en-US" w:eastAsia="en-US"/>
              </w:rPr>
            </w:pPr>
          </w:p>
        </w:tc>
        <w:tc>
          <w:tcPr>
            <w:tcW w:w="900" w:type="dxa"/>
          </w:tcPr>
          <w:p w:rsidR="00202ABB" w:rsidRPr="00AB7D14" w:rsidRDefault="00202ABB" w:rsidP="006C73B7">
            <w:pPr>
              <w:spacing w:line="276" w:lineRule="auto"/>
              <w:jc w:val="both"/>
              <w:rPr>
                <w:rFonts w:ascii="Arial" w:eastAsia="Calibri" w:hAnsi="Arial" w:cs="Arial"/>
                <w:lang w:val="en-US" w:eastAsia="en-US"/>
              </w:rPr>
            </w:pPr>
            <w:r w:rsidRPr="00AB7D14">
              <w:rPr>
                <w:rFonts w:ascii="Arial" w:eastAsia="Calibri" w:hAnsi="Arial" w:cs="Arial"/>
                <w:sz w:val="22"/>
                <w:szCs w:val="22"/>
                <w:lang w:val="en-US" w:eastAsia="en-US"/>
              </w:rPr>
              <w:t>x</w:t>
            </w:r>
          </w:p>
        </w:tc>
        <w:tc>
          <w:tcPr>
            <w:tcW w:w="804" w:type="dxa"/>
          </w:tcPr>
          <w:p w:rsidR="00202ABB" w:rsidRPr="00AB7D14" w:rsidRDefault="00202ABB" w:rsidP="006C73B7">
            <w:pPr>
              <w:spacing w:line="276" w:lineRule="auto"/>
              <w:ind w:left="-731" w:firstLine="709"/>
              <w:jc w:val="both"/>
              <w:rPr>
                <w:rFonts w:ascii="Arial" w:eastAsia="Calibri" w:hAnsi="Arial" w:cs="Arial"/>
                <w:lang w:val="en-US" w:eastAsia="en-US"/>
              </w:rPr>
            </w:pPr>
          </w:p>
        </w:tc>
        <w:tc>
          <w:tcPr>
            <w:tcW w:w="1359" w:type="dxa"/>
          </w:tcPr>
          <w:p w:rsidR="00202ABB" w:rsidRPr="00AB7D14" w:rsidRDefault="00202ABB" w:rsidP="006C73B7">
            <w:pPr>
              <w:spacing w:line="276" w:lineRule="auto"/>
              <w:ind w:left="-743" w:firstLine="709"/>
              <w:jc w:val="both"/>
              <w:rPr>
                <w:rFonts w:ascii="Arial" w:eastAsia="Calibri" w:hAnsi="Arial" w:cs="Arial"/>
                <w:lang w:val="en-US" w:eastAsia="en-US"/>
              </w:rPr>
            </w:pPr>
          </w:p>
        </w:tc>
      </w:tr>
    </w:tbl>
    <w:p w:rsidR="00202ABB" w:rsidRPr="0013746A" w:rsidRDefault="00202ABB" w:rsidP="00202ABB">
      <w:pPr>
        <w:autoSpaceDE w:val="0"/>
        <w:autoSpaceDN w:val="0"/>
        <w:adjustRightInd w:val="0"/>
        <w:spacing w:line="276" w:lineRule="auto"/>
        <w:ind w:firstLine="709"/>
        <w:jc w:val="both"/>
        <w:rPr>
          <w:rFonts w:ascii="Arial" w:eastAsia="Arial,Bold" w:hAnsi="Arial" w:cs="Arial"/>
          <w:lang w:val="en-US" w:eastAsia="en-US"/>
        </w:rPr>
      </w:pPr>
    </w:p>
    <w:p w:rsidR="00202ABB" w:rsidRPr="0013746A" w:rsidRDefault="00202ABB" w:rsidP="00202ABB">
      <w:pPr>
        <w:autoSpaceDE w:val="0"/>
        <w:autoSpaceDN w:val="0"/>
        <w:adjustRightInd w:val="0"/>
        <w:spacing w:line="276" w:lineRule="auto"/>
        <w:ind w:firstLine="709"/>
        <w:jc w:val="both"/>
        <w:rPr>
          <w:rFonts w:ascii="Arial" w:eastAsia="Arial,Bold" w:hAnsi="Arial" w:cs="Arial"/>
          <w:lang w:val="en-US" w:eastAsia="en-US"/>
        </w:rPr>
      </w:pPr>
      <w:r w:rsidRPr="0013746A">
        <w:rPr>
          <w:rFonts w:ascii="Arial" w:eastAsia="Arial,Bold" w:hAnsi="Arial" w:cs="Arial"/>
          <w:lang w:val="en-US" w:eastAsia="en-US"/>
        </w:rPr>
        <w:t>Prevederile mentionate nu sunt limitative. Ele pot fi completate de către constructor și beneficiar. Aceste prevederi trebuie sa respecte reglementarile in vigoare, respectiv:</w:t>
      </w:r>
    </w:p>
    <w:p w:rsidR="00202ABB" w:rsidRPr="0013746A" w:rsidRDefault="00202ABB" w:rsidP="00202ABB">
      <w:pPr>
        <w:autoSpaceDE w:val="0"/>
        <w:autoSpaceDN w:val="0"/>
        <w:adjustRightInd w:val="0"/>
        <w:spacing w:line="276" w:lineRule="auto"/>
        <w:jc w:val="both"/>
        <w:rPr>
          <w:rFonts w:ascii="Arial" w:eastAsia="Arial,Bold" w:hAnsi="Arial" w:cs="Arial"/>
          <w:lang w:val="en-US" w:eastAsia="en-US"/>
        </w:rPr>
      </w:pPr>
      <w:r w:rsidRPr="0013746A">
        <w:rPr>
          <w:rFonts w:ascii="Arial" w:eastAsia="Arial,Bold" w:hAnsi="Arial" w:cs="Arial"/>
          <w:lang w:val="en-US" w:eastAsia="en-US"/>
        </w:rPr>
        <w:t>- Legea 319/2006 privind securitatea si sănătatea in muncă</w:t>
      </w:r>
    </w:p>
    <w:p w:rsidR="00202ABB" w:rsidRPr="0013746A" w:rsidRDefault="00202ABB" w:rsidP="00202ABB">
      <w:pPr>
        <w:autoSpaceDE w:val="0"/>
        <w:autoSpaceDN w:val="0"/>
        <w:adjustRightInd w:val="0"/>
        <w:spacing w:line="276" w:lineRule="auto"/>
        <w:jc w:val="both"/>
        <w:rPr>
          <w:rFonts w:ascii="Arial" w:eastAsia="Arial,Bold" w:hAnsi="Arial" w:cs="Arial"/>
          <w:lang w:val="en-US" w:eastAsia="en-US"/>
        </w:rPr>
      </w:pPr>
      <w:r w:rsidRPr="0013746A">
        <w:rPr>
          <w:rFonts w:ascii="Arial" w:eastAsia="Arial,Bold" w:hAnsi="Arial" w:cs="Arial"/>
          <w:lang w:val="en-US" w:eastAsia="en-US"/>
        </w:rPr>
        <w:t>- Hotararea de guvern nr. 1425 pentru aprobarea Normelor metodologice de aplicare a</w:t>
      </w:r>
      <w:r>
        <w:rPr>
          <w:rFonts w:ascii="Arial" w:eastAsia="Arial,Bold" w:hAnsi="Arial" w:cs="Arial"/>
          <w:lang w:val="en-US" w:eastAsia="en-US"/>
        </w:rPr>
        <w:t xml:space="preserve"> </w:t>
      </w:r>
      <w:r w:rsidRPr="0013746A">
        <w:rPr>
          <w:rFonts w:ascii="Arial" w:eastAsia="Arial,Bold" w:hAnsi="Arial" w:cs="Arial"/>
          <w:lang w:val="en-US" w:eastAsia="en-US"/>
        </w:rPr>
        <w:t>prevederilor Legii securitatii si sanatatii in munca, nr. 319 / 2006</w:t>
      </w:r>
    </w:p>
    <w:p w:rsidR="00202ABB" w:rsidRPr="0013746A" w:rsidRDefault="00202ABB" w:rsidP="00202ABB">
      <w:pPr>
        <w:autoSpaceDE w:val="0"/>
        <w:autoSpaceDN w:val="0"/>
        <w:adjustRightInd w:val="0"/>
        <w:spacing w:line="276" w:lineRule="auto"/>
        <w:jc w:val="both"/>
        <w:rPr>
          <w:rFonts w:ascii="Arial" w:eastAsia="Arial,Bold" w:hAnsi="Arial" w:cs="Arial"/>
          <w:lang w:val="en-US" w:eastAsia="en-US"/>
        </w:rPr>
      </w:pPr>
      <w:r w:rsidRPr="0013746A">
        <w:rPr>
          <w:rFonts w:ascii="Arial" w:eastAsia="Arial,Bold" w:hAnsi="Arial" w:cs="Arial"/>
          <w:lang w:val="en-US" w:eastAsia="en-US"/>
        </w:rPr>
        <w:t>- Hotararea de Guvern 971/2006 privind cerinŃele minime pentru semnalizarea de securitatesi/sau de sănătate la locul de muncă.</w:t>
      </w:r>
    </w:p>
    <w:p w:rsidR="00202ABB" w:rsidRPr="0013746A" w:rsidRDefault="00202ABB" w:rsidP="00202ABB">
      <w:pPr>
        <w:autoSpaceDE w:val="0"/>
        <w:autoSpaceDN w:val="0"/>
        <w:adjustRightInd w:val="0"/>
        <w:spacing w:line="276" w:lineRule="auto"/>
        <w:jc w:val="both"/>
        <w:rPr>
          <w:rFonts w:ascii="Arial" w:eastAsia="Arial,Bold" w:hAnsi="Arial" w:cs="Arial"/>
          <w:lang w:val="en-US" w:eastAsia="en-US"/>
        </w:rPr>
      </w:pPr>
      <w:r w:rsidRPr="0013746A">
        <w:rPr>
          <w:rFonts w:ascii="Arial" w:eastAsia="Arial,Bold" w:hAnsi="Arial" w:cs="Arial"/>
          <w:lang w:val="en-US" w:eastAsia="en-US"/>
        </w:rPr>
        <w:t>- Hotararea de Guvern nr. 1091 din 16/08/2006 privind cerintele minime de securitate si</w:t>
      </w:r>
      <w:r>
        <w:rPr>
          <w:rFonts w:ascii="Arial" w:eastAsia="Arial,Bold" w:hAnsi="Arial" w:cs="Arial"/>
          <w:lang w:val="en-US" w:eastAsia="en-US"/>
        </w:rPr>
        <w:t xml:space="preserve"> </w:t>
      </w:r>
      <w:r w:rsidRPr="0013746A">
        <w:rPr>
          <w:rFonts w:ascii="Arial" w:eastAsia="Arial,Bold" w:hAnsi="Arial" w:cs="Arial"/>
          <w:lang w:val="en-US" w:eastAsia="en-US"/>
        </w:rPr>
        <w:t>sanatate pentru locul de munca</w:t>
      </w:r>
    </w:p>
    <w:p w:rsidR="00202ABB" w:rsidRPr="0013746A" w:rsidRDefault="00202ABB" w:rsidP="00202ABB">
      <w:pPr>
        <w:autoSpaceDE w:val="0"/>
        <w:autoSpaceDN w:val="0"/>
        <w:adjustRightInd w:val="0"/>
        <w:spacing w:line="276" w:lineRule="auto"/>
        <w:jc w:val="both"/>
        <w:rPr>
          <w:rFonts w:ascii="Arial" w:eastAsia="Arial,Bold" w:hAnsi="Arial" w:cs="Arial"/>
          <w:lang w:val="en-US" w:eastAsia="en-US"/>
        </w:rPr>
      </w:pPr>
      <w:r w:rsidRPr="0013746A">
        <w:rPr>
          <w:rFonts w:ascii="Arial" w:eastAsia="Arial,Bold" w:hAnsi="Arial" w:cs="Arial"/>
          <w:lang w:val="en-US" w:eastAsia="en-US"/>
        </w:rPr>
        <w:t>- Hotararea de Guvern nr. 1048 din 09/08/2006 privind cerintele minime de securitate si</w:t>
      </w:r>
      <w:r>
        <w:rPr>
          <w:rFonts w:ascii="Arial" w:eastAsia="Arial,Bold" w:hAnsi="Arial" w:cs="Arial"/>
          <w:lang w:val="en-US" w:eastAsia="en-US"/>
        </w:rPr>
        <w:t xml:space="preserve"> </w:t>
      </w:r>
      <w:r w:rsidRPr="0013746A">
        <w:rPr>
          <w:rFonts w:ascii="Arial" w:eastAsia="Arial,Bold" w:hAnsi="Arial" w:cs="Arial"/>
          <w:lang w:val="en-US" w:eastAsia="en-US"/>
        </w:rPr>
        <w:t>sanatate pentru utilizarea de catre lucratori a echipamentelor individuale de protectie la</w:t>
      </w:r>
      <w:r>
        <w:rPr>
          <w:rFonts w:ascii="Arial" w:eastAsia="Arial,Bold" w:hAnsi="Arial" w:cs="Arial"/>
          <w:lang w:val="en-US" w:eastAsia="en-US"/>
        </w:rPr>
        <w:t xml:space="preserve"> </w:t>
      </w:r>
      <w:r w:rsidRPr="0013746A">
        <w:rPr>
          <w:rFonts w:ascii="Arial" w:eastAsia="Arial,Bold" w:hAnsi="Arial" w:cs="Arial"/>
          <w:lang w:val="en-US" w:eastAsia="en-US"/>
        </w:rPr>
        <w:t>locul de munca</w:t>
      </w:r>
    </w:p>
    <w:p w:rsidR="00202ABB" w:rsidRPr="0013746A" w:rsidRDefault="00202ABB" w:rsidP="00202ABB">
      <w:pPr>
        <w:autoSpaceDE w:val="0"/>
        <w:autoSpaceDN w:val="0"/>
        <w:adjustRightInd w:val="0"/>
        <w:spacing w:line="276" w:lineRule="auto"/>
        <w:jc w:val="both"/>
        <w:rPr>
          <w:rFonts w:ascii="Arial" w:eastAsia="Arial,Bold" w:hAnsi="Arial" w:cs="Arial"/>
          <w:lang w:val="en-US" w:eastAsia="en-US"/>
        </w:rPr>
      </w:pPr>
      <w:r w:rsidRPr="0013746A">
        <w:rPr>
          <w:rFonts w:ascii="Arial" w:eastAsia="Arial,Bold" w:hAnsi="Arial" w:cs="Arial"/>
          <w:lang w:val="en-US" w:eastAsia="en-US"/>
        </w:rPr>
        <w:t>- Hotarare de Guvern nr. 493 din 12/04/2006, modificata prin HG 601/2007, privind cerintele</w:t>
      </w:r>
      <w:r>
        <w:rPr>
          <w:rFonts w:ascii="Arial" w:eastAsia="Arial,Bold" w:hAnsi="Arial" w:cs="Arial"/>
          <w:lang w:val="en-US" w:eastAsia="en-US"/>
        </w:rPr>
        <w:t xml:space="preserve"> </w:t>
      </w:r>
      <w:r w:rsidRPr="0013746A">
        <w:rPr>
          <w:rFonts w:ascii="Arial" w:eastAsia="Arial,Bold" w:hAnsi="Arial" w:cs="Arial"/>
          <w:lang w:val="en-US" w:eastAsia="en-US"/>
        </w:rPr>
        <w:t>minime de securitate si sanatate referitoare la expunerea lucratorilor la riscurile generate</w:t>
      </w:r>
      <w:r>
        <w:rPr>
          <w:rFonts w:ascii="Arial" w:eastAsia="Arial,Bold" w:hAnsi="Arial" w:cs="Arial"/>
          <w:lang w:val="en-US" w:eastAsia="en-US"/>
        </w:rPr>
        <w:t xml:space="preserve"> </w:t>
      </w:r>
      <w:r w:rsidRPr="0013746A">
        <w:rPr>
          <w:rFonts w:ascii="Arial" w:eastAsia="Arial,Bold" w:hAnsi="Arial" w:cs="Arial"/>
          <w:lang w:val="en-US" w:eastAsia="en-US"/>
        </w:rPr>
        <w:t>de zgomot</w:t>
      </w:r>
    </w:p>
    <w:p w:rsidR="00202ABB" w:rsidRPr="0013746A" w:rsidRDefault="00202ABB" w:rsidP="00202ABB">
      <w:pPr>
        <w:autoSpaceDE w:val="0"/>
        <w:autoSpaceDN w:val="0"/>
        <w:adjustRightInd w:val="0"/>
        <w:spacing w:line="276" w:lineRule="auto"/>
        <w:jc w:val="both"/>
        <w:rPr>
          <w:rFonts w:ascii="Arial" w:eastAsia="Arial,Bold" w:hAnsi="Arial" w:cs="Arial"/>
          <w:lang w:val="en-US" w:eastAsia="en-US"/>
        </w:rPr>
      </w:pPr>
      <w:r w:rsidRPr="0013746A">
        <w:rPr>
          <w:rFonts w:ascii="Arial" w:eastAsia="Arial,Bold" w:hAnsi="Arial" w:cs="Arial"/>
          <w:lang w:val="en-US" w:eastAsia="en-US"/>
        </w:rPr>
        <w:t>- Hotarare de Guvern nr. 300/02.03.2006 privind cerintele minime de securitate si sanatate</w:t>
      </w:r>
      <w:r>
        <w:rPr>
          <w:rFonts w:ascii="Arial" w:eastAsia="Arial,Bold" w:hAnsi="Arial" w:cs="Arial"/>
          <w:lang w:val="en-US" w:eastAsia="en-US"/>
        </w:rPr>
        <w:t xml:space="preserve"> </w:t>
      </w:r>
      <w:r w:rsidRPr="0013746A">
        <w:rPr>
          <w:rFonts w:ascii="Arial" w:eastAsia="Arial,Bold" w:hAnsi="Arial" w:cs="Arial"/>
          <w:lang w:val="en-US" w:eastAsia="en-US"/>
        </w:rPr>
        <w:t>pentru santierele temporare sau mobile</w:t>
      </w:r>
    </w:p>
    <w:p w:rsidR="00202ABB" w:rsidRPr="0013746A" w:rsidRDefault="00202ABB" w:rsidP="00202ABB">
      <w:pPr>
        <w:autoSpaceDE w:val="0"/>
        <w:autoSpaceDN w:val="0"/>
        <w:adjustRightInd w:val="0"/>
        <w:spacing w:line="276" w:lineRule="auto"/>
        <w:jc w:val="both"/>
        <w:rPr>
          <w:rFonts w:ascii="Arial" w:eastAsia="Arial,Bold" w:hAnsi="Arial" w:cs="Arial"/>
          <w:lang w:val="en-US" w:eastAsia="en-US"/>
        </w:rPr>
      </w:pPr>
      <w:r w:rsidRPr="0013746A">
        <w:rPr>
          <w:rFonts w:ascii="Arial" w:eastAsia="Arial,Bold" w:hAnsi="Arial" w:cs="Arial"/>
          <w:lang w:val="en-US" w:eastAsia="en-US"/>
        </w:rPr>
        <w:t>- Hotarare de Guvern nr. 1022/10.09.2002 privind regimul produselor si serviciilor care pot</w:t>
      </w:r>
      <w:r>
        <w:rPr>
          <w:rFonts w:ascii="Arial" w:eastAsia="Arial,Bold" w:hAnsi="Arial" w:cs="Arial"/>
          <w:lang w:val="en-US" w:eastAsia="en-US"/>
        </w:rPr>
        <w:t xml:space="preserve"> </w:t>
      </w:r>
      <w:r w:rsidRPr="0013746A">
        <w:rPr>
          <w:rFonts w:ascii="Arial" w:eastAsia="Arial,Bold" w:hAnsi="Arial" w:cs="Arial"/>
          <w:lang w:val="en-US" w:eastAsia="en-US"/>
        </w:rPr>
        <w:t>pune in pericol viata, sanatatea, securitatea muncii si protectia mediului (MO nr.</w:t>
      </w:r>
      <w:r>
        <w:rPr>
          <w:rFonts w:ascii="Arial" w:eastAsia="Arial,Bold" w:hAnsi="Arial" w:cs="Arial"/>
          <w:lang w:val="en-US" w:eastAsia="en-US"/>
        </w:rPr>
        <w:t xml:space="preserve"> </w:t>
      </w:r>
      <w:r w:rsidRPr="0013746A">
        <w:rPr>
          <w:rFonts w:ascii="Arial" w:eastAsia="Arial,Bold" w:hAnsi="Arial" w:cs="Arial"/>
          <w:lang w:val="en-US" w:eastAsia="en-US"/>
        </w:rPr>
        <w:t>711/30.09.2002)</w:t>
      </w:r>
    </w:p>
    <w:p w:rsidR="00202ABB" w:rsidRPr="0013746A" w:rsidRDefault="00202ABB" w:rsidP="00202ABB">
      <w:pPr>
        <w:autoSpaceDE w:val="0"/>
        <w:autoSpaceDN w:val="0"/>
        <w:adjustRightInd w:val="0"/>
        <w:spacing w:line="276" w:lineRule="auto"/>
        <w:jc w:val="both"/>
        <w:rPr>
          <w:rFonts w:ascii="Arial" w:eastAsia="Arial,Bold" w:hAnsi="Arial" w:cs="Arial"/>
          <w:lang w:val="en-US" w:eastAsia="en-US"/>
        </w:rPr>
      </w:pPr>
      <w:r>
        <w:rPr>
          <w:rFonts w:ascii="Arial" w:eastAsia="Arial,Bold" w:hAnsi="Arial" w:cs="Arial"/>
          <w:lang w:val="en-US" w:eastAsia="en-US"/>
        </w:rPr>
        <w:t xml:space="preserve">- </w:t>
      </w:r>
      <w:r w:rsidRPr="0013746A">
        <w:rPr>
          <w:rFonts w:ascii="Arial" w:eastAsia="Arial,Bold" w:hAnsi="Arial" w:cs="Arial"/>
          <w:lang w:val="en-US" w:eastAsia="en-US"/>
        </w:rPr>
        <w:t>Legea privind apărarea impotriva incendiilor nr. 307/2006;</w:t>
      </w:r>
    </w:p>
    <w:p w:rsidR="00202ABB" w:rsidRPr="0013746A" w:rsidRDefault="00202ABB" w:rsidP="00202ABB">
      <w:pPr>
        <w:autoSpaceDE w:val="0"/>
        <w:autoSpaceDN w:val="0"/>
        <w:adjustRightInd w:val="0"/>
        <w:spacing w:line="276" w:lineRule="auto"/>
        <w:jc w:val="both"/>
        <w:rPr>
          <w:rFonts w:ascii="Arial" w:eastAsia="Arial,Bold" w:hAnsi="Arial" w:cs="Arial"/>
          <w:lang w:val="en-US" w:eastAsia="en-US"/>
        </w:rPr>
      </w:pPr>
      <w:r w:rsidRPr="0013746A">
        <w:rPr>
          <w:rFonts w:ascii="Arial" w:eastAsia="Arial,Bold" w:hAnsi="Arial" w:cs="Arial"/>
          <w:lang w:val="en-US" w:eastAsia="en-US"/>
        </w:rPr>
        <w:lastRenderedPageBreak/>
        <w:t>-Norme generale de aparare impotriva incendiilor, aprobate cu Ordinul nr.163/28.04.2007 al Ministerului Administratiilot si internelor</w:t>
      </w:r>
    </w:p>
    <w:p w:rsidR="00202ABB" w:rsidRPr="0013746A" w:rsidRDefault="00202ABB" w:rsidP="00202ABB">
      <w:pPr>
        <w:autoSpaceDE w:val="0"/>
        <w:autoSpaceDN w:val="0"/>
        <w:adjustRightInd w:val="0"/>
        <w:spacing w:line="276" w:lineRule="auto"/>
        <w:jc w:val="both"/>
        <w:rPr>
          <w:rFonts w:ascii="Arial" w:eastAsia="Arial,Bold" w:hAnsi="Arial" w:cs="Arial"/>
          <w:lang w:val="en-US" w:eastAsia="en-US"/>
        </w:rPr>
      </w:pPr>
      <w:r>
        <w:rPr>
          <w:rFonts w:ascii="Arial" w:eastAsia="Arial,Bold" w:hAnsi="Arial" w:cs="Arial"/>
          <w:lang w:val="en-US" w:eastAsia="en-US"/>
        </w:rPr>
        <w:t xml:space="preserve">- </w:t>
      </w:r>
      <w:r w:rsidRPr="0013746A">
        <w:rPr>
          <w:rFonts w:ascii="Arial" w:eastAsia="Arial,Bold" w:hAnsi="Arial" w:cs="Arial"/>
          <w:lang w:val="en-US" w:eastAsia="en-US"/>
        </w:rPr>
        <w:t>Norme de prevenire si stingere a incendiilor si de dotare cu mijloace tehnice de</w:t>
      </w:r>
    </w:p>
    <w:p w:rsidR="00202ABB" w:rsidRPr="0013746A" w:rsidRDefault="00202ABB" w:rsidP="00202ABB">
      <w:pPr>
        <w:autoSpaceDE w:val="0"/>
        <w:autoSpaceDN w:val="0"/>
        <w:adjustRightInd w:val="0"/>
        <w:spacing w:after="240" w:line="276" w:lineRule="auto"/>
        <w:jc w:val="both"/>
        <w:rPr>
          <w:rFonts w:ascii="Arial" w:eastAsia="Arial,Bold" w:hAnsi="Arial" w:cs="Arial"/>
          <w:lang w:val="en-US" w:eastAsia="en-US"/>
        </w:rPr>
      </w:pPr>
      <w:r w:rsidRPr="0013746A">
        <w:rPr>
          <w:rFonts w:ascii="Arial" w:eastAsia="Arial,Bold" w:hAnsi="Arial" w:cs="Arial"/>
          <w:lang w:val="en-US" w:eastAsia="en-US"/>
        </w:rPr>
        <w:t>stingere pentru unităţile M.P., aprobate cu Ordinul nr. 869/89.</w:t>
      </w:r>
    </w:p>
    <w:p w:rsidR="00E40169" w:rsidRPr="0013746A" w:rsidRDefault="00E40169" w:rsidP="00101DA2">
      <w:pPr>
        <w:pStyle w:val="Titlu8"/>
        <w:spacing w:line="276" w:lineRule="auto"/>
        <w:ind w:firstLine="709"/>
        <w:jc w:val="both"/>
        <w:rPr>
          <w:rFonts w:ascii="Arial" w:hAnsi="Arial" w:cs="Arial"/>
          <w:sz w:val="24"/>
          <w:szCs w:val="24"/>
          <w:lang w:eastAsia="en-US"/>
        </w:rPr>
      </w:pPr>
      <w:r w:rsidRPr="0013746A">
        <w:rPr>
          <w:rFonts w:ascii="Arial" w:hAnsi="Arial" w:cs="Arial"/>
          <w:sz w:val="24"/>
          <w:szCs w:val="24"/>
          <w:lang w:val="fr-FR"/>
        </w:rPr>
        <w:t>Cap. VI</w:t>
      </w:r>
      <w:r w:rsidR="007126C5" w:rsidRPr="0013746A">
        <w:rPr>
          <w:rFonts w:ascii="Arial" w:hAnsi="Arial" w:cs="Arial"/>
          <w:sz w:val="24"/>
          <w:szCs w:val="24"/>
          <w:lang w:val="fr-FR"/>
        </w:rPr>
        <w:t xml:space="preserve"> </w:t>
      </w:r>
      <w:r w:rsidR="007126C5" w:rsidRPr="0013746A">
        <w:rPr>
          <w:rFonts w:ascii="Arial" w:hAnsi="Arial" w:cs="Arial"/>
          <w:sz w:val="24"/>
          <w:szCs w:val="24"/>
        </w:rPr>
        <w:t xml:space="preserve">Amenajări </w:t>
      </w:r>
      <w:r w:rsidR="007126C5" w:rsidRPr="0013746A">
        <w:rPr>
          <w:rFonts w:ascii="Arial" w:hAnsi="Arial" w:cs="Arial"/>
          <w:sz w:val="24"/>
          <w:szCs w:val="24"/>
          <w:lang w:eastAsia="en-US"/>
        </w:rPr>
        <w:t>exterioare construcțiilor</w:t>
      </w:r>
      <w:r w:rsidRPr="0013746A">
        <w:rPr>
          <w:rFonts w:ascii="Arial" w:hAnsi="Arial" w:cs="Arial"/>
          <w:sz w:val="24"/>
          <w:szCs w:val="24"/>
          <w:lang w:val="fr-FR"/>
        </w:rPr>
        <w:t xml:space="preserve"> </w:t>
      </w:r>
    </w:p>
    <w:p w:rsidR="00063631" w:rsidRPr="0013746A" w:rsidRDefault="00063631" w:rsidP="0013746A">
      <w:pPr>
        <w:spacing w:line="276" w:lineRule="auto"/>
        <w:ind w:firstLine="709"/>
        <w:jc w:val="both"/>
        <w:rPr>
          <w:rFonts w:ascii="Arial" w:hAnsi="Arial" w:cs="Arial"/>
          <w:lang w:val="fr-FR"/>
        </w:rPr>
      </w:pPr>
      <w:r w:rsidRPr="0013746A">
        <w:rPr>
          <w:rFonts w:ascii="Arial" w:hAnsi="Arial" w:cs="Arial"/>
          <w:lang w:val="fr-FR"/>
        </w:rPr>
        <w:t xml:space="preserve">Se vor executa trotuare de protectie din dale de beton. </w:t>
      </w:r>
      <w:r w:rsidR="004713CC">
        <w:rPr>
          <w:rFonts w:ascii="Arial" w:hAnsi="Arial" w:cs="Arial"/>
          <w:lang w:val="fr-FR"/>
        </w:rPr>
        <w:t>După finalizarea lucrărilor, se vor reface zonele afectate, iar terenul se va aduce la starea inițială.</w:t>
      </w:r>
    </w:p>
    <w:p w:rsidR="00AF7B27" w:rsidRPr="0013746A" w:rsidRDefault="00AF7B27" w:rsidP="00101DA2">
      <w:pPr>
        <w:spacing w:before="240" w:line="276" w:lineRule="auto"/>
        <w:ind w:firstLine="709"/>
        <w:jc w:val="both"/>
        <w:rPr>
          <w:rFonts w:ascii="Arial" w:hAnsi="Arial" w:cs="Arial"/>
          <w:b/>
          <w:bCs/>
          <w:lang w:eastAsia="en-US"/>
        </w:rPr>
      </w:pPr>
      <w:r w:rsidRPr="0013746A">
        <w:rPr>
          <w:rFonts w:ascii="Arial" w:hAnsi="Arial" w:cs="Arial"/>
          <w:b/>
          <w:bCs/>
          <w:lang w:val="fr-FR"/>
        </w:rPr>
        <w:t>Cap. VI</w:t>
      </w:r>
      <w:r w:rsidR="00372CFC">
        <w:rPr>
          <w:rFonts w:ascii="Arial" w:hAnsi="Arial" w:cs="Arial"/>
          <w:b/>
          <w:bCs/>
          <w:lang w:val="fr-FR"/>
        </w:rPr>
        <w:t>I</w:t>
      </w:r>
      <w:r w:rsidRPr="0013746A">
        <w:rPr>
          <w:rFonts w:ascii="Arial" w:hAnsi="Arial" w:cs="Arial"/>
          <w:b/>
          <w:bCs/>
          <w:lang w:val="fr-FR"/>
        </w:rPr>
        <w:t xml:space="preserve"> </w:t>
      </w:r>
      <w:r w:rsidRPr="0013746A">
        <w:rPr>
          <w:rFonts w:ascii="Arial" w:hAnsi="Arial" w:cs="Arial"/>
          <w:b/>
          <w:bCs/>
          <w:lang w:eastAsia="en-US"/>
        </w:rPr>
        <w:t>Organizarea de şantier</w:t>
      </w:r>
    </w:p>
    <w:p w:rsidR="00063631" w:rsidRPr="0013746A" w:rsidRDefault="00063631" w:rsidP="0013746A">
      <w:pPr>
        <w:spacing w:line="276" w:lineRule="auto"/>
        <w:ind w:firstLine="709"/>
        <w:jc w:val="both"/>
        <w:rPr>
          <w:rFonts w:ascii="Arial" w:hAnsi="Arial" w:cs="Arial"/>
          <w:lang w:eastAsia="en-US"/>
        </w:rPr>
      </w:pPr>
      <w:r w:rsidRPr="0013746A">
        <w:rPr>
          <w:rFonts w:ascii="Arial" w:hAnsi="Arial" w:cs="Arial"/>
          <w:lang w:eastAsia="en-US"/>
        </w:rPr>
        <w:t>Sunt necesare prezentarea informaţiilor privitoare la şantier prin:</w:t>
      </w:r>
    </w:p>
    <w:p w:rsidR="00063631" w:rsidRPr="0013746A" w:rsidRDefault="00063631" w:rsidP="0013746A">
      <w:pPr>
        <w:spacing w:line="276" w:lineRule="auto"/>
        <w:ind w:firstLine="709"/>
        <w:jc w:val="both"/>
        <w:rPr>
          <w:rFonts w:ascii="Arial" w:eastAsia="Calibri" w:hAnsi="Arial" w:cs="Arial"/>
          <w:lang w:val="en-US" w:eastAsia="en-US"/>
        </w:rPr>
      </w:pPr>
      <w:r w:rsidRPr="0013746A">
        <w:rPr>
          <w:rFonts w:ascii="Arial" w:eastAsia="Calibri" w:hAnsi="Arial" w:cs="Arial"/>
          <w:lang w:val="fr-FR" w:eastAsia="en-US"/>
        </w:rPr>
        <w:t xml:space="preserve">  - </w:t>
      </w:r>
      <w:r w:rsidRPr="0013746A">
        <w:rPr>
          <w:rFonts w:ascii="Arial" w:eastAsia="Calibri" w:hAnsi="Arial" w:cs="Arial"/>
          <w:lang w:val="en-US" w:eastAsia="en-US"/>
        </w:rPr>
        <w:t>Montarea panoului general de şantier, în conformitate cu cerinţele legale.</w:t>
      </w:r>
    </w:p>
    <w:p w:rsidR="00063631" w:rsidRPr="0013746A" w:rsidRDefault="00063631" w:rsidP="0013746A">
      <w:pPr>
        <w:spacing w:line="276" w:lineRule="auto"/>
        <w:ind w:firstLine="709"/>
        <w:jc w:val="both"/>
        <w:rPr>
          <w:rFonts w:ascii="Arial" w:eastAsia="Calibri" w:hAnsi="Arial" w:cs="Arial"/>
          <w:lang w:val="en-US" w:eastAsia="en-US"/>
        </w:rPr>
      </w:pPr>
      <w:r w:rsidRPr="0013746A">
        <w:rPr>
          <w:rFonts w:ascii="Arial" w:eastAsia="Calibri" w:hAnsi="Arial" w:cs="Arial"/>
          <w:lang w:val="en-US" w:eastAsia="en-US"/>
        </w:rPr>
        <w:t xml:space="preserve">  </w:t>
      </w:r>
      <w:r w:rsidRPr="0013746A">
        <w:rPr>
          <w:rFonts w:ascii="Arial" w:eastAsia="Calibri" w:hAnsi="Arial" w:cs="Arial"/>
          <w:lang w:val="fr-FR" w:eastAsia="en-US"/>
        </w:rPr>
        <w:t xml:space="preserve">- </w:t>
      </w:r>
      <w:r w:rsidRPr="0013746A">
        <w:rPr>
          <w:rFonts w:ascii="Arial" w:eastAsia="Calibri" w:hAnsi="Arial" w:cs="Arial"/>
          <w:lang w:val="en-US" w:eastAsia="en-US"/>
        </w:rPr>
        <w:t>Afişarea de instrucţiuni generale cu privire la „Disciplina în şantierul de construcţii” (Regulament de ordine interioară).</w:t>
      </w:r>
    </w:p>
    <w:p w:rsidR="00063631" w:rsidRPr="0013746A" w:rsidRDefault="00063631" w:rsidP="0013746A">
      <w:pPr>
        <w:spacing w:line="276" w:lineRule="auto"/>
        <w:ind w:firstLine="709"/>
        <w:jc w:val="both"/>
        <w:rPr>
          <w:rFonts w:ascii="Arial" w:eastAsia="Calibri" w:hAnsi="Arial" w:cs="Arial"/>
          <w:lang w:val="en-US" w:eastAsia="en-US"/>
        </w:rPr>
      </w:pPr>
      <w:r w:rsidRPr="0013746A">
        <w:rPr>
          <w:rFonts w:ascii="Arial" w:eastAsia="Calibri" w:hAnsi="Arial" w:cs="Arial"/>
          <w:lang w:val="en-US" w:eastAsia="en-US"/>
        </w:rPr>
        <w:t xml:space="preserve">  Afişarea unui Plan de circulaţie în şantier şi în proximitatea şantierului cu indicarea acceselor.</w:t>
      </w:r>
    </w:p>
    <w:p w:rsidR="00063631" w:rsidRPr="0013746A" w:rsidRDefault="00063631" w:rsidP="0013746A">
      <w:pPr>
        <w:spacing w:line="276" w:lineRule="auto"/>
        <w:ind w:firstLine="709"/>
        <w:jc w:val="both"/>
        <w:rPr>
          <w:rFonts w:ascii="Arial" w:eastAsia="Calibri" w:hAnsi="Arial" w:cs="Arial"/>
          <w:lang w:val="en-US" w:eastAsia="en-US"/>
        </w:rPr>
      </w:pPr>
      <w:r w:rsidRPr="0013746A">
        <w:rPr>
          <w:rFonts w:ascii="Arial" w:eastAsia="Calibri" w:hAnsi="Arial" w:cs="Arial"/>
          <w:lang w:val="en-US" w:eastAsia="en-US"/>
        </w:rPr>
        <w:t xml:space="preserve">  Afişarea unui Plan de acţiune în situaţii de urgenţă (incendiu, calamităţi).</w:t>
      </w:r>
    </w:p>
    <w:p w:rsidR="00063631" w:rsidRPr="0013746A" w:rsidRDefault="00063631" w:rsidP="0013746A">
      <w:pPr>
        <w:spacing w:line="276" w:lineRule="auto"/>
        <w:ind w:firstLine="709"/>
        <w:jc w:val="both"/>
        <w:rPr>
          <w:rFonts w:ascii="Arial" w:eastAsia="Calibri" w:hAnsi="Arial" w:cs="Arial"/>
          <w:lang w:val="en-US" w:eastAsia="en-US"/>
        </w:rPr>
      </w:pPr>
      <w:r w:rsidRPr="0013746A">
        <w:rPr>
          <w:rFonts w:ascii="Arial" w:eastAsia="Calibri" w:hAnsi="Arial" w:cs="Arial"/>
          <w:lang w:val="en-US" w:eastAsia="en-US"/>
        </w:rPr>
        <w:t xml:space="preserve">  Afişarea graficului de execuţie şi actualizarea lui de câte ori este necesar.</w:t>
      </w:r>
    </w:p>
    <w:p w:rsidR="00063631" w:rsidRPr="0013746A" w:rsidRDefault="00063631" w:rsidP="0013746A">
      <w:pPr>
        <w:spacing w:line="276" w:lineRule="auto"/>
        <w:ind w:firstLine="709"/>
        <w:jc w:val="both"/>
        <w:rPr>
          <w:rFonts w:ascii="Arial" w:eastAsia="Calibri" w:hAnsi="Arial" w:cs="Arial"/>
          <w:lang w:val="en-US" w:eastAsia="en-US"/>
        </w:rPr>
      </w:pPr>
      <w:r w:rsidRPr="0013746A">
        <w:rPr>
          <w:rFonts w:ascii="Arial" w:eastAsia="Calibri" w:hAnsi="Arial" w:cs="Arial"/>
          <w:lang w:val="en-US" w:eastAsia="en-US"/>
        </w:rPr>
        <w:t xml:space="preserve">  Datele vor fi înscrise obligatoriu într-un panou de minimum 60x90 cm (literele având o înălţime de cel puţin 5 cm), confecţionat din materiale rezistente la intemperii şi afişat la loc vizibil pe toată perioada lucrărilor.</w:t>
      </w:r>
    </w:p>
    <w:p w:rsidR="00063631" w:rsidRPr="0013746A" w:rsidRDefault="00063631" w:rsidP="0013746A">
      <w:pPr>
        <w:spacing w:line="276" w:lineRule="auto"/>
        <w:ind w:firstLine="709"/>
        <w:jc w:val="both"/>
        <w:rPr>
          <w:rFonts w:ascii="Arial" w:eastAsia="Calibri" w:hAnsi="Arial" w:cs="Arial"/>
          <w:lang w:val="en-US" w:eastAsia="en-US"/>
        </w:rPr>
      </w:pPr>
      <w:r w:rsidRPr="0013746A">
        <w:rPr>
          <w:rFonts w:ascii="Arial" w:eastAsia="Calibri" w:hAnsi="Arial" w:cs="Arial"/>
          <w:lang w:val="en-US" w:eastAsia="en-US"/>
        </w:rPr>
        <w:t xml:space="preserve">  Vederea de ansamblu poate fi: fotografie după machetă, o perspectivă sau o faţadă reprezentativă (principală) a investiţiei.</w:t>
      </w:r>
    </w:p>
    <w:p w:rsidR="00063631" w:rsidRPr="0013746A" w:rsidRDefault="00063631" w:rsidP="0013746A">
      <w:pPr>
        <w:spacing w:line="276" w:lineRule="auto"/>
        <w:ind w:firstLine="709"/>
        <w:jc w:val="both"/>
        <w:rPr>
          <w:rFonts w:ascii="Arial" w:eastAsia="Calibri" w:hAnsi="Arial" w:cs="Arial"/>
          <w:lang w:val="en-US" w:eastAsia="en-US"/>
        </w:rPr>
      </w:pPr>
      <w:r w:rsidRPr="0013746A">
        <w:rPr>
          <w:rFonts w:ascii="Arial" w:eastAsia="Calibri" w:hAnsi="Arial" w:cs="Arial"/>
          <w:lang w:val="en-US" w:eastAsia="en-US"/>
        </w:rPr>
        <w:t xml:space="preserve">  Modelul pentru panoul de identificare a investiţiei este stabilit potrivit Ordinului Ministrului lucrărilor publice şi amenajării teritoriului nr.</w:t>
      </w:r>
      <w:r w:rsidR="00B658FE" w:rsidRPr="0013746A">
        <w:rPr>
          <w:rFonts w:ascii="Arial" w:eastAsia="Calibri" w:hAnsi="Arial" w:cs="Arial"/>
          <w:lang w:val="en-US" w:eastAsia="en-US"/>
        </w:rPr>
        <w:t xml:space="preserve"> </w:t>
      </w:r>
      <w:r w:rsidRPr="0013746A">
        <w:rPr>
          <w:rFonts w:ascii="Arial" w:eastAsia="Calibri" w:hAnsi="Arial" w:cs="Arial"/>
          <w:lang w:val="en-US" w:eastAsia="en-US"/>
        </w:rPr>
        <w:t>63/N din 11 septembrie 1998.</w:t>
      </w:r>
    </w:p>
    <w:p w:rsidR="00063631" w:rsidRPr="0013746A" w:rsidRDefault="00063631" w:rsidP="00101DA2">
      <w:pPr>
        <w:spacing w:before="240" w:line="276" w:lineRule="auto"/>
        <w:ind w:firstLine="709"/>
        <w:jc w:val="both"/>
        <w:rPr>
          <w:rFonts w:ascii="Arial" w:eastAsia="Calibri" w:hAnsi="Arial" w:cs="Arial"/>
          <w:b/>
          <w:bCs/>
          <w:lang w:val="en-US" w:eastAsia="en-US"/>
        </w:rPr>
      </w:pPr>
      <w:r w:rsidRPr="0013746A">
        <w:rPr>
          <w:rFonts w:ascii="Arial" w:eastAsia="Calibri" w:hAnsi="Arial" w:cs="Arial"/>
          <w:b/>
          <w:bCs/>
          <w:lang w:val="en-US" w:eastAsia="en-US"/>
        </w:rPr>
        <w:t>Se vor avea în vedere:</w:t>
      </w:r>
    </w:p>
    <w:p w:rsidR="00063631" w:rsidRPr="0013746A" w:rsidRDefault="00063631" w:rsidP="0013746A">
      <w:pPr>
        <w:spacing w:line="276" w:lineRule="auto"/>
        <w:ind w:firstLine="709"/>
        <w:jc w:val="both"/>
        <w:rPr>
          <w:rFonts w:ascii="Arial" w:eastAsia="Calibri" w:hAnsi="Arial" w:cs="Arial"/>
          <w:lang w:val="en-US" w:eastAsia="en-US"/>
        </w:rPr>
      </w:pPr>
      <w:r w:rsidRPr="0013746A">
        <w:rPr>
          <w:rFonts w:ascii="Arial" w:eastAsia="Calibri" w:hAnsi="Arial" w:cs="Arial"/>
          <w:lang w:val="en-US" w:eastAsia="en-US"/>
        </w:rPr>
        <w:t xml:space="preserve">- organizarea spaţiilor necesare depozitării temporare a materialelor, măsurile specifice pentru conservare pe timpul depozitării şi evitării degradărilor. </w:t>
      </w:r>
    </w:p>
    <w:p w:rsidR="00063631" w:rsidRPr="0013746A" w:rsidRDefault="00063631" w:rsidP="0013746A">
      <w:pPr>
        <w:spacing w:line="276" w:lineRule="auto"/>
        <w:ind w:firstLine="709"/>
        <w:jc w:val="both"/>
        <w:rPr>
          <w:rFonts w:ascii="Arial" w:eastAsia="Calibri" w:hAnsi="Arial" w:cs="Arial"/>
          <w:lang w:val="en-US" w:eastAsia="en-US"/>
        </w:rPr>
      </w:pPr>
      <w:r w:rsidRPr="0013746A">
        <w:rPr>
          <w:rFonts w:ascii="Arial" w:eastAsia="Calibri" w:hAnsi="Arial" w:cs="Arial"/>
          <w:lang w:val="en-US" w:eastAsia="en-US"/>
        </w:rPr>
        <w:t>- măsuri specifice privind protecţia şi securitatea muncii, precum şi de prevenire şi stingere a incendiilor, decurgând din natura operaţiilor şi tehnologiilor de construcţie cuprinse în documentaţia de execuţie a obiectivului;</w:t>
      </w:r>
    </w:p>
    <w:p w:rsidR="00063631" w:rsidRPr="0013746A" w:rsidRDefault="00063631" w:rsidP="0013746A">
      <w:pPr>
        <w:spacing w:line="276" w:lineRule="auto"/>
        <w:ind w:firstLine="709"/>
        <w:jc w:val="both"/>
        <w:rPr>
          <w:rFonts w:ascii="Arial" w:hAnsi="Arial" w:cs="Arial"/>
          <w:lang w:eastAsia="en-US"/>
        </w:rPr>
      </w:pPr>
      <w:r w:rsidRPr="0013746A">
        <w:rPr>
          <w:rFonts w:ascii="Arial" w:hAnsi="Arial" w:cs="Arial"/>
          <w:lang w:eastAsia="en-US"/>
        </w:rPr>
        <w:t>- măsuri de protecţia vecinătăţilor (transmitere de vibraţii şi şocuri puternice, degajări mari de praf, asigurarea acceselor necesare).</w:t>
      </w:r>
    </w:p>
    <w:p w:rsidR="00063631" w:rsidRPr="0013746A" w:rsidRDefault="00063631" w:rsidP="0013746A">
      <w:pPr>
        <w:spacing w:line="276" w:lineRule="auto"/>
        <w:ind w:firstLine="709"/>
        <w:jc w:val="both"/>
        <w:rPr>
          <w:rFonts w:ascii="Arial" w:hAnsi="Arial" w:cs="Arial"/>
          <w:lang w:eastAsia="en-US"/>
        </w:rPr>
      </w:pPr>
      <w:r w:rsidRPr="0013746A">
        <w:rPr>
          <w:rFonts w:ascii="Arial" w:hAnsi="Arial" w:cs="Arial"/>
          <w:lang w:eastAsia="en-US"/>
        </w:rPr>
        <w:t>Se vor lua măsuri preventive cu scopul de a evita producerea accidentelor de lucru sau a incendiilor.</w:t>
      </w:r>
    </w:p>
    <w:p w:rsidR="00063631" w:rsidRPr="0013746A" w:rsidRDefault="00063631" w:rsidP="0013746A">
      <w:pPr>
        <w:spacing w:line="276" w:lineRule="auto"/>
        <w:ind w:firstLine="709"/>
        <w:jc w:val="both"/>
        <w:rPr>
          <w:rFonts w:ascii="Arial" w:eastAsia="Calibri" w:hAnsi="Arial" w:cs="Arial"/>
          <w:lang w:eastAsia="en-US"/>
        </w:rPr>
      </w:pPr>
      <w:r w:rsidRPr="0013746A">
        <w:rPr>
          <w:rFonts w:ascii="Arial" w:eastAsia="Calibri" w:hAnsi="Arial" w:cs="Arial"/>
          <w:lang w:val="en-US" w:eastAsia="en-US"/>
        </w:rPr>
        <w:t xml:space="preserve">Pentru a preveni declanşarea unor incendii se va evita lucrul cu şi în preajma surselor de foc.           </w:t>
      </w:r>
    </w:p>
    <w:p w:rsidR="00063631" w:rsidRPr="0013746A" w:rsidRDefault="00063631" w:rsidP="0013746A">
      <w:pPr>
        <w:spacing w:line="276" w:lineRule="auto"/>
        <w:ind w:firstLine="709"/>
        <w:jc w:val="both"/>
        <w:rPr>
          <w:rFonts w:ascii="Arial" w:eastAsia="Calibri" w:hAnsi="Arial" w:cs="Arial"/>
          <w:lang w:val="en-US" w:eastAsia="en-US"/>
        </w:rPr>
      </w:pPr>
      <w:r w:rsidRPr="0013746A">
        <w:rPr>
          <w:rFonts w:ascii="Arial" w:eastAsia="Calibri" w:hAnsi="Arial" w:cs="Arial"/>
          <w:lang w:val="en-US" w:eastAsia="en-US"/>
        </w:rPr>
        <w:t>Dacă se folosesc utilaje cu acţionare electrică, se va avea în vedere respectarea măsurilor de protecţie în acest sens, evitând mai ales utilizarea unor conductori cu izolaţie necorespunzătoare şi a unor împământări necorespunzătoare.</w:t>
      </w:r>
    </w:p>
    <w:p w:rsidR="00063631" w:rsidRPr="0013746A" w:rsidRDefault="00063631" w:rsidP="0013746A">
      <w:pPr>
        <w:spacing w:line="276" w:lineRule="auto"/>
        <w:ind w:firstLine="709"/>
        <w:jc w:val="both"/>
        <w:rPr>
          <w:rFonts w:ascii="Arial" w:eastAsia="Calibri" w:hAnsi="Arial" w:cs="Arial"/>
          <w:lang w:val="en-US" w:eastAsia="en-US"/>
        </w:rPr>
      </w:pPr>
      <w:r w:rsidRPr="0013746A">
        <w:rPr>
          <w:rFonts w:ascii="Arial" w:eastAsia="Calibri" w:hAnsi="Arial" w:cs="Arial"/>
          <w:lang w:val="en-US" w:eastAsia="en-US"/>
        </w:rPr>
        <w:lastRenderedPageBreak/>
        <w:t xml:space="preserve">   În  momentul execuţiei se vor respecta NTSM şi  normele PSI în vigoare referitoare la lucrări de construcţii, ORDINUL 381/1219/MC al MI şi MLPAT /1994, P-118/1999.</w:t>
      </w:r>
    </w:p>
    <w:p w:rsidR="00063631" w:rsidRPr="0013746A" w:rsidRDefault="00063631" w:rsidP="0013746A">
      <w:pPr>
        <w:spacing w:line="276" w:lineRule="auto"/>
        <w:ind w:firstLine="709"/>
        <w:jc w:val="both"/>
        <w:rPr>
          <w:rFonts w:ascii="Arial" w:eastAsia="Calibri" w:hAnsi="Arial" w:cs="Arial"/>
          <w:lang w:eastAsia="en-US"/>
        </w:rPr>
      </w:pPr>
      <w:r w:rsidRPr="0013746A">
        <w:rPr>
          <w:rFonts w:ascii="Arial" w:eastAsia="Calibri" w:hAnsi="Arial" w:cs="Arial"/>
          <w:lang w:val="en-US" w:eastAsia="en-US"/>
        </w:rPr>
        <w:t xml:space="preserve">   Se vor folosi materiale de calitate conform cu specificaţiile din proiect. Este interzisă operarea de modificări faţă de proiectul avizat. Pe tot timpul executării lucrărilor de  construcţii, constructorul va respecta cu stricteţe normele de protecţia muncii în construcţii, prescripţiile tehnice RI-76, precum şi "Normele specifice de protecţia muncii"</w:t>
      </w:r>
      <w:r w:rsidRPr="0013746A">
        <w:rPr>
          <w:rFonts w:ascii="Arial" w:eastAsia="Calibri" w:hAnsi="Arial" w:cs="Arial"/>
          <w:lang w:eastAsia="en-US"/>
        </w:rPr>
        <w:t>.</w:t>
      </w:r>
    </w:p>
    <w:p w:rsidR="00063631" w:rsidRPr="0013746A" w:rsidRDefault="00063631" w:rsidP="0013746A">
      <w:pPr>
        <w:spacing w:line="276" w:lineRule="auto"/>
        <w:ind w:firstLine="709"/>
        <w:jc w:val="both"/>
        <w:rPr>
          <w:rFonts w:ascii="Arial" w:eastAsia="Calibri" w:hAnsi="Arial" w:cs="Arial"/>
          <w:lang w:val="en-US" w:eastAsia="en-US"/>
        </w:rPr>
      </w:pPr>
      <w:r w:rsidRPr="0013746A">
        <w:rPr>
          <w:rFonts w:ascii="Arial" w:eastAsia="Calibri" w:hAnsi="Arial" w:cs="Arial"/>
          <w:lang w:val="en-US" w:eastAsia="en-US"/>
        </w:rPr>
        <w:t>Beneficiarul va respecta HG 300/2006 privind cerinţele minime de securitate şi sănătate pentru şantierele temporare sau mobile.</w:t>
      </w:r>
    </w:p>
    <w:p w:rsidR="005E1934" w:rsidRPr="0013746A" w:rsidRDefault="00063631" w:rsidP="0013746A">
      <w:pPr>
        <w:spacing w:line="276" w:lineRule="auto"/>
        <w:ind w:firstLine="709"/>
        <w:jc w:val="both"/>
        <w:rPr>
          <w:rFonts w:ascii="Arial" w:eastAsia="Calibri" w:hAnsi="Arial" w:cs="Arial"/>
          <w:lang w:val="en-US" w:eastAsia="en-US"/>
        </w:rPr>
      </w:pPr>
      <w:r w:rsidRPr="0013746A">
        <w:rPr>
          <w:rFonts w:ascii="Arial" w:eastAsia="Calibri" w:hAnsi="Arial" w:cs="Arial"/>
          <w:lang w:val="en-US" w:eastAsia="en-US"/>
        </w:rPr>
        <w:t xml:space="preserve">Executantul are obligaţia de a lua pe şantier toate măsurile suplimentare  necesare pentru ca toate lucrările să se execute în deplină siguranţă în special în zonele cu pericol de cădere în gol. </w:t>
      </w:r>
    </w:p>
    <w:p w:rsidR="00063631" w:rsidRPr="0013746A" w:rsidRDefault="00063631" w:rsidP="0013746A">
      <w:pPr>
        <w:spacing w:line="276" w:lineRule="auto"/>
        <w:ind w:firstLine="709"/>
        <w:jc w:val="both"/>
        <w:rPr>
          <w:rFonts w:ascii="Arial" w:eastAsia="Calibri" w:hAnsi="Arial" w:cs="Arial"/>
          <w:lang w:val="en-US" w:eastAsia="en-US"/>
        </w:rPr>
      </w:pPr>
      <w:r w:rsidRPr="0013746A">
        <w:rPr>
          <w:rFonts w:ascii="Arial" w:eastAsia="Calibri" w:hAnsi="Arial" w:cs="Arial"/>
          <w:lang w:val="en-US" w:eastAsia="en-US"/>
        </w:rPr>
        <w:t>Executantul şi beneficiarul vor urmări de asemenea calitatea materialelor puse în opera şi vor încheia procese verbale pentru toate lucrările ascunse.</w:t>
      </w:r>
    </w:p>
    <w:p w:rsidR="00063631" w:rsidRPr="0013746A" w:rsidRDefault="00063631" w:rsidP="0013746A">
      <w:pPr>
        <w:spacing w:line="276" w:lineRule="auto"/>
        <w:ind w:firstLine="709"/>
        <w:jc w:val="both"/>
        <w:rPr>
          <w:rFonts w:ascii="Arial" w:eastAsia="Calibri" w:hAnsi="Arial" w:cs="Arial"/>
          <w:lang w:val="en-US" w:eastAsia="en-US"/>
        </w:rPr>
      </w:pPr>
      <w:r w:rsidRPr="0013746A">
        <w:rPr>
          <w:rFonts w:ascii="Arial" w:eastAsia="Calibri" w:hAnsi="Arial" w:cs="Arial"/>
          <w:lang w:val="en-US" w:eastAsia="en-US"/>
        </w:rPr>
        <w:t xml:space="preserve"> Beneficiarul are obligaţia de a obţine toate acordurile şi avizele prevăzute de lege, solicitate prin certificatul de urbanism şi nu va începe execuţia lucrărilor decât după  obţinerea autorizaţiei de construire.</w:t>
      </w:r>
    </w:p>
    <w:p w:rsidR="00063631" w:rsidRPr="0013746A" w:rsidRDefault="00063631" w:rsidP="0013746A">
      <w:pPr>
        <w:spacing w:line="276" w:lineRule="auto"/>
        <w:ind w:firstLine="709"/>
        <w:jc w:val="both"/>
        <w:rPr>
          <w:rFonts w:ascii="Arial" w:eastAsia="Calibri" w:hAnsi="Arial" w:cs="Arial"/>
          <w:lang w:val="en-US" w:eastAsia="en-US"/>
        </w:rPr>
      </w:pPr>
      <w:r w:rsidRPr="0013746A">
        <w:rPr>
          <w:rFonts w:ascii="Arial" w:eastAsia="Calibri" w:hAnsi="Arial" w:cs="Arial"/>
          <w:lang w:val="en-US" w:eastAsia="en-US"/>
        </w:rPr>
        <w:t xml:space="preserve">  Autorizarea lucrărilor de construcţii se va face de către Primăria </w:t>
      </w:r>
      <w:r w:rsidRPr="0013746A">
        <w:rPr>
          <w:rFonts w:ascii="Arial" w:eastAsia="Calibri" w:hAnsi="Arial" w:cs="Arial"/>
          <w:lang w:val="fr-FR" w:eastAsia="en-US"/>
        </w:rPr>
        <w:t>Locală</w:t>
      </w:r>
      <w:r w:rsidRPr="0013746A">
        <w:rPr>
          <w:rFonts w:ascii="Arial" w:eastAsia="Calibri" w:hAnsi="Arial" w:cs="Arial"/>
          <w:lang w:val="en-US" w:eastAsia="en-US"/>
        </w:rPr>
        <w:t>, dar numai după ce beneficiarul va obţine toate avizele şi acordurile solicitate prin certificatul de urbanism.</w:t>
      </w:r>
    </w:p>
    <w:p w:rsidR="00063631" w:rsidRPr="0013746A" w:rsidRDefault="00063631" w:rsidP="0013746A">
      <w:pPr>
        <w:spacing w:line="276" w:lineRule="auto"/>
        <w:ind w:firstLine="709"/>
        <w:jc w:val="both"/>
        <w:rPr>
          <w:rFonts w:ascii="Arial" w:eastAsia="Calibri" w:hAnsi="Arial" w:cs="Arial"/>
          <w:lang w:val="en-US" w:eastAsia="en-US"/>
        </w:rPr>
      </w:pPr>
      <w:r w:rsidRPr="0013746A">
        <w:rPr>
          <w:rFonts w:ascii="Arial" w:eastAsia="Calibri" w:hAnsi="Arial" w:cs="Arial"/>
          <w:lang w:val="en-US" w:eastAsia="en-US"/>
        </w:rPr>
        <w:t xml:space="preserve">  La execuţie se vor respecta prevederile documentaţiei şi a detaliilor de execuţie cuprinse în faza de proiectare (P.T. şi D.E.).</w:t>
      </w:r>
    </w:p>
    <w:p w:rsidR="00063631" w:rsidRPr="0013746A" w:rsidRDefault="00063631" w:rsidP="0013746A">
      <w:pPr>
        <w:spacing w:line="276" w:lineRule="auto"/>
        <w:ind w:firstLine="709"/>
        <w:jc w:val="both"/>
        <w:rPr>
          <w:rFonts w:ascii="Arial" w:eastAsia="Calibri" w:hAnsi="Arial" w:cs="Arial"/>
          <w:lang w:val="en-US" w:eastAsia="en-US"/>
        </w:rPr>
      </w:pPr>
      <w:r w:rsidRPr="0013746A">
        <w:rPr>
          <w:rFonts w:ascii="Arial" w:eastAsia="Calibri" w:hAnsi="Arial" w:cs="Arial"/>
          <w:lang w:val="en-US" w:eastAsia="en-US"/>
        </w:rPr>
        <w:t xml:space="preserve">  Pe durata executarii lucrarilor de construire se vor respecta urmatoarele:</w:t>
      </w:r>
    </w:p>
    <w:p w:rsidR="00063631" w:rsidRPr="0013746A" w:rsidRDefault="004E02BA" w:rsidP="0013746A">
      <w:pPr>
        <w:spacing w:line="276" w:lineRule="auto"/>
        <w:ind w:firstLine="709"/>
        <w:jc w:val="both"/>
        <w:rPr>
          <w:rFonts w:ascii="Arial" w:eastAsia="Calibri" w:hAnsi="Arial" w:cs="Arial"/>
          <w:lang w:val="en-US" w:eastAsia="en-US"/>
        </w:rPr>
      </w:pPr>
      <w:r w:rsidRPr="0013746A">
        <w:rPr>
          <w:rFonts w:ascii="Arial" w:eastAsia="Calibri" w:hAnsi="Arial" w:cs="Arial"/>
          <w:lang w:val="en-US" w:eastAsia="en-US"/>
        </w:rPr>
        <w:t>-</w:t>
      </w:r>
      <w:r w:rsidR="00063631" w:rsidRPr="0013746A">
        <w:rPr>
          <w:rFonts w:ascii="Arial" w:eastAsia="Calibri" w:hAnsi="Arial" w:cs="Arial"/>
          <w:lang w:val="en-US" w:eastAsia="en-US"/>
        </w:rPr>
        <w:t xml:space="preserve"> Legea 90/1996 privind protectia muncii;</w:t>
      </w:r>
    </w:p>
    <w:p w:rsidR="00063631" w:rsidRPr="0013746A" w:rsidRDefault="00063631" w:rsidP="0013746A">
      <w:pPr>
        <w:spacing w:line="276" w:lineRule="auto"/>
        <w:ind w:firstLine="709"/>
        <w:jc w:val="both"/>
        <w:rPr>
          <w:rFonts w:ascii="Arial" w:eastAsia="Calibri" w:hAnsi="Arial" w:cs="Arial"/>
          <w:lang w:val="en-US" w:eastAsia="en-US"/>
        </w:rPr>
      </w:pPr>
      <w:r w:rsidRPr="0013746A">
        <w:rPr>
          <w:rFonts w:ascii="Arial" w:eastAsia="Calibri" w:hAnsi="Arial" w:cs="Arial"/>
          <w:lang w:val="en-US" w:eastAsia="en-US"/>
        </w:rPr>
        <w:t>- Norme generale de protectia muncii;</w:t>
      </w:r>
    </w:p>
    <w:p w:rsidR="00063631" w:rsidRPr="0013746A" w:rsidRDefault="00063631" w:rsidP="0013746A">
      <w:pPr>
        <w:spacing w:line="276" w:lineRule="auto"/>
        <w:ind w:firstLine="709"/>
        <w:jc w:val="both"/>
        <w:rPr>
          <w:rFonts w:ascii="Arial" w:eastAsia="Calibri" w:hAnsi="Arial" w:cs="Arial"/>
          <w:lang w:val="en-US" w:eastAsia="en-US"/>
        </w:rPr>
      </w:pPr>
      <w:r w:rsidRPr="0013746A">
        <w:rPr>
          <w:rFonts w:ascii="Arial" w:eastAsia="Calibri" w:hAnsi="Arial" w:cs="Arial"/>
          <w:lang w:val="en-US" w:eastAsia="en-US"/>
        </w:rPr>
        <w:t xml:space="preserve">- Regulamentul MLPAT 9/N/15.03.1993 – privind protectia si igiena muncii in constructii </w:t>
      </w:r>
      <w:r w:rsidR="00B658FE" w:rsidRPr="0013746A">
        <w:rPr>
          <w:rFonts w:ascii="Arial" w:eastAsia="Calibri" w:hAnsi="Arial" w:cs="Arial"/>
          <w:lang w:val="en-US" w:eastAsia="en-US"/>
        </w:rPr>
        <w:t>-</w:t>
      </w:r>
      <w:r w:rsidRPr="0013746A">
        <w:rPr>
          <w:rFonts w:ascii="Arial" w:eastAsia="Calibri" w:hAnsi="Arial" w:cs="Arial"/>
          <w:lang w:val="en-US" w:eastAsia="en-US"/>
        </w:rPr>
        <w:t xml:space="preserve"> ed.1995;</w:t>
      </w:r>
    </w:p>
    <w:p w:rsidR="00063631" w:rsidRPr="0013746A" w:rsidRDefault="00063631" w:rsidP="0013746A">
      <w:pPr>
        <w:spacing w:line="276" w:lineRule="auto"/>
        <w:ind w:firstLine="709"/>
        <w:jc w:val="both"/>
        <w:rPr>
          <w:rFonts w:ascii="Arial" w:eastAsia="Calibri" w:hAnsi="Arial" w:cs="Arial"/>
          <w:lang w:val="en-US" w:eastAsia="en-US"/>
        </w:rPr>
      </w:pPr>
      <w:r w:rsidRPr="0013746A">
        <w:rPr>
          <w:rFonts w:ascii="Arial" w:eastAsia="Calibri" w:hAnsi="Arial" w:cs="Arial"/>
          <w:lang w:val="en-US" w:eastAsia="en-US"/>
        </w:rPr>
        <w:t>- Ord. MMPS 235/1995 privind normele specifice de securitatea muncii la inaltime;</w:t>
      </w:r>
    </w:p>
    <w:p w:rsidR="00063631" w:rsidRPr="0013746A" w:rsidRDefault="00063631" w:rsidP="0013746A">
      <w:pPr>
        <w:spacing w:line="276" w:lineRule="auto"/>
        <w:ind w:firstLine="709"/>
        <w:jc w:val="both"/>
        <w:rPr>
          <w:rFonts w:ascii="Arial" w:eastAsia="Calibri" w:hAnsi="Arial" w:cs="Arial"/>
          <w:lang w:val="en-US" w:eastAsia="en-US"/>
        </w:rPr>
      </w:pPr>
      <w:r w:rsidRPr="0013746A">
        <w:rPr>
          <w:rFonts w:ascii="Arial" w:eastAsia="Calibri" w:hAnsi="Arial" w:cs="Arial"/>
          <w:lang w:val="en-US" w:eastAsia="en-US"/>
        </w:rPr>
        <w:t>- Ord. MMPS 255/1955 - normativ cadru privind acordarea echipamentului de protectie individuala ;</w:t>
      </w:r>
    </w:p>
    <w:p w:rsidR="00063631" w:rsidRPr="0013746A" w:rsidRDefault="00063631" w:rsidP="0013746A">
      <w:pPr>
        <w:spacing w:line="276" w:lineRule="auto"/>
        <w:ind w:firstLine="709"/>
        <w:jc w:val="both"/>
        <w:rPr>
          <w:rFonts w:ascii="Arial" w:eastAsia="Calibri" w:hAnsi="Arial" w:cs="Arial"/>
          <w:lang w:val="en-US" w:eastAsia="en-US"/>
        </w:rPr>
      </w:pPr>
      <w:r w:rsidRPr="0013746A">
        <w:rPr>
          <w:rFonts w:ascii="Arial" w:eastAsia="Calibri" w:hAnsi="Arial" w:cs="Arial"/>
          <w:lang w:val="en-US" w:eastAsia="en-US"/>
        </w:rPr>
        <w:t xml:space="preserve">- Ord. MLPAT 20N/11.07.1994 </w:t>
      </w:r>
      <w:r w:rsidR="00B658FE" w:rsidRPr="0013746A">
        <w:rPr>
          <w:rFonts w:ascii="Arial" w:eastAsia="Calibri" w:hAnsi="Arial" w:cs="Arial"/>
          <w:lang w:val="en-US" w:eastAsia="en-US"/>
        </w:rPr>
        <w:t>-</w:t>
      </w:r>
      <w:r w:rsidRPr="0013746A">
        <w:rPr>
          <w:rFonts w:ascii="Arial" w:eastAsia="Calibri" w:hAnsi="Arial" w:cs="Arial"/>
          <w:lang w:val="en-US" w:eastAsia="en-US"/>
        </w:rPr>
        <w:t xml:space="preserve"> Normativ C300</w:t>
      </w:r>
      <w:r w:rsidR="00B658FE" w:rsidRPr="0013746A">
        <w:rPr>
          <w:rFonts w:ascii="Arial" w:eastAsia="Calibri" w:hAnsi="Arial" w:cs="Arial"/>
          <w:lang w:val="en-US" w:eastAsia="en-US"/>
        </w:rPr>
        <w:t xml:space="preserve"> </w:t>
      </w:r>
      <w:r w:rsidRPr="0013746A">
        <w:rPr>
          <w:rFonts w:ascii="Arial" w:eastAsia="Calibri" w:hAnsi="Arial" w:cs="Arial"/>
          <w:lang w:val="en-US" w:eastAsia="en-US"/>
        </w:rPr>
        <w:t>-</w:t>
      </w:r>
      <w:r w:rsidR="00B658FE" w:rsidRPr="0013746A">
        <w:rPr>
          <w:rFonts w:ascii="Arial" w:eastAsia="Calibri" w:hAnsi="Arial" w:cs="Arial"/>
          <w:lang w:val="en-US" w:eastAsia="en-US"/>
        </w:rPr>
        <w:t xml:space="preserve"> </w:t>
      </w:r>
      <w:r w:rsidRPr="0013746A">
        <w:rPr>
          <w:rFonts w:ascii="Arial" w:eastAsia="Calibri" w:hAnsi="Arial" w:cs="Arial"/>
          <w:lang w:val="en-US" w:eastAsia="en-US"/>
        </w:rPr>
        <w:t>1994</w:t>
      </w:r>
    </w:p>
    <w:p w:rsidR="00063631" w:rsidRPr="0013746A" w:rsidRDefault="00063631" w:rsidP="0013746A">
      <w:pPr>
        <w:spacing w:line="276" w:lineRule="auto"/>
        <w:ind w:firstLine="709"/>
        <w:jc w:val="both"/>
        <w:rPr>
          <w:rFonts w:ascii="Arial" w:eastAsia="Calibri" w:hAnsi="Arial" w:cs="Arial"/>
          <w:lang w:eastAsia="en-US"/>
        </w:rPr>
      </w:pPr>
      <w:r w:rsidRPr="0013746A">
        <w:rPr>
          <w:rFonts w:ascii="Arial" w:eastAsia="Calibri" w:hAnsi="Arial" w:cs="Arial"/>
          <w:lang w:val="en-US" w:eastAsia="en-US"/>
        </w:rPr>
        <w:t>- Alte acte normative in vigoare in domeniu la data executarii propriu-zise a lucr</w:t>
      </w:r>
      <w:r w:rsidR="00D44D4B" w:rsidRPr="0013746A">
        <w:rPr>
          <w:rFonts w:ascii="Arial" w:eastAsia="Calibri" w:hAnsi="Arial" w:cs="Arial"/>
          <w:lang w:val="en-US" w:eastAsia="en-US"/>
        </w:rPr>
        <w:t>ăr</w:t>
      </w:r>
      <w:r w:rsidRPr="0013746A">
        <w:rPr>
          <w:rFonts w:ascii="Arial" w:eastAsia="Calibri" w:hAnsi="Arial" w:cs="Arial"/>
          <w:lang w:val="en-US" w:eastAsia="en-US"/>
        </w:rPr>
        <w:t>ilor.</w:t>
      </w:r>
    </w:p>
    <w:p w:rsidR="00063631" w:rsidRPr="0013746A" w:rsidRDefault="00063631" w:rsidP="0013746A">
      <w:pPr>
        <w:spacing w:line="276" w:lineRule="auto"/>
        <w:ind w:firstLine="709"/>
        <w:jc w:val="both"/>
        <w:rPr>
          <w:rFonts w:ascii="Arial" w:eastAsia="Calibri" w:hAnsi="Arial" w:cs="Arial"/>
          <w:lang w:val="en-US" w:eastAsia="en-US"/>
        </w:rPr>
      </w:pPr>
      <w:r w:rsidRPr="0013746A">
        <w:rPr>
          <w:rFonts w:ascii="Arial" w:eastAsia="Calibri" w:hAnsi="Arial" w:cs="Arial"/>
          <w:lang w:eastAsia="en-US"/>
        </w:rPr>
        <w:t>Î</w:t>
      </w:r>
      <w:r w:rsidRPr="0013746A">
        <w:rPr>
          <w:rFonts w:ascii="Arial" w:eastAsia="Calibri" w:hAnsi="Arial" w:cs="Arial"/>
          <w:lang w:val="en-US" w:eastAsia="en-US"/>
        </w:rPr>
        <w:t xml:space="preserve">n conformitate cu Lege 10/1995 privind calitatea </w:t>
      </w:r>
      <w:r w:rsidRPr="0013746A">
        <w:rPr>
          <w:rFonts w:ascii="Arial" w:eastAsia="Calibri" w:hAnsi="Arial" w:cs="Arial"/>
          <w:lang w:eastAsia="en-US"/>
        </w:rPr>
        <w:t>î</w:t>
      </w:r>
      <w:r w:rsidRPr="0013746A">
        <w:rPr>
          <w:rFonts w:ascii="Arial" w:eastAsia="Calibri" w:hAnsi="Arial" w:cs="Arial"/>
          <w:lang w:val="en-US" w:eastAsia="en-US"/>
        </w:rPr>
        <w:t>n constructii si HGR 925/1995 proiectul va fi supus verific</w:t>
      </w:r>
      <w:r w:rsidRPr="0013746A">
        <w:rPr>
          <w:rFonts w:ascii="Arial" w:eastAsia="Calibri" w:hAnsi="Arial" w:cs="Arial"/>
          <w:lang w:eastAsia="en-US"/>
        </w:rPr>
        <w:t>ă</w:t>
      </w:r>
      <w:r w:rsidRPr="0013746A">
        <w:rPr>
          <w:rFonts w:ascii="Arial" w:eastAsia="Calibri" w:hAnsi="Arial" w:cs="Arial"/>
          <w:lang w:val="en-US" w:eastAsia="en-US"/>
        </w:rPr>
        <w:t>rii pentru exigen</w:t>
      </w:r>
      <w:r w:rsidRPr="0013746A">
        <w:rPr>
          <w:rFonts w:ascii="Arial" w:eastAsia="Calibri" w:hAnsi="Arial" w:cs="Arial"/>
          <w:lang w:eastAsia="en-US"/>
        </w:rPr>
        <w:t>ţ</w:t>
      </w:r>
      <w:r w:rsidRPr="0013746A">
        <w:rPr>
          <w:rFonts w:ascii="Arial" w:eastAsia="Calibri" w:hAnsi="Arial" w:cs="Arial"/>
          <w:lang w:val="en-US" w:eastAsia="en-US"/>
        </w:rPr>
        <w:t>a A (partea de rezisten</w:t>
      </w:r>
      <w:r w:rsidRPr="0013746A">
        <w:rPr>
          <w:rFonts w:ascii="Arial" w:eastAsia="Calibri" w:hAnsi="Arial" w:cs="Arial"/>
          <w:lang w:eastAsia="en-US"/>
        </w:rPr>
        <w:t>ţă</w:t>
      </w:r>
      <w:r w:rsidRPr="0013746A">
        <w:rPr>
          <w:rFonts w:ascii="Arial" w:eastAsia="Calibri" w:hAnsi="Arial" w:cs="Arial"/>
          <w:lang w:val="en-US" w:eastAsia="en-US"/>
        </w:rPr>
        <w:t>). Prezenta documenta</w:t>
      </w:r>
      <w:r w:rsidRPr="0013746A">
        <w:rPr>
          <w:rFonts w:ascii="Arial" w:eastAsia="Calibri" w:hAnsi="Arial" w:cs="Arial"/>
          <w:lang w:eastAsia="en-US"/>
        </w:rPr>
        <w:t>ţ</w:t>
      </w:r>
      <w:r w:rsidRPr="0013746A">
        <w:rPr>
          <w:rFonts w:ascii="Arial" w:eastAsia="Calibri" w:hAnsi="Arial" w:cs="Arial"/>
          <w:lang w:val="en-US" w:eastAsia="en-US"/>
        </w:rPr>
        <w:t>ie, a fost elaborat cu respectarea prevederilor Legii 50/1991 (republicata), ale Legii nr.10/1995 privind calitatea lucr</w:t>
      </w:r>
      <w:r w:rsidRPr="0013746A">
        <w:rPr>
          <w:rFonts w:ascii="Arial" w:eastAsia="Calibri" w:hAnsi="Arial" w:cs="Arial"/>
          <w:lang w:eastAsia="en-US"/>
        </w:rPr>
        <w:t>ă</w:t>
      </w:r>
      <w:r w:rsidRPr="0013746A">
        <w:rPr>
          <w:rFonts w:ascii="Arial" w:eastAsia="Calibri" w:hAnsi="Arial" w:cs="Arial"/>
          <w:lang w:val="en-US" w:eastAsia="en-US"/>
        </w:rPr>
        <w:t xml:space="preserve">rilor </w:t>
      </w:r>
      <w:r w:rsidRPr="0013746A">
        <w:rPr>
          <w:rFonts w:ascii="Arial" w:eastAsia="Calibri" w:hAnsi="Arial" w:cs="Arial"/>
          <w:lang w:eastAsia="en-US"/>
        </w:rPr>
        <w:t>î</w:t>
      </w:r>
      <w:r w:rsidRPr="0013746A">
        <w:rPr>
          <w:rFonts w:ascii="Arial" w:eastAsia="Calibri" w:hAnsi="Arial" w:cs="Arial"/>
          <w:lang w:val="en-US" w:eastAsia="en-US"/>
        </w:rPr>
        <w:t>n construc</w:t>
      </w:r>
      <w:r w:rsidRPr="0013746A">
        <w:rPr>
          <w:rFonts w:ascii="Arial" w:eastAsia="Calibri" w:hAnsi="Arial" w:cs="Arial"/>
          <w:lang w:eastAsia="en-US"/>
        </w:rPr>
        <w:t>ţ</w:t>
      </w:r>
      <w:r w:rsidRPr="0013746A">
        <w:rPr>
          <w:rFonts w:ascii="Arial" w:eastAsia="Calibri" w:hAnsi="Arial" w:cs="Arial"/>
          <w:lang w:val="en-US" w:eastAsia="en-US"/>
        </w:rPr>
        <w:t xml:space="preserve">ii </w:t>
      </w:r>
      <w:r w:rsidRPr="0013746A">
        <w:rPr>
          <w:rFonts w:ascii="Arial" w:eastAsia="Calibri" w:hAnsi="Arial" w:cs="Arial"/>
          <w:lang w:eastAsia="en-US"/>
        </w:rPr>
        <w:t>ş</w:t>
      </w:r>
      <w:r w:rsidRPr="0013746A">
        <w:rPr>
          <w:rFonts w:ascii="Arial" w:eastAsia="Calibri" w:hAnsi="Arial" w:cs="Arial"/>
          <w:lang w:val="en-US" w:eastAsia="en-US"/>
        </w:rPr>
        <w:t xml:space="preserve">i a normativelor tehnice </w:t>
      </w:r>
      <w:r w:rsidRPr="0013746A">
        <w:rPr>
          <w:rFonts w:ascii="Arial" w:eastAsia="Calibri" w:hAnsi="Arial" w:cs="Arial"/>
          <w:lang w:eastAsia="en-US"/>
        </w:rPr>
        <w:t>î</w:t>
      </w:r>
      <w:r w:rsidRPr="0013746A">
        <w:rPr>
          <w:rFonts w:ascii="Arial" w:eastAsia="Calibri" w:hAnsi="Arial" w:cs="Arial"/>
          <w:lang w:val="en-US" w:eastAsia="en-US"/>
        </w:rPr>
        <w:t>n vigoare.</w:t>
      </w:r>
    </w:p>
    <w:p w:rsidR="001E0F70" w:rsidRDefault="00063631" w:rsidP="0013746A">
      <w:pPr>
        <w:spacing w:line="276" w:lineRule="auto"/>
        <w:ind w:firstLine="709"/>
        <w:jc w:val="both"/>
        <w:rPr>
          <w:rFonts w:ascii="Arial" w:eastAsia="Calibri" w:hAnsi="Arial" w:cs="Arial"/>
          <w:bCs/>
          <w:iCs/>
          <w:lang w:val="en-US" w:eastAsia="en-US"/>
        </w:rPr>
      </w:pPr>
      <w:r w:rsidRPr="0013746A">
        <w:rPr>
          <w:rFonts w:ascii="Arial" w:eastAsia="Calibri" w:hAnsi="Arial" w:cs="Arial"/>
          <w:bCs/>
          <w:iCs/>
          <w:lang w:val="en-US" w:eastAsia="en-US"/>
        </w:rPr>
        <w:t xml:space="preserve">Proiectantul nu îşi asumă răspunderea pentru nerespectarea documentaţiei şi executarea altor lucrări ce ar putea afecta structura de rezistenţă </w:t>
      </w:r>
      <w:r w:rsidR="001E0F70">
        <w:rPr>
          <w:rFonts w:ascii="Arial" w:eastAsia="Calibri" w:hAnsi="Arial" w:cs="Arial"/>
          <w:bCs/>
          <w:iCs/>
          <w:lang w:val="en-US" w:eastAsia="en-US"/>
        </w:rPr>
        <w:t>şi stabilitatea construcţiilor.</w:t>
      </w:r>
    </w:p>
    <w:p w:rsidR="00063631" w:rsidRPr="0013746A" w:rsidRDefault="00063631" w:rsidP="0013746A">
      <w:pPr>
        <w:spacing w:line="276" w:lineRule="auto"/>
        <w:ind w:firstLine="709"/>
        <w:jc w:val="both"/>
        <w:rPr>
          <w:rFonts w:ascii="Arial" w:eastAsia="Calibri" w:hAnsi="Arial" w:cs="Arial"/>
          <w:bCs/>
          <w:iCs/>
          <w:lang w:val="en-US" w:eastAsia="en-US"/>
        </w:rPr>
      </w:pPr>
      <w:r w:rsidRPr="0013746A">
        <w:rPr>
          <w:rFonts w:ascii="Arial" w:eastAsia="Calibri" w:hAnsi="Arial" w:cs="Arial"/>
          <w:bCs/>
          <w:iCs/>
          <w:lang w:val="en-US" w:eastAsia="en-US"/>
        </w:rPr>
        <w:lastRenderedPageBreak/>
        <w:t>Pentru orice nepotriviri între documentaţia de faţă şi unele situaţii ivite pe parcursul execuţiei va fi solicitat proiectantul pentru luarea măsurilor ce se impun.</w:t>
      </w:r>
    </w:p>
    <w:p w:rsidR="00101DA2" w:rsidRDefault="00101DA2" w:rsidP="00101DA2">
      <w:pPr>
        <w:tabs>
          <w:tab w:val="num" w:pos="-4860"/>
        </w:tabs>
        <w:spacing w:before="240" w:line="276" w:lineRule="auto"/>
        <w:ind w:firstLine="709"/>
        <w:jc w:val="right"/>
        <w:rPr>
          <w:rFonts w:ascii="Arial" w:hAnsi="Arial" w:cs="Arial"/>
          <w:lang w:val="en-US"/>
        </w:rPr>
      </w:pPr>
      <w:r>
        <w:rPr>
          <w:rFonts w:ascii="Arial" w:hAnsi="Arial" w:cs="Arial"/>
          <w:lang w:val="en-US"/>
        </w:rPr>
        <w:t>Întocmit,</w:t>
      </w:r>
    </w:p>
    <w:p w:rsidR="00101DA2" w:rsidRPr="0013746A" w:rsidRDefault="00101DA2" w:rsidP="00101DA2">
      <w:pPr>
        <w:tabs>
          <w:tab w:val="num" w:pos="-4860"/>
        </w:tabs>
        <w:spacing w:line="276" w:lineRule="auto"/>
        <w:ind w:firstLine="709"/>
        <w:jc w:val="right"/>
        <w:rPr>
          <w:rFonts w:ascii="Arial" w:hAnsi="Arial" w:cs="Arial"/>
          <w:lang w:val="en-US"/>
        </w:rPr>
      </w:pPr>
      <w:r>
        <w:rPr>
          <w:rFonts w:ascii="Arial" w:hAnsi="Arial" w:cs="Arial"/>
          <w:lang w:val="en-US"/>
        </w:rPr>
        <w:t>Arh. C. A. Frățilă</w:t>
      </w:r>
    </w:p>
    <w:p w:rsidR="00101DA2" w:rsidRDefault="00101DA2" w:rsidP="0013746A">
      <w:pPr>
        <w:autoSpaceDE w:val="0"/>
        <w:autoSpaceDN w:val="0"/>
        <w:adjustRightInd w:val="0"/>
        <w:spacing w:line="276" w:lineRule="auto"/>
        <w:ind w:firstLine="709"/>
        <w:jc w:val="both"/>
        <w:rPr>
          <w:rFonts w:ascii="Arial" w:hAnsi="Arial" w:cs="Arial"/>
        </w:rPr>
      </w:pPr>
    </w:p>
    <w:p w:rsidR="00101DA2" w:rsidRDefault="00101DA2" w:rsidP="0013746A">
      <w:pPr>
        <w:autoSpaceDE w:val="0"/>
        <w:autoSpaceDN w:val="0"/>
        <w:adjustRightInd w:val="0"/>
        <w:spacing w:line="276" w:lineRule="auto"/>
        <w:ind w:firstLine="709"/>
        <w:jc w:val="both"/>
        <w:rPr>
          <w:rFonts w:ascii="Arial" w:hAnsi="Arial" w:cs="Arial"/>
        </w:rPr>
      </w:pPr>
    </w:p>
    <w:p w:rsidR="00101DA2" w:rsidRDefault="00101DA2" w:rsidP="0013746A">
      <w:pPr>
        <w:autoSpaceDE w:val="0"/>
        <w:autoSpaceDN w:val="0"/>
        <w:adjustRightInd w:val="0"/>
        <w:spacing w:line="276" w:lineRule="auto"/>
        <w:ind w:firstLine="709"/>
        <w:jc w:val="both"/>
        <w:rPr>
          <w:rFonts w:ascii="Arial" w:hAnsi="Arial" w:cs="Arial"/>
        </w:rPr>
      </w:pPr>
    </w:p>
    <w:p w:rsidR="00101DA2" w:rsidRDefault="00101DA2" w:rsidP="0013746A">
      <w:pPr>
        <w:autoSpaceDE w:val="0"/>
        <w:autoSpaceDN w:val="0"/>
        <w:adjustRightInd w:val="0"/>
        <w:spacing w:line="276" w:lineRule="auto"/>
        <w:ind w:firstLine="709"/>
        <w:jc w:val="both"/>
        <w:rPr>
          <w:rFonts w:ascii="Arial" w:hAnsi="Arial" w:cs="Arial"/>
        </w:rPr>
      </w:pPr>
    </w:p>
    <w:p w:rsidR="00101DA2" w:rsidRDefault="00101DA2" w:rsidP="0013746A">
      <w:pPr>
        <w:autoSpaceDE w:val="0"/>
        <w:autoSpaceDN w:val="0"/>
        <w:adjustRightInd w:val="0"/>
        <w:spacing w:line="276" w:lineRule="auto"/>
        <w:ind w:firstLine="709"/>
        <w:jc w:val="both"/>
        <w:rPr>
          <w:rFonts w:ascii="Arial" w:hAnsi="Arial" w:cs="Arial"/>
        </w:rPr>
      </w:pPr>
    </w:p>
    <w:p w:rsidR="00101DA2" w:rsidRDefault="00101DA2" w:rsidP="0013746A">
      <w:pPr>
        <w:autoSpaceDE w:val="0"/>
        <w:autoSpaceDN w:val="0"/>
        <w:adjustRightInd w:val="0"/>
        <w:spacing w:line="276" w:lineRule="auto"/>
        <w:ind w:firstLine="709"/>
        <w:jc w:val="both"/>
        <w:rPr>
          <w:rFonts w:ascii="Arial" w:hAnsi="Arial" w:cs="Arial"/>
        </w:rPr>
      </w:pPr>
    </w:p>
    <w:p w:rsidR="00101DA2" w:rsidRDefault="00101DA2" w:rsidP="0013746A">
      <w:pPr>
        <w:autoSpaceDE w:val="0"/>
        <w:autoSpaceDN w:val="0"/>
        <w:adjustRightInd w:val="0"/>
        <w:spacing w:line="276" w:lineRule="auto"/>
        <w:ind w:firstLine="709"/>
        <w:jc w:val="both"/>
        <w:rPr>
          <w:rFonts w:ascii="Arial" w:hAnsi="Arial" w:cs="Arial"/>
        </w:rPr>
      </w:pPr>
    </w:p>
    <w:p w:rsidR="00101DA2" w:rsidRDefault="00101DA2" w:rsidP="0013746A">
      <w:pPr>
        <w:autoSpaceDE w:val="0"/>
        <w:autoSpaceDN w:val="0"/>
        <w:adjustRightInd w:val="0"/>
        <w:spacing w:line="276" w:lineRule="auto"/>
        <w:ind w:firstLine="709"/>
        <w:jc w:val="both"/>
        <w:rPr>
          <w:rFonts w:ascii="Arial" w:hAnsi="Arial" w:cs="Arial"/>
        </w:rPr>
      </w:pPr>
    </w:p>
    <w:p w:rsidR="00101DA2" w:rsidRDefault="00101DA2" w:rsidP="0013746A">
      <w:pPr>
        <w:autoSpaceDE w:val="0"/>
        <w:autoSpaceDN w:val="0"/>
        <w:adjustRightInd w:val="0"/>
        <w:spacing w:line="276" w:lineRule="auto"/>
        <w:ind w:firstLine="709"/>
        <w:jc w:val="both"/>
        <w:rPr>
          <w:rFonts w:ascii="Arial" w:hAnsi="Arial" w:cs="Arial"/>
        </w:rPr>
      </w:pPr>
    </w:p>
    <w:p w:rsidR="00101DA2" w:rsidRDefault="00101DA2" w:rsidP="0013746A">
      <w:pPr>
        <w:autoSpaceDE w:val="0"/>
        <w:autoSpaceDN w:val="0"/>
        <w:adjustRightInd w:val="0"/>
        <w:spacing w:line="276" w:lineRule="auto"/>
        <w:ind w:firstLine="709"/>
        <w:jc w:val="both"/>
        <w:rPr>
          <w:rFonts w:ascii="Arial" w:hAnsi="Arial" w:cs="Arial"/>
        </w:rPr>
      </w:pPr>
    </w:p>
    <w:p w:rsidR="00101DA2" w:rsidRDefault="00101DA2" w:rsidP="0013746A">
      <w:pPr>
        <w:autoSpaceDE w:val="0"/>
        <w:autoSpaceDN w:val="0"/>
        <w:adjustRightInd w:val="0"/>
        <w:spacing w:line="276" w:lineRule="auto"/>
        <w:ind w:firstLine="709"/>
        <w:jc w:val="both"/>
        <w:rPr>
          <w:rFonts w:ascii="Arial" w:hAnsi="Arial" w:cs="Arial"/>
        </w:rPr>
      </w:pPr>
    </w:p>
    <w:p w:rsidR="00101DA2" w:rsidRDefault="00101DA2" w:rsidP="0013746A">
      <w:pPr>
        <w:autoSpaceDE w:val="0"/>
        <w:autoSpaceDN w:val="0"/>
        <w:adjustRightInd w:val="0"/>
        <w:spacing w:line="276" w:lineRule="auto"/>
        <w:ind w:firstLine="709"/>
        <w:jc w:val="both"/>
        <w:rPr>
          <w:rFonts w:ascii="Arial" w:hAnsi="Arial" w:cs="Arial"/>
        </w:rPr>
      </w:pPr>
    </w:p>
    <w:p w:rsidR="00101DA2" w:rsidRDefault="00101DA2" w:rsidP="0013746A">
      <w:pPr>
        <w:autoSpaceDE w:val="0"/>
        <w:autoSpaceDN w:val="0"/>
        <w:adjustRightInd w:val="0"/>
        <w:spacing w:line="276" w:lineRule="auto"/>
        <w:ind w:firstLine="709"/>
        <w:jc w:val="both"/>
        <w:rPr>
          <w:rFonts w:ascii="Arial" w:hAnsi="Arial" w:cs="Arial"/>
        </w:rPr>
      </w:pPr>
    </w:p>
    <w:p w:rsidR="00101DA2" w:rsidRDefault="00101DA2" w:rsidP="0013746A">
      <w:pPr>
        <w:autoSpaceDE w:val="0"/>
        <w:autoSpaceDN w:val="0"/>
        <w:adjustRightInd w:val="0"/>
        <w:spacing w:line="276" w:lineRule="auto"/>
        <w:ind w:firstLine="709"/>
        <w:jc w:val="both"/>
        <w:rPr>
          <w:rFonts w:ascii="Arial" w:hAnsi="Arial" w:cs="Arial"/>
        </w:rPr>
      </w:pPr>
    </w:p>
    <w:p w:rsidR="00101DA2" w:rsidRDefault="00101DA2" w:rsidP="0013746A">
      <w:pPr>
        <w:autoSpaceDE w:val="0"/>
        <w:autoSpaceDN w:val="0"/>
        <w:adjustRightInd w:val="0"/>
        <w:spacing w:line="276" w:lineRule="auto"/>
        <w:ind w:firstLine="709"/>
        <w:jc w:val="both"/>
        <w:rPr>
          <w:rFonts w:ascii="Arial" w:hAnsi="Arial" w:cs="Arial"/>
        </w:rPr>
      </w:pPr>
    </w:p>
    <w:p w:rsidR="00101DA2" w:rsidRDefault="00101DA2" w:rsidP="0013746A">
      <w:pPr>
        <w:autoSpaceDE w:val="0"/>
        <w:autoSpaceDN w:val="0"/>
        <w:adjustRightInd w:val="0"/>
        <w:spacing w:line="276" w:lineRule="auto"/>
        <w:ind w:firstLine="709"/>
        <w:jc w:val="both"/>
        <w:rPr>
          <w:rFonts w:ascii="Arial" w:hAnsi="Arial" w:cs="Arial"/>
        </w:rPr>
      </w:pPr>
    </w:p>
    <w:p w:rsidR="004713CC" w:rsidRDefault="004713CC" w:rsidP="0013746A">
      <w:pPr>
        <w:autoSpaceDE w:val="0"/>
        <w:autoSpaceDN w:val="0"/>
        <w:adjustRightInd w:val="0"/>
        <w:spacing w:line="276" w:lineRule="auto"/>
        <w:ind w:firstLine="709"/>
        <w:jc w:val="both"/>
        <w:rPr>
          <w:rFonts w:ascii="Arial" w:hAnsi="Arial" w:cs="Arial"/>
        </w:rPr>
      </w:pPr>
    </w:p>
    <w:p w:rsidR="004713CC" w:rsidRDefault="004713CC" w:rsidP="0013746A">
      <w:pPr>
        <w:autoSpaceDE w:val="0"/>
        <w:autoSpaceDN w:val="0"/>
        <w:adjustRightInd w:val="0"/>
        <w:spacing w:line="276" w:lineRule="auto"/>
        <w:ind w:firstLine="709"/>
        <w:jc w:val="both"/>
        <w:rPr>
          <w:rFonts w:ascii="Arial" w:hAnsi="Arial" w:cs="Arial"/>
        </w:rPr>
      </w:pPr>
    </w:p>
    <w:p w:rsidR="004713CC" w:rsidRDefault="004713CC" w:rsidP="0013746A">
      <w:pPr>
        <w:autoSpaceDE w:val="0"/>
        <w:autoSpaceDN w:val="0"/>
        <w:adjustRightInd w:val="0"/>
        <w:spacing w:line="276" w:lineRule="auto"/>
        <w:ind w:firstLine="709"/>
        <w:jc w:val="both"/>
        <w:rPr>
          <w:rFonts w:ascii="Arial" w:hAnsi="Arial" w:cs="Arial"/>
        </w:rPr>
      </w:pPr>
    </w:p>
    <w:p w:rsidR="004713CC" w:rsidRDefault="004713CC" w:rsidP="0013746A">
      <w:pPr>
        <w:autoSpaceDE w:val="0"/>
        <w:autoSpaceDN w:val="0"/>
        <w:adjustRightInd w:val="0"/>
        <w:spacing w:line="276" w:lineRule="auto"/>
        <w:ind w:firstLine="709"/>
        <w:jc w:val="both"/>
        <w:rPr>
          <w:rFonts w:ascii="Arial" w:hAnsi="Arial" w:cs="Arial"/>
        </w:rPr>
      </w:pPr>
    </w:p>
    <w:p w:rsidR="004713CC" w:rsidRDefault="004713CC" w:rsidP="0013746A">
      <w:pPr>
        <w:autoSpaceDE w:val="0"/>
        <w:autoSpaceDN w:val="0"/>
        <w:adjustRightInd w:val="0"/>
        <w:spacing w:line="276" w:lineRule="auto"/>
        <w:ind w:firstLine="709"/>
        <w:jc w:val="both"/>
        <w:rPr>
          <w:rFonts w:ascii="Arial" w:hAnsi="Arial" w:cs="Arial"/>
        </w:rPr>
      </w:pPr>
    </w:p>
    <w:p w:rsidR="004713CC" w:rsidRDefault="004713CC" w:rsidP="0013746A">
      <w:pPr>
        <w:autoSpaceDE w:val="0"/>
        <w:autoSpaceDN w:val="0"/>
        <w:adjustRightInd w:val="0"/>
        <w:spacing w:line="276" w:lineRule="auto"/>
        <w:ind w:firstLine="709"/>
        <w:jc w:val="both"/>
        <w:rPr>
          <w:rFonts w:ascii="Arial" w:hAnsi="Arial" w:cs="Arial"/>
        </w:rPr>
      </w:pPr>
    </w:p>
    <w:p w:rsidR="004713CC" w:rsidRDefault="004713CC" w:rsidP="0013746A">
      <w:pPr>
        <w:autoSpaceDE w:val="0"/>
        <w:autoSpaceDN w:val="0"/>
        <w:adjustRightInd w:val="0"/>
        <w:spacing w:line="276" w:lineRule="auto"/>
        <w:ind w:firstLine="709"/>
        <w:jc w:val="both"/>
        <w:rPr>
          <w:rFonts w:ascii="Arial" w:hAnsi="Arial" w:cs="Arial"/>
        </w:rPr>
      </w:pPr>
    </w:p>
    <w:p w:rsidR="004713CC" w:rsidRDefault="004713CC" w:rsidP="0013746A">
      <w:pPr>
        <w:autoSpaceDE w:val="0"/>
        <w:autoSpaceDN w:val="0"/>
        <w:adjustRightInd w:val="0"/>
        <w:spacing w:line="276" w:lineRule="auto"/>
        <w:ind w:firstLine="709"/>
        <w:jc w:val="both"/>
        <w:rPr>
          <w:rFonts w:ascii="Arial" w:hAnsi="Arial" w:cs="Arial"/>
        </w:rPr>
      </w:pPr>
    </w:p>
    <w:p w:rsidR="004713CC" w:rsidRDefault="004713CC" w:rsidP="0013746A">
      <w:pPr>
        <w:autoSpaceDE w:val="0"/>
        <w:autoSpaceDN w:val="0"/>
        <w:adjustRightInd w:val="0"/>
        <w:spacing w:line="276" w:lineRule="auto"/>
        <w:ind w:firstLine="709"/>
        <w:jc w:val="both"/>
        <w:rPr>
          <w:rFonts w:ascii="Arial" w:hAnsi="Arial" w:cs="Arial"/>
        </w:rPr>
      </w:pPr>
    </w:p>
    <w:p w:rsidR="004713CC" w:rsidRDefault="004713CC" w:rsidP="0013746A">
      <w:pPr>
        <w:autoSpaceDE w:val="0"/>
        <w:autoSpaceDN w:val="0"/>
        <w:adjustRightInd w:val="0"/>
        <w:spacing w:line="276" w:lineRule="auto"/>
        <w:ind w:firstLine="709"/>
        <w:jc w:val="both"/>
        <w:rPr>
          <w:rFonts w:ascii="Arial" w:hAnsi="Arial" w:cs="Arial"/>
        </w:rPr>
      </w:pPr>
    </w:p>
    <w:p w:rsidR="00101DA2" w:rsidRDefault="00101DA2" w:rsidP="0013746A">
      <w:pPr>
        <w:autoSpaceDE w:val="0"/>
        <w:autoSpaceDN w:val="0"/>
        <w:adjustRightInd w:val="0"/>
        <w:spacing w:line="276" w:lineRule="auto"/>
        <w:ind w:firstLine="709"/>
        <w:jc w:val="both"/>
        <w:rPr>
          <w:rFonts w:ascii="Arial" w:hAnsi="Arial" w:cs="Arial"/>
        </w:rPr>
      </w:pPr>
    </w:p>
    <w:p w:rsidR="009B6579" w:rsidRDefault="009B6579" w:rsidP="0013746A">
      <w:pPr>
        <w:autoSpaceDE w:val="0"/>
        <w:autoSpaceDN w:val="0"/>
        <w:adjustRightInd w:val="0"/>
        <w:spacing w:line="276" w:lineRule="auto"/>
        <w:ind w:firstLine="709"/>
        <w:jc w:val="both"/>
        <w:rPr>
          <w:rFonts w:ascii="Arial" w:hAnsi="Arial" w:cs="Arial"/>
        </w:rPr>
      </w:pPr>
    </w:p>
    <w:p w:rsidR="009B6579" w:rsidRDefault="009B6579" w:rsidP="0013746A">
      <w:pPr>
        <w:autoSpaceDE w:val="0"/>
        <w:autoSpaceDN w:val="0"/>
        <w:adjustRightInd w:val="0"/>
        <w:spacing w:line="276" w:lineRule="auto"/>
        <w:ind w:firstLine="709"/>
        <w:jc w:val="both"/>
        <w:rPr>
          <w:rFonts w:ascii="Arial" w:hAnsi="Arial" w:cs="Arial"/>
        </w:rPr>
      </w:pPr>
    </w:p>
    <w:p w:rsidR="009B6579" w:rsidRDefault="009B6579" w:rsidP="0013746A">
      <w:pPr>
        <w:autoSpaceDE w:val="0"/>
        <w:autoSpaceDN w:val="0"/>
        <w:adjustRightInd w:val="0"/>
        <w:spacing w:line="276" w:lineRule="auto"/>
        <w:ind w:firstLine="709"/>
        <w:jc w:val="both"/>
        <w:rPr>
          <w:rFonts w:ascii="Arial" w:hAnsi="Arial" w:cs="Arial"/>
        </w:rPr>
      </w:pPr>
    </w:p>
    <w:p w:rsidR="009B6579" w:rsidRDefault="009B6579" w:rsidP="0013746A">
      <w:pPr>
        <w:autoSpaceDE w:val="0"/>
        <w:autoSpaceDN w:val="0"/>
        <w:adjustRightInd w:val="0"/>
        <w:spacing w:line="276" w:lineRule="auto"/>
        <w:ind w:firstLine="709"/>
        <w:jc w:val="both"/>
        <w:rPr>
          <w:rFonts w:ascii="Arial" w:hAnsi="Arial" w:cs="Arial"/>
        </w:rPr>
      </w:pPr>
    </w:p>
    <w:p w:rsidR="009B6579" w:rsidRDefault="009B6579" w:rsidP="0013746A">
      <w:pPr>
        <w:autoSpaceDE w:val="0"/>
        <w:autoSpaceDN w:val="0"/>
        <w:adjustRightInd w:val="0"/>
        <w:spacing w:line="276" w:lineRule="auto"/>
        <w:ind w:firstLine="709"/>
        <w:jc w:val="both"/>
        <w:rPr>
          <w:rFonts w:ascii="Arial" w:hAnsi="Arial" w:cs="Arial"/>
        </w:rPr>
      </w:pPr>
    </w:p>
    <w:p w:rsidR="009B6579" w:rsidRDefault="009B6579" w:rsidP="0013746A">
      <w:pPr>
        <w:autoSpaceDE w:val="0"/>
        <w:autoSpaceDN w:val="0"/>
        <w:adjustRightInd w:val="0"/>
        <w:spacing w:line="276" w:lineRule="auto"/>
        <w:ind w:firstLine="709"/>
        <w:jc w:val="both"/>
        <w:rPr>
          <w:rFonts w:ascii="Arial" w:hAnsi="Arial" w:cs="Arial"/>
        </w:rPr>
      </w:pPr>
    </w:p>
    <w:p w:rsidR="009B6579" w:rsidRDefault="009B6579" w:rsidP="0013746A">
      <w:pPr>
        <w:autoSpaceDE w:val="0"/>
        <w:autoSpaceDN w:val="0"/>
        <w:adjustRightInd w:val="0"/>
        <w:spacing w:line="276" w:lineRule="auto"/>
        <w:ind w:firstLine="709"/>
        <w:jc w:val="both"/>
        <w:rPr>
          <w:rFonts w:ascii="Arial" w:hAnsi="Arial" w:cs="Arial"/>
        </w:rPr>
      </w:pPr>
    </w:p>
    <w:p w:rsidR="009B6579" w:rsidRDefault="009B6579" w:rsidP="0013746A">
      <w:pPr>
        <w:autoSpaceDE w:val="0"/>
        <w:autoSpaceDN w:val="0"/>
        <w:adjustRightInd w:val="0"/>
        <w:spacing w:line="276" w:lineRule="auto"/>
        <w:ind w:firstLine="709"/>
        <w:jc w:val="both"/>
        <w:rPr>
          <w:rFonts w:ascii="Arial" w:hAnsi="Arial" w:cs="Arial"/>
        </w:rPr>
      </w:pPr>
    </w:p>
    <w:p w:rsidR="00101DA2" w:rsidRDefault="00101DA2" w:rsidP="0013746A">
      <w:pPr>
        <w:autoSpaceDE w:val="0"/>
        <w:autoSpaceDN w:val="0"/>
        <w:adjustRightInd w:val="0"/>
        <w:spacing w:line="276" w:lineRule="auto"/>
        <w:ind w:firstLine="709"/>
        <w:jc w:val="both"/>
        <w:rPr>
          <w:rFonts w:ascii="Arial" w:hAnsi="Arial" w:cs="Arial"/>
        </w:rPr>
      </w:pPr>
    </w:p>
    <w:p w:rsidR="00101DA2" w:rsidRPr="0013746A" w:rsidRDefault="00101DA2" w:rsidP="0013746A">
      <w:pPr>
        <w:autoSpaceDE w:val="0"/>
        <w:autoSpaceDN w:val="0"/>
        <w:adjustRightInd w:val="0"/>
        <w:spacing w:line="276" w:lineRule="auto"/>
        <w:ind w:firstLine="709"/>
        <w:jc w:val="both"/>
        <w:rPr>
          <w:rFonts w:ascii="Arial" w:hAnsi="Arial" w:cs="Arial"/>
        </w:rPr>
      </w:pPr>
    </w:p>
    <w:p w:rsidR="00436FAA" w:rsidRPr="0013746A" w:rsidRDefault="00F57524" w:rsidP="0013746A">
      <w:pPr>
        <w:autoSpaceDE w:val="0"/>
        <w:autoSpaceDN w:val="0"/>
        <w:adjustRightInd w:val="0"/>
        <w:spacing w:line="276" w:lineRule="auto"/>
        <w:ind w:firstLine="709"/>
        <w:jc w:val="both"/>
        <w:rPr>
          <w:rFonts w:ascii="Arial" w:hAnsi="Arial" w:cs="Arial"/>
          <w:b/>
          <w:bCs/>
          <w:iCs/>
        </w:rPr>
      </w:pPr>
      <w:r w:rsidRPr="0013746A">
        <w:rPr>
          <w:rFonts w:ascii="Arial" w:hAnsi="Arial" w:cs="Arial"/>
          <w:b/>
          <w:bCs/>
          <w:iCs/>
        </w:rPr>
        <w:lastRenderedPageBreak/>
        <w:t>2.2.2.</w:t>
      </w:r>
      <w:r w:rsidR="009249B2" w:rsidRPr="0013746A">
        <w:rPr>
          <w:rFonts w:ascii="Arial" w:hAnsi="Arial" w:cs="Arial"/>
          <w:b/>
          <w:bCs/>
          <w:iCs/>
        </w:rPr>
        <w:t xml:space="preserve"> </w:t>
      </w:r>
      <w:r w:rsidR="008860C0" w:rsidRPr="0013746A">
        <w:rPr>
          <w:rFonts w:ascii="Arial" w:hAnsi="Arial" w:cs="Arial"/>
          <w:b/>
          <w:bCs/>
          <w:iCs/>
        </w:rPr>
        <w:t>MEMORIU DE STRUCTURĂ</w:t>
      </w:r>
    </w:p>
    <w:p w:rsidR="004713CC" w:rsidRPr="00636F39" w:rsidRDefault="004713CC" w:rsidP="004713CC">
      <w:pPr>
        <w:widowControl w:val="0"/>
        <w:numPr>
          <w:ilvl w:val="0"/>
          <w:numId w:val="2"/>
        </w:numPr>
        <w:tabs>
          <w:tab w:val="clear" w:pos="928"/>
        </w:tabs>
        <w:spacing w:line="276" w:lineRule="auto"/>
        <w:ind w:left="0" w:firstLine="709"/>
        <w:jc w:val="both"/>
        <w:rPr>
          <w:rFonts w:ascii="Arial" w:hAnsi="Arial" w:cs="Arial"/>
        </w:rPr>
      </w:pPr>
      <w:r w:rsidRPr="00636F39">
        <w:rPr>
          <w:rFonts w:ascii="Arial" w:hAnsi="Arial" w:cs="Arial"/>
          <w:bCs/>
          <w:u w:val="single"/>
        </w:rPr>
        <w:t>Proiect nr.</w:t>
      </w:r>
      <w:r w:rsidRPr="00636F39">
        <w:rPr>
          <w:rFonts w:ascii="Arial" w:hAnsi="Arial" w:cs="Arial"/>
        </w:rPr>
        <w:t>:</w:t>
      </w:r>
      <w:r w:rsidRPr="00636F39">
        <w:rPr>
          <w:rFonts w:ascii="Arial" w:hAnsi="Arial" w:cs="Arial"/>
        </w:rPr>
        <w:tab/>
      </w:r>
      <w:r w:rsidRPr="00636F39">
        <w:rPr>
          <w:rFonts w:ascii="Arial" w:hAnsi="Arial" w:cs="Arial"/>
        </w:rPr>
        <w:tab/>
      </w:r>
      <w:r w:rsidR="00F23EA2">
        <w:rPr>
          <w:rFonts w:ascii="Arial" w:hAnsi="Arial" w:cs="Arial"/>
          <w:b/>
          <w:lang w:val="en-US"/>
        </w:rPr>
        <w:t>6-8</w:t>
      </w:r>
      <w:r w:rsidRPr="00636F39">
        <w:rPr>
          <w:rFonts w:ascii="Arial" w:hAnsi="Arial" w:cs="Arial"/>
          <w:b/>
        </w:rPr>
        <w:t>/Februarie 2016</w:t>
      </w:r>
    </w:p>
    <w:p w:rsidR="004713CC" w:rsidRPr="00636F39" w:rsidRDefault="004713CC" w:rsidP="004713CC">
      <w:pPr>
        <w:widowControl w:val="0"/>
        <w:numPr>
          <w:ilvl w:val="0"/>
          <w:numId w:val="3"/>
        </w:numPr>
        <w:tabs>
          <w:tab w:val="clear" w:pos="928"/>
        </w:tabs>
        <w:spacing w:line="276" w:lineRule="auto"/>
        <w:ind w:left="0" w:firstLine="709"/>
        <w:jc w:val="both"/>
        <w:rPr>
          <w:rFonts w:ascii="Arial" w:hAnsi="Arial" w:cs="Arial"/>
          <w:bCs/>
          <w:u w:val="single"/>
        </w:rPr>
      </w:pPr>
      <w:r w:rsidRPr="00636F39">
        <w:rPr>
          <w:rFonts w:ascii="Arial" w:hAnsi="Arial" w:cs="Arial"/>
          <w:bCs/>
          <w:u w:val="single"/>
        </w:rPr>
        <w:t>Faza:</w:t>
      </w:r>
      <w:r w:rsidRPr="00636F39">
        <w:rPr>
          <w:rFonts w:ascii="Arial" w:hAnsi="Arial" w:cs="Arial"/>
          <w:b/>
          <w:bCs/>
        </w:rPr>
        <w:tab/>
      </w:r>
      <w:r w:rsidRPr="00636F39">
        <w:rPr>
          <w:rFonts w:ascii="Arial" w:hAnsi="Arial" w:cs="Arial"/>
          <w:b/>
          <w:bCs/>
        </w:rPr>
        <w:tab/>
      </w:r>
      <w:r w:rsidRPr="00636F39">
        <w:rPr>
          <w:rFonts w:ascii="Arial" w:hAnsi="Arial" w:cs="Arial"/>
          <w:b/>
          <w:bCs/>
        </w:rPr>
        <w:tab/>
      </w:r>
      <w:r w:rsidR="001E0F70">
        <w:rPr>
          <w:rFonts w:ascii="Arial" w:hAnsi="Arial" w:cs="Arial"/>
          <w:b/>
          <w:bCs/>
        </w:rPr>
        <w:t>P.T.+D.E.</w:t>
      </w:r>
    </w:p>
    <w:p w:rsidR="004713CC" w:rsidRPr="00636F39" w:rsidRDefault="004713CC" w:rsidP="004713CC">
      <w:pPr>
        <w:widowControl w:val="0"/>
        <w:numPr>
          <w:ilvl w:val="0"/>
          <w:numId w:val="4"/>
        </w:numPr>
        <w:tabs>
          <w:tab w:val="clear" w:pos="928"/>
        </w:tabs>
        <w:spacing w:line="276" w:lineRule="auto"/>
        <w:ind w:left="0" w:firstLine="709"/>
        <w:jc w:val="both"/>
        <w:rPr>
          <w:rFonts w:ascii="Arial" w:hAnsi="Arial" w:cs="Arial"/>
          <w:bCs/>
        </w:rPr>
      </w:pPr>
      <w:r w:rsidRPr="00636F39">
        <w:rPr>
          <w:rFonts w:ascii="Arial" w:hAnsi="Arial" w:cs="Arial"/>
          <w:bCs/>
          <w:u w:val="single"/>
        </w:rPr>
        <w:t xml:space="preserve">Beneficiar: </w:t>
      </w:r>
      <w:r w:rsidRPr="00636F39">
        <w:rPr>
          <w:rFonts w:ascii="Arial" w:hAnsi="Arial" w:cs="Arial"/>
          <w:bCs/>
          <w:lang w:val="en-US"/>
        </w:rPr>
        <w:tab/>
      </w:r>
      <w:r w:rsidRPr="00636F39">
        <w:rPr>
          <w:rFonts w:ascii="Arial" w:hAnsi="Arial" w:cs="Arial"/>
          <w:bCs/>
          <w:lang w:val="en-US"/>
        </w:rPr>
        <w:tab/>
      </w:r>
      <w:r w:rsidRPr="00636F39">
        <w:rPr>
          <w:rFonts w:ascii="Arial" w:hAnsi="Arial" w:cs="Arial"/>
          <w:b/>
          <w:bCs/>
        </w:rPr>
        <w:t>Consiliul Local al Municipiului Petroșani - D.A.D.P.P.</w:t>
      </w:r>
    </w:p>
    <w:p w:rsidR="00F23EA2" w:rsidRPr="00F23EA2" w:rsidRDefault="004713CC" w:rsidP="004713CC">
      <w:pPr>
        <w:widowControl w:val="0"/>
        <w:numPr>
          <w:ilvl w:val="0"/>
          <w:numId w:val="6"/>
        </w:numPr>
        <w:tabs>
          <w:tab w:val="clear" w:pos="928"/>
        </w:tabs>
        <w:spacing w:line="276" w:lineRule="auto"/>
        <w:ind w:left="0" w:firstLine="709"/>
        <w:jc w:val="both"/>
        <w:rPr>
          <w:rFonts w:ascii="Arial" w:hAnsi="Arial" w:cs="Arial"/>
          <w:bCs/>
          <w:u w:val="single"/>
        </w:rPr>
      </w:pPr>
      <w:r w:rsidRPr="00F23EA2">
        <w:rPr>
          <w:rFonts w:ascii="Arial" w:hAnsi="Arial" w:cs="Arial"/>
          <w:bCs/>
          <w:u w:val="single"/>
        </w:rPr>
        <w:t>Amplasament</w:t>
      </w:r>
      <w:r w:rsidRPr="00F23EA2">
        <w:rPr>
          <w:rFonts w:ascii="Arial" w:hAnsi="Arial" w:cs="Arial"/>
          <w:bCs/>
        </w:rPr>
        <w:t xml:space="preserve">: </w:t>
      </w:r>
      <w:r w:rsidRPr="00F23EA2">
        <w:rPr>
          <w:rFonts w:ascii="Arial" w:hAnsi="Arial" w:cs="Arial"/>
          <w:bCs/>
          <w:lang w:val="en-US"/>
        </w:rPr>
        <w:t xml:space="preserve">    </w:t>
      </w:r>
      <w:r w:rsidRPr="00F23EA2">
        <w:rPr>
          <w:rFonts w:ascii="Arial" w:hAnsi="Arial" w:cs="Arial"/>
          <w:bCs/>
          <w:lang w:val="en-US"/>
        </w:rPr>
        <w:tab/>
      </w:r>
      <w:r w:rsidR="00F23EA2" w:rsidRPr="00636F39">
        <w:rPr>
          <w:rFonts w:ascii="Arial" w:hAnsi="Arial" w:cs="Arial"/>
          <w:b/>
          <w:bCs/>
          <w:lang w:val="en-US"/>
        </w:rPr>
        <w:t xml:space="preserve">Mun. Petroșani, </w:t>
      </w:r>
      <w:r w:rsidR="00F23EA2">
        <w:rPr>
          <w:rFonts w:ascii="Arial" w:hAnsi="Arial" w:cs="Arial"/>
          <w:b/>
          <w:bCs/>
        </w:rPr>
        <w:t>str. 1 Decembrie 1918, nr.73</w:t>
      </w:r>
    </w:p>
    <w:p w:rsidR="004713CC" w:rsidRPr="00F23EA2" w:rsidRDefault="004713CC" w:rsidP="004713CC">
      <w:pPr>
        <w:widowControl w:val="0"/>
        <w:numPr>
          <w:ilvl w:val="0"/>
          <w:numId w:val="6"/>
        </w:numPr>
        <w:tabs>
          <w:tab w:val="clear" w:pos="928"/>
        </w:tabs>
        <w:spacing w:line="276" w:lineRule="auto"/>
        <w:ind w:left="0" w:firstLine="709"/>
        <w:jc w:val="both"/>
        <w:rPr>
          <w:rFonts w:ascii="Arial" w:hAnsi="Arial" w:cs="Arial"/>
          <w:bCs/>
          <w:u w:val="single"/>
        </w:rPr>
      </w:pPr>
      <w:r w:rsidRPr="00F23EA2">
        <w:rPr>
          <w:rFonts w:ascii="Arial" w:hAnsi="Arial" w:cs="Arial"/>
          <w:bCs/>
          <w:u w:val="single"/>
        </w:rPr>
        <w:t>Proiectant:</w:t>
      </w:r>
      <w:r w:rsidRPr="00F23EA2">
        <w:rPr>
          <w:rFonts w:ascii="Arial" w:hAnsi="Arial" w:cs="Arial"/>
          <w:bCs/>
        </w:rPr>
        <w:tab/>
      </w:r>
      <w:r w:rsidRPr="00F23EA2">
        <w:rPr>
          <w:rFonts w:ascii="Arial" w:hAnsi="Arial" w:cs="Arial"/>
          <w:bCs/>
        </w:rPr>
        <w:tab/>
      </w:r>
      <w:r w:rsidRPr="00F23EA2">
        <w:rPr>
          <w:rFonts w:ascii="Arial" w:hAnsi="Arial" w:cs="Arial"/>
          <w:b/>
          <w:bCs/>
        </w:rPr>
        <w:t>S.C. ARCHISTUDIO S.R.L. Petroşani</w:t>
      </w:r>
    </w:p>
    <w:p w:rsidR="009249B2" w:rsidRPr="0013746A" w:rsidRDefault="009249B2" w:rsidP="004713CC">
      <w:pPr>
        <w:widowControl w:val="0"/>
        <w:spacing w:before="240" w:line="276" w:lineRule="auto"/>
        <w:ind w:firstLine="709"/>
        <w:jc w:val="both"/>
        <w:rPr>
          <w:rFonts w:ascii="Arial" w:hAnsi="Arial" w:cs="Arial"/>
          <w:b/>
        </w:rPr>
      </w:pPr>
      <w:r w:rsidRPr="0013746A">
        <w:rPr>
          <w:rFonts w:ascii="Arial" w:hAnsi="Arial" w:cs="Arial"/>
          <w:b/>
        </w:rPr>
        <w:t>Caracteristicile amplasamentului</w:t>
      </w:r>
    </w:p>
    <w:p w:rsidR="00DA27C5" w:rsidRPr="0013746A" w:rsidRDefault="004713CC" w:rsidP="0013746A">
      <w:pPr>
        <w:widowControl w:val="0"/>
        <w:tabs>
          <w:tab w:val="left" w:pos="9639"/>
        </w:tabs>
        <w:spacing w:line="276" w:lineRule="auto"/>
        <w:ind w:firstLine="709"/>
        <w:jc w:val="both"/>
        <w:rPr>
          <w:rFonts w:ascii="Arial" w:hAnsi="Arial" w:cs="Arial"/>
          <w:bCs/>
        </w:rPr>
      </w:pPr>
      <w:r>
        <w:rPr>
          <w:rFonts w:ascii="Arial" w:hAnsi="Arial" w:cs="Arial"/>
          <w:bCs/>
        </w:rPr>
        <w:t xml:space="preserve">Construcția propusă se află în intravilanul Municipiului Petroșani, în apropierea </w:t>
      </w:r>
      <w:r w:rsidR="003E2D1A">
        <w:rPr>
          <w:rFonts w:ascii="Arial" w:hAnsi="Arial" w:cs="Arial"/>
          <w:bCs/>
        </w:rPr>
        <w:t xml:space="preserve">Școlii </w:t>
      </w:r>
      <w:r w:rsidR="00263246">
        <w:rPr>
          <w:rFonts w:ascii="Arial" w:hAnsi="Arial" w:cs="Arial"/>
          <w:bCs/>
        </w:rPr>
        <w:t>Generale ”Avram Stanca” Nr. 4</w:t>
      </w:r>
      <w:r w:rsidR="003130F2">
        <w:rPr>
          <w:rFonts w:ascii="Arial" w:hAnsi="Arial" w:cs="Arial"/>
          <w:bCs/>
        </w:rPr>
        <w:t>.</w:t>
      </w:r>
    </w:p>
    <w:p w:rsidR="009249B2" w:rsidRPr="0013746A" w:rsidRDefault="009249B2" w:rsidP="003130F2">
      <w:pPr>
        <w:widowControl w:val="0"/>
        <w:tabs>
          <w:tab w:val="left" w:pos="9639"/>
        </w:tabs>
        <w:spacing w:line="276" w:lineRule="auto"/>
        <w:ind w:firstLine="709"/>
        <w:jc w:val="both"/>
        <w:rPr>
          <w:rFonts w:ascii="Arial" w:hAnsi="Arial" w:cs="Arial"/>
        </w:rPr>
      </w:pPr>
      <w:r w:rsidRPr="0013746A">
        <w:rPr>
          <w:rFonts w:ascii="Arial" w:hAnsi="Arial" w:cs="Arial"/>
        </w:rPr>
        <w:t xml:space="preserve">Regimul de înălţime al </w:t>
      </w:r>
      <w:r w:rsidRPr="0013746A">
        <w:rPr>
          <w:rFonts w:ascii="Arial" w:hAnsi="Arial" w:cs="Arial"/>
          <w:lang w:val="en-GB"/>
        </w:rPr>
        <w:t>construcţi</w:t>
      </w:r>
      <w:r w:rsidRPr="0013746A">
        <w:rPr>
          <w:rFonts w:ascii="Arial" w:hAnsi="Arial" w:cs="Arial"/>
        </w:rPr>
        <w:t>ei care se dorește</w:t>
      </w:r>
      <w:r w:rsidRPr="0013746A">
        <w:rPr>
          <w:rFonts w:ascii="Arial" w:hAnsi="Arial" w:cs="Arial"/>
          <w:lang w:val="en-GB"/>
        </w:rPr>
        <w:t xml:space="preserve"> a se </w:t>
      </w:r>
      <w:r w:rsidR="00DA27C5" w:rsidRPr="0013746A">
        <w:rPr>
          <w:rFonts w:ascii="Arial" w:hAnsi="Arial" w:cs="Arial"/>
        </w:rPr>
        <w:t>construi</w:t>
      </w:r>
      <w:r w:rsidRPr="0013746A">
        <w:rPr>
          <w:rFonts w:ascii="Arial" w:hAnsi="Arial" w:cs="Arial"/>
        </w:rPr>
        <w:t xml:space="preserve"> este: </w:t>
      </w:r>
      <w:r w:rsidRPr="0013746A">
        <w:rPr>
          <w:rFonts w:ascii="Arial" w:hAnsi="Arial" w:cs="Arial"/>
          <w:b/>
        </w:rPr>
        <w:t>P</w:t>
      </w:r>
      <w:r w:rsidRPr="0013746A">
        <w:rPr>
          <w:rFonts w:ascii="Arial" w:hAnsi="Arial" w:cs="Arial"/>
        </w:rPr>
        <w:t xml:space="preserve"> (parter).</w:t>
      </w:r>
    </w:p>
    <w:p w:rsidR="009249B2" w:rsidRPr="0013746A" w:rsidRDefault="009249B2" w:rsidP="0013746A">
      <w:pPr>
        <w:widowControl w:val="0"/>
        <w:tabs>
          <w:tab w:val="left" w:pos="8766"/>
        </w:tabs>
        <w:spacing w:line="276" w:lineRule="auto"/>
        <w:ind w:firstLine="709"/>
        <w:jc w:val="both"/>
        <w:rPr>
          <w:rFonts w:ascii="Arial" w:hAnsi="Arial" w:cs="Arial"/>
        </w:rPr>
      </w:pPr>
      <w:r w:rsidRPr="0013746A">
        <w:rPr>
          <w:rFonts w:ascii="Arial" w:hAnsi="Arial" w:cs="Arial"/>
        </w:rPr>
        <w:t>Clasa de importan</w:t>
      </w:r>
      <w:r w:rsidRPr="0013746A">
        <w:rPr>
          <w:rFonts w:ascii="Arial" w:hAnsi="Arial" w:cs="Arial"/>
          <w:lang w:val="en-GB"/>
        </w:rPr>
        <w:t>ţ</w:t>
      </w:r>
      <w:r w:rsidRPr="0013746A">
        <w:rPr>
          <w:rFonts w:ascii="Arial" w:hAnsi="Arial" w:cs="Arial"/>
        </w:rPr>
        <w:t xml:space="preserve">ă: - </w:t>
      </w:r>
      <w:r w:rsidR="00DA27C5" w:rsidRPr="0013746A">
        <w:rPr>
          <w:rFonts w:ascii="Arial" w:hAnsi="Arial" w:cs="Arial"/>
        </w:rPr>
        <w:t>II</w:t>
      </w:r>
      <w:r w:rsidRPr="0013746A">
        <w:rPr>
          <w:rFonts w:ascii="Arial" w:hAnsi="Arial" w:cs="Arial"/>
          <w:b/>
        </w:rPr>
        <w:t xml:space="preserve">I </w:t>
      </w:r>
      <w:r w:rsidRPr="0013746A">
        <w:rPr>
          <w:rFonts w:ascii="Arial" w:hAnsi="Arial" w:cs="Arial"/>
        </w:rPr>
        <w:t xml:space="preserve">- conform P100/2013; </w:t>
      </w:r>
    </w:p>
    <w:p w:rsidR="009249B2" w:rsidRDefault="009249B2" w:rsidP="0013746A">
      <w:pPr>
        <w:widowControl w:val="0"/>
        <w:tabs>
          <w:tab w:val="left" w:pos="8505"/>
        </w:tabs>
        <w:spacing w:line="276" w:lineRule="auto"/>
        <w:ind w:firstLine="709"/>
        <w:jc w:val="both"/>
        <w:rPr>
          <w:rFonts w:ascii="Arial" w:hAnsi="Arial" w:cs="Arial"/>
        </w:rPr>
      </w:pPr>
      <w:r w:rsidRPr="0013746A">
        <w:rPr>
          <w:rFonts w:ascii="Arial" w:hAnsi="Arial" w:cs="Arial"/>
        </w:rPr>
        <w:t>Construcţia are un caracter permanent, categoria de importan</w:t>
      </w:r>
      <w:r w:rsidRPr="0013746A">
        <w:rPr>
          <w:rFonts w:ascii="Arial" w:hAnsi="Arial" w:cs="Arial"/>
          <w:lang w:val="en-GB"/>
        </w:rPr>
        <w:t>ţ</w:t>
      </w:r>
      <w:r w:rsidRPr="0013746A">
        <w:rPr>
          <w:rFonts w:ascii="Arial" w:hAnsi="Arial" w:cs="Arial"/>
        </w:rPr>
        <w:t xml:space="preserve">ă a acesteia fiind: -  </w:t>
      </w:r>
      <w:r w:rsidR="00DA27C5" w:rsidRPr="0013746A">
        <w:rPr>
          <w:rFonts w:ascii="Arial" w:hAnsi="Arial" w:cs="Arial"/>
          <w:b/>
        </w:rPr>
        <w:t>C</w:t>
      </w:r>
      <w:r w:rsidRPr="0013746A">
        <w:rPr>
          <w:rFonts w:ascii="Arial" w:hAnsi="Arial" w:cs="Arial"/>
        </w:rPr>
        <w:t xml:space="preserve"> </w:t>
      </w:r>
      <w:r w:rsidR="00DA27C5" w:rsidRPr="0013746A">
        <w:rPr>
          <w:rFonts w:ascii="Arial" w:hAnsi="Arial" w:cs="Arial"/>
        </w:rPr>
        <w:t>- normală, conform HG 766/1997.</w:t>
      </w:r>
    </w:p>
    <w:p w:rsidR="00E5092F" w:rsidRPr="0013746A" w:rsidRDefault="00E5092F" w:rsidP="00E5092F">
      <w:pPr>
        <w:widowControl w:val="0"/>
        <w:spacing w:line="276" w:lineRule="auto"/>
        <w:ind w:firstLine="709"/>
        <w:jc w:val="both"/>
        <w:rPr>
          <w:rFonts w:ascii="Arial" w:hAnsi="Arial" w:cs="Arial"/>
          <w:i/>
        </w:rPr>
      </w:pPr>
      <w:r w:rsidRPr="0013746A">
        <w:rPr>
          <w:rFonts w:ascii="Arial" w:hAnsi="Arial" w:cs="Arial"/>
          <w:i/>
        </w:rPr>
        <w:t>Zonarea climaterică:</w:t>
      </w:r>
    </w:p>
    <w:p w:rsidR="00E5092F" w:rsidRPr="0013746A" w:rsidRDefault="00E5092F" w:rsidP="00E5092F">
      <w:pPr>
        <w:widowControl w:val="0"/>
        <w:spacing w:line="276" w:lineRule="auto"/>
        <w:ind w:firstLine="709"/>
        <w:jc w:val="both"/>
        <w:rPr>
          <w:rFonts w:ascii="Arial" w:eastAsia="Calibri" w:hAnsi="Arial" w:cs="Arial"/>
        </w:rPr>
      </w:pPr>
      <w:r w:rsidRPr="0013746A">
        <w:rPr>
          <w:rFonts w:ascii="Arial" w:eastAsia="Calibri" w:hAnsi="Arial" w:cs="Arial"/>
          <w:lang w:val="en-US"/>
        </w:rPr>
        <w:t xml:space="preserve">Conform CR 1-1-3 / 2012 </w:t>
      </w:r>
      <w:r w:rsidRPr="0013746A">
        <w:rPr>
          <w:rFonts w:ascii="Arial" w:eastAsia="Calibri" w:hAnsi="Arial" w:cs="Arial"/>
          <w:b/>
          <w:i/>
          <w:lang w:val="en-US"/>
        </w:rPr>
        <w:t>"Cod de proiectare. Evaluarea acțiunii zăpezii asupra construcțiilor”</w:t>
      </w:r>
      <w:r w:rsidRPr="0013746A">
        <w:rPr>
          <w:rFonts w:ascii="Arial" w:eastAsia="Calibri" w:hAnsi="Arial" w:cs="Arial"/>
          <w:lang w:val="en-US"/>
        </w:rPr>
        <w:t xml:space="preserve"> - zona este caracterizată prin valoarea caracteristică a încărcării din zăpadă de </w:t>
      </w:r>
      <w:r w:rsidRPr="0013746A">
        <w:rPr>
          <w:rFonts w:ascii="Arial" w:eastAsia="Calibri" w:hAnsi="Arial" w:cs="Arial"/>
          <w:b/>
          <w:lang w:val="en-US"/>
        </w:rPr>
        <w:t>2 kN/mp</w:t>
      </w:r>
      <w:r w:rsidRPr="0013746A">
        <w:rPr>
          <w:rFonts w:ascii="Arial" w:eastAsia="Calibri" w:hAnsi="Arial" w:cs="Arial"/>
          <w:lang w:val="en-US"/>
        </w:rPr>
        <w:t>.</w:t>
      </w:r>
    </w:p>
    <w:p w:rsidR="00E5092F" w:rsidRPr="0013746A" w:rsidRDefault="00E5092F" w:rsidP="00E5092F">
      <w:pPr>
        <w:widowControl w:val="0"/>
        <w:spacing w:line="276" w:lineRule="auto"/>
        <w:ind w:firstLine="709"/>
        <w:jc w:val="both"/>
        <w:rPr>
          <w:rFonts w:ascii="Arial" w:eastAsia="Calibri" w:hAnsi="Arial" w:cs="Arial"/>
          <w:lang w:val="en-US"/>
        </w:rPr>
      </w:pPr>
      <w:r w:rsidRPr="0013746A">
        <w:rPr>
          <w:rFonts w:ascii="Arial" w:eastAsia="Calibri" w:hAnsi="Arial" w:cs="Arial"/>
          <w:lang w:val="en-US"/>
        </w:rPr>
        <w:t xml:space="preserve">Conform CR 1-1-4 / 2012 </w:t>
      </w:r>
      <w:r w:rsidRPr="0013746A">
        <w:rPr>
          <w:rFonts w:ascii="Arial" w:eastAsia="Calibri" w:hAnsi="Arial" w:cs="Arial"/>
          <w:b/>
          <w:i/>
          <w:lang w:val="en-US"/>
        </w:rPr>
        <w:t>"Cod de proiectare. Evaluarea acțiunii vântului asupra construcțiilor”</w:t>
      </w:r>
      <w:r w:rsidRPr="0013746A">
        <w:rPr>
          <w:rFonts w:ascii="Arial" w:eastAsia="Calibri" w:hAnsi="Arial" w:cs="Arial"/>
          <w:lang w:val="en-US"/>
        </w:rPr>
        <w:t xml:space="preserve"> - zona este caracterizată prin presiunea de referinţă a vântului de </w:t>
      </w:r>
      <w:r w:rsidRPr="0013746A">
        <w:rPr>
          <w:rFonts w:ascii="Arial" w:eastAsia="Calibri" w:hAnsi="Arial" w:cs="Arial"/>
          <w:b/>
          <w:lang w:val="en-US"/>
        </w:rPr>
        <w:t>0,4 kPa</w:t>
      </w:r>
      <w:r w:rsidRPr="0013746A">
        <w:rPr>
          <w:rFonts w:ascii="Arial" w:eastAsia="Calibri" w:hAnsi="Arial" w:cs="Arial"/>
          <w:lang w:val="en-US"/>
        </w:rPr>
        <w:t>.</w:t>
      </w:r>
    </w:p>
    <w:p w:rsidR="00E5092F" w:rsidRPr="0013746A" w:rsidRDefault="00E5092F" w:rsidP="00E5092F">
      <w:pPr>
        <w:widowControl w:val="0"/>
        <w:spacing w:line="276" w:lineRule="auto"/>
        <w:ind w:firstLine="709"/>
        <w:jc w:val="both"/>
        <w:rPr>
          <w:rFonts w:ascii="Arial" w:eastAsia="Calibri" w:hAnsi="Arial" w:cs="Arial"/>
          <w:lang w:val="en-US"/>
        </w:rPr>
      </w:pPr>
      <w:r w:rsidRPr="0013746A">
        <w:rPr>
          <w:rFonts w:ascii="Arial" w:eastAsia="Calibri" w:hAnsi="Arial" w:cs="Arial"/>
          <w:lang w:val="en-US"/>
        </w:rPr>
        <w:t xml:space="preserve">Perimetrul cercetat se încadrează în zona IV climaterică </w:t>
      </w:r>
      <w:r w:rsidRPr="0013746A">
        <w:rPr>
          <w:rFonts w:ascii="Arial" w:eastAsia="Calibri" w:hAnsi="Arial" w:cs="Arial"/>
          <w:b/>
          <w:lang w:val="en-US"/>
        </w:rPr>
        <w:t>”Zonarea climatică a României”</w:t>
      </w:r>
      <w:r w:rsidRPr="0013746A">
        <w:rPr>
          <w:rFonts w:ascii="Arial" w:eastAsia="Calibri" w:hAnsi="Arial" w:cs="Arial"/>
          <w:lang w:val="en-US"/>
        </w:rPr>
        <w:t xml:space="preserve"> cu temperaturi de calcul iarna de -21°C și vara de +22°C.</w:t>
      </w:r>
    </w:p>
    <w:p w:rsidR="00E5092F" w:rsidRPr="0013746A" w:rsidRDefault="00E5092F" w:rsidP="00E5092F">
      <w:pPr>
        <w:widowControl w:val="0"/>
        <w:spacing w:line="276" w:lineRule="auto"/>
        <w:ind w:firstLine="709"/>
        <w:jc w:val="both"/>
        <w:rPr>
          <w:rFonts w:ascii="Arial" w:hAnsi="Arial" w:cs="Arial"/>
          <w:i/>
        </w:rPr>
      </w:pPr>
      <w:r w:rsidRPr="0013746A">
        <w:rPr>
          <w:rFonts w:ascii="Arial" w:hAnsi="Arial" w:cs="Arial"/>
          <w:i/>
        </w:rPr>
        <w:t>Zonarea seismică:</w:t>
      </w:r>
    </w:p>
    <w:p w:rsidR="00E5092F" w:rsidRPr="0013746A" w:rsidRDefault="00E5092F" w:rsidP="00E5092F">
      <w:pPr>
        <w:autoSpaceDE w:val="0"/>
        <w:autoSpaceDN w:val="0"/>
        <w:adjustRightInd w:val="0"/>
        <w:spacing w:line="276" w:lineRule="auto"/>
        <w:ind w:firstLineChars="295" w:firstLine="708"/>
        <w:jc w:val="both"/>
        <w:rPr>
          <w:rFonts w:ascii="Arial" w:hAnsi="Arial" w:cs="Arial"/>
        </w:rPr>
      </w:pPr>
      <w:r w:rsidRPr="0013746A">
        <w:rPr>
          <w:rFonts w:ascii="Arial" w:hAnsi="Arial" w:cs="Arial"/>
        </w:rPr>
        <w:t xml:space="preserve">Terenul se prezintă stabil, fără forme de alunecare, nefiind depistate fenomene geologice majore. Din punct de vedere al seismicităţii, zona în care este încadrat terenul se caracterizează prin coeficientul de acceleraţie al terenului </w:t>
      </w:r>
      <w:r w:rsidRPr="0013746A">
        <w:rPr>
          <w:rFonts w:ascii="Arial" w:hAnsi="Arial" w:cs="Arial"/>
          <w:b/>
        </w:rPr>
        <w:t>ag = 0.10 g</w:t>
      </w:r>
      <w:r w:rsidRPr="0013746A">
        <w:rPr>
          <w:rFonts w:ascii="Arial" w:hAnsi="Arial" w:cs="Arial"/>
        </w:rPr>
        <w:t xml:space="preserve">, şi </w:t>
      </w:r>
      <w:r w:rsidRPr="0013746A">
        <w:rPr>
          <w:rFonts w:ascii="Arial" w:hAnsi="Arial" w:cs="Arial"/>
          <w:b/>
        </w:rPr>
        <w:t>perioada de colţ</w:t>
      </w:r>
      <w:r w:rsidRPr="0013746A">
        <w:rPr>
          <w:rFonts w:ascii="Arial" w:hAnsi="Arial" w:cs="Arial"/>
        </w:rPr>
        <w:t xml:space="preserve"> </w:t>
      </w:r>
      <w:r w:rsidRPr="0013746A">
        <w:rPr>
          <w:rFonts w:ascii="Arial" w:hAnsi="Arial" w:cs="Arial"/>
          <w:b/>
        </w:rPr>
        <w:t>=</w:t>
      </w:r>
      <w:r w:rsidRPr="0013746A">
        <w:rPr>
          <w:rFonts w:ascii="Arial" w:hAnsi="Arial" w:cs="Arial"/>
        </w:rPr>
        <w:t xml:space="preserve"> </w:t>
      </w:r>
      <w:r w:rsidRPr="0013746A">
        <w:rPr>
          <w:rFonts w:ascii="Arial" w:hAnsi="Arial" w:cs="Arial"/>
          <w:b/>
        </w:rPr>
        <w:t>0.7 sec</w:t>
      </w:r>
      <w:r w:rsidRPr="0013746A">
        <w:rPr>
          <w:rFonts w:ascii="Arial" w:hAnsi="Arial" w:cs="Arial"/>
        </w:rPr>
        <w:t>.</w:t>
      </w:r>
    </w:p>
    <w:p w:rsidR="009249B2" w:rsidRPr="0013746A" w:rsidRDefault="009249B2" w:rsidP="003130F2">
      <w:pPr>
        <w:widowControl w:val="0"/>
        <w:spacing w:before="240" w:line="276" w:lineRule="auto"/>
        <w:ind w:firstLine="709"/>
        <w:jc w:val="both"/>
        <w:rPr>
          <w:rFonts w:ascii="Arial" w:hAnsi="Arial" w:cs="Arial"/>
          <w:b/>
          <w:lang w:val="en-GB"/>
        </w:rPr>
      </w:pPr>
      <w:r w:rsidRPr="0013746A">
        <w:rPr>
          <w:rFonts w:ascii="Arial" w:hAnsi="Arial" w:cs="Arial"/>
          <w:b/>
          <w:lang w:val="en-GB"/>
        </w:rPr>
        <w:t>Caracteristicile construc</w:t>
      </w:r>
      <w:r w:rsidRPr="0013746A">
        <w:rPr>
          <w:rFonts w:ascii="Arial" w:hAnsi="Arial" w:cs="Arial"/>
          <w:b/>
        </w:rPr>
        <w:t>ț</w:t>
      </w:r>
      <w:r w:rsidRPr="0013746A">
        <w:rPr>
          <w:rFonts w:ascii="Arial" w:hAnsi="Arial" w:cs="Arial"/>
          <w:b/>
          <w:lang w:val="en-GB"/>
        </w:rPr>
        <w:t>i</w:t>
      </w:r>
      <w:r w:rsidRPr="0013746A">
        <w:rPr>
          <w:rFonts w:ascii="Arial" w:hAnsi="Arial" w:cs="Arial"/>
          <w:b/>
        </w:rPr>
        <w:t xml:space="preserve">ilor </w:t>
      </w:r>
      <w:r w:rsidRPr="0013746A">
        <w:rPr>
          <w:rFonts w:ascii="Arial" w:hAnsi="Arial" w:cs="Arial"/>
          <w:b/>
          <w:lang w:val="en-GB"/>
        </w:rPr>
        <w:t>propuse</w:t>
      </w:r>
    </w:p>
    <w:p w:rsidR="009249B2" w:rsidRPr="0013746A" w:rsidRDefault="009249B2" w:rsidP="0013746A">
      <w:pPr>
        <w:widowControl w:val="0"/>
        <w:spacing w:line="276" w:lineRule="auto"/>
        <w:ind w:firstLine="709"/>
        <w:jc w:val="both"/>
        <w:rPr>
          <w:rFonts w:ascii="Arial" w:hAnsi="Arial" w:cs="Arial"/>
        </w:rPr>
      </w:pPr>
      <w:r w:rsidRPr="0013746A">
        <w:rPr>
          <w:rFonts w:ascii="Arial" w:hAnsi="Arial" w:cs="Arial"/>
        </w:rPr>
        <w:t xml:space="preserve">Se dorește </w:t>
      </w:r>
      <w:r w:rsidR="003130F2">
        <w:rPr>
          <w:rFonts w:ascii="Arial" w:hAnsi="Arial" w:cs="Arial"/>
        </w:rPr>
        <w:t>realizarea lucrărilor</w:t>
      </w:r>
      <w:r w:rsidR="00DA27C5" w:rsidRPr="0013746A">
        <w:rPr>
          <w:rFonts w:ascii="Arial" w:hAnsi="Arial" w:cs="Arial"/>
        </w:rPr>
        <w:t xml:space="preserve"> de construc</w:t>
      </w:r>
      <w:r w:rsidR="00DA27C5" w:rsidRPr="00A07268">
        <w:rPr>
          <w:rFonts w:ascii="Arial" w:hAnsi="Arial" w:cs="Arial"/>
        </w:rPr>
        <w:t xml:space="preserve">ții puncte, centrale și rețele termice pe </w:t>
      </w:r>
      <w:r w:rsidR="003130F2" w:rsidRPr="00A07268">
        <w:rPr>
          <w:rFonts w:ascii="Arial" w:hAnsi="Arial" w:cs="Arial"/>
        </w:rPr>
        <w:t xml:space="preserve">aferente </w:t>
      </w:r>
      <w:r w:rsidR="00263246" w:rsidRPr="00A07268">
        <w:rPr>
          <w:rFonts w:ascii="Arial" w:hAnsi="Arial" w:cs="Arial"/>
        </w:rPr>
        <w:t>Școlii ”Avram Stanca” Nr. 4</w:t>
      </w:r>
      <w:r w:rsidRPr="00A07268">
        <w:rPr>
          <w:rFonts w:ascii="Arial" w:hAnsi="Arial" w:cs="Arial"/>
        </w:rPr>
        <w:t xml:space="preserve">, amplasat în mun. </w:t>
      </w:r>
      <w:r w:rsidR="00DA27C5" w:rsidRPr="00A07268">
        <w:rPr>
          <w:rFonts w:ascii="Arial" w:hAnsi="Arial" w:cs="Arial"/>
        </w:rPr>
        <w:t>Petroșani</w:t>
      </w:r>
      <w:r w:rsidRPr="00A07268">
        <w:rPr>
          <w:rFonts w:ascii="Arial" w:hAnsi="Arial" w:cs="Arial"/>
        </w:rPr>
        <w:t xml:space="preserve">, str. </w:t>
      </w:r>
      <w:r w:rsidR="00A07268" w:rsidRPr="00A07268">
        <w:rPr>
          <w:rFonts w:ascii="Arial" w:hAnsi="Arial" w:cs="Arial"/>
        </w:rPr>
        <w:t>1 Decembrie 1918</w:t>
      </w:r>
      <w:r w:rsidR="00947D13" w:rsidRPr="00A07268">
        <w:rPr>
          <w:rFonts w:ascii="Arial" w:hAnsi="Arial" w:cs="Arial"/>
        </w:rPr>
        <w:t xml:space="preserve">, nr. </w:t>
      </w:r>
      <w:r w:rsidR="00A07268" w:rsidRPr="00A07268">
        <w:rPr>
          <w:rFonts w:ascii="Arial" w:hAnsi="Arial" w:cs="Arial"/>
        </w:rPr>
        <w:t>73</w:t>
      </w:r>
      <w:r w:rsidRPr="00A07268">
        <w:rPr>
          <w:rFonts w:ascii="Arial" w:hAnsi="Arial" w:cs="Arial"/>
        </w:rPr>
        <w:t>, jud. Hunedoara.</w:t>
      </w:r>
      <w:r w:rsidRPr="0013746A">
        <w:rPr>
          <w:rFonts w:ascii="Arial" w:hAnsi="Arial" w:cs="Arial"/>
        </w:rPr>
        <w:t xml:space="preserve"> </w:t>
      </w:r>
    </w:p>
    <w:p w:rsidR="009249B2" w:rsidRPr="0013746A" w:rsidRDefault="009249B2" w:rsidP="0013746A">
      <w:pPr>
        <w:widowControl w:val="0"/>
        <w:spacing w:line="276" w:lineRule="auto"/>
        <w:ind w:firstLine="709"/>
        <w:jc w:val="both"/>
        <w:rPr>
          <w:rFonts w:ascii="Arial" w:hAnsi="Arial" w:cs="Arial"/>
        </w:rPr>
      </w:pPr>
      <w:r w:rsidRPr="0013746A">
        <w:rPr>
          <w:rFonts w:ascii="Arial" w:hAnsi="Arial" w:cs="Arial"/>
        </w:rPr>
        <w:t>C</w:t>
      </w:r>
      <w:r w:rsidRPr="0013746A">
        <w:rPr>
          <w:rFonts w:ascii="Arial" w:hAnsi="Arial" w:cs="Arial"/>
          <w:lang w:val="en-GB"/>
        </w:rPr>
        <w:t>onstrucţia</w:t>
      </w:r>
      <w:r w:rsidRPr="0013746A">
        <w:rPr>
          <w:rFonts w:ascii="Arial" w:hAnsi="Arial" w:cs="Arial"/>
        </w:rPr>
        <w:t xml:space="preserve"> are regimul de înălțime P, având funcțiunea de </w:t>
      </w:r>
      <w:r w:rsidR="00E5092F">
        <w:rPr>
          <w:rFonts w:ascii="Arial" w:hAnsi="Arial" w:cs="Arial"/>
        </w:rPr>
        <w:t>centrală termică</w:t>
      </w:r>
      <w:r w:rsidRPr="0013746A">
        <w:rPr>
          <w:rFonts w:ascii="Arial" w:hAnsi="Arial" w:cs="Arial"/>
        </w:rPr>
        <w:t xml:space="preserve">. </w:t>
      </w:r>
    </w:p>
    <w:p w:rsidR="009249B2" w:rsidRPr="0013746A" w:rsidRDefault="009249B2" w:rsidP="0013746A">
      <w:pPr>
        <w:widowControl w:val="0"/>
        <w:spacing w:line="276" w:lineRule="auto"/>
        <w:ind w:firstLine="709"/>
        <w:jc w:val="both"/>
        <w:rPr>
          <w:rFonts w:ascii="Arial" w:hAnsi="Arial" w:cs="Arial"/>
        </w:rPr>
      </w:pPr>
      <w:r w:rsidRPr="0013746A">
        <w:rPr>
          <w:rFonts w:ascii="Arial" w:hAnsi="Arial" w:cs="Arial"/>
        </w:rPr>
        <w:t>Suprafaţă construită: Sc</w:t>
      </w:r>
      <w:r w:rsidR="00AB6FEC" w:rsidRPr="0013746A">
        <w:rPr>
          <w:rFonts w:ascii="Arial" w:hAnsi="Arial" w:cs="Arial"/>
        </w:rPr>
        <w:t xml:space="preserve"> </w:t>
      </w:r>
      <w:r w:rsidRPr="0013746A">
        <w:rPr>
          <w:rFonts w:ascii="Arial" w:hAnsi="Arial" w:cs="Arial"/>
        </w:rPr>
        <w:t>=</w:t>
      </w:r>
      <w:r w:rsidR="00AB6FEC" w:rsidRPr="0013746A">
        <w:rPr>
          <w:rFonts w:ascii="Arial" w:hAnsi="Arial" w:cs="Arial"/>
        </w:rPr>
        <w:t xml:space="preserve"> </w:t>
      </w:r>
      <w:r w:rsidR="00DA27C5" w:rsidRPr="0013746A">
        <w:rPr>
          <w:rFonts w:ascii="Arial" w:hAnsi="Arial" w:cs="Arial"/>
        </w:rPr>
        <w:t>18,24</w:t>
      </w:r>
      <w:r w:rsidRPr="0013746A">
        <w:rPr>
          <w:rFonts w:ascii="Arial" w:hAnsi="Arial" w:cs="Arial"/>
        </w:rPr>
        <w:t xml:space="preserve"> m</w:t>
      </w:r>
      <w:r w:rsidRPr="0013746A">
        <w:rPr>
          <w:rFonts w:ascii="Arial" w:hAnsi="Arial" w:cs="Arial"/>
          <w:lang w:val="en-GB"/>
        </w:rPr>
        <w:t>p</w:t>
      </w:r>
      <w:r w:rsidRPr="0013746A">
        <w:rPr>
          <w:rFonts w:ascii="Arial" w:hAnsi="Arial" w:cs="Arial"/>
        </w:rPr>
        <w:t>.</w:t>
      </w:r>
    </w:p>
    <w:p w:rsidR="009249B2" w:rsidRPr="0013746A" w:rsidRDefault="009249B2" w:rsidP="0013746A">
      <w:pPr>
        <w:widowControl w:val="0"/>
        <w:spacing w:line="276" w:lineRule="auto"/>
        <w:ind w:firstLine="709"/>
        <w:jc w:val="both"/>
        <w:rPr>
          <w:rFonts w:ascii="Arial" w:hAnsi="Arial" w:cs="Arial"/>
        </w:rPr>
      </w:pPr>
      <w:r w:rsidRPr="0013746A">
        <w:rPr>
          <w:rFonts w:ascii="Arial" w:hAnsi="Arial" w:cs="Arial"/>
        </w:rPr>
        <w:t>Suprafaţă desfasurata: Sd</w:t>
      </w:r>
      <w:r w:rsidR="00AB6FEC" w:rsidRPr="0013746A">
        <w:rPr>
          <w:rFonts w:ascii="Arial" w:hAnsi="Arial" w:cs="Arial"/>
        </w:rPr>
        <w:t xml:space="preserve"> </w:t>
      </w:r>
      <w:r w:rsidRPr="0013746A">
        <w:rPr>
          <w:rFonts w:ascii="Arial" w:hAnsi="Arial" w:cs="Arial"/>
        </w:rPr>
        <w:t>=</w:t>
      </w:r>
      <w:r w:rsidR="00AB6FEC" w:rsidRPr="0013746A">
        <w:rPr>
          <w:rFonts w:ascii="Arial" w:hAnsi="Arial" w:cs="Arial"/>
        </w:rPr>
        <w:t xml:space="preserve"> </w:t>
      </w:r>
      <w:r w:rsidR="00DA27C5" w:rsidRPr="0013746A">
        <w:rPr>
          <w:rFonts w:ascii="Arial" w:hAnsi="Arial" w:cs="Arial"/>
        </w:rPr>
        <w:t>18,24</w:t>
      </w:r>
      <w:r w:rsidRPr="0013746A">
        <w:rPr>
          <w:rFonts w:ascii="Arial" w:hAnsi="Arial" w:cs="Arial"/>
        </w:rPr>
        <w:t xml:space="preserve"> m</w:t>
      </w:r>
      <w:r w:rsidRPr="0013746A">
        <w:rPr>
          <w:rFonts w:ascii="Arial" w:hAnsi="Arial" w:cs="Arial"/>
          <w:lang w:val="en-GB"/>
        </w:rPr>
        <w:t>p</w:t>
      </w:r>
      <w:r w:rsidRPr="0013746A">
        <w:rPr>
          <w:rFonts w:ascii="Arial" w:hAnsi="Arial" w:cs="Arial"/>
        </w:rPr>
        <w:t>.</w:t>
      </w:r>
    </w:p>
    <w:p w:rsidR="009249B2" w:rsidRPr="0013746A" w:rsidRDefault="009249B2" w:rsidP="0013746A">
      <w:pPr>
        <w:widowControl w:val="0"/>
        <w:spacing w:line="276" w:lineRule="auto"/>
        <w:ind w:firstLine="709"/>
        <w:jc w:val="both"/>
        <w:rPr>
          <w:rFonts w:ascii="Arial" w:hAnsi="Arial" w:cs="Arial"/>
          <w:lang w:val="en-GB"/>
        </w:rPr>
      </w:pPr>
      <w:r w:rsidRPr="0013746A">
        <w:rPr>
          <w:rFonts w:ascii="Arial" w:hAnsi="Arial" w:cs="Arial"/>
          <w:lang w:val="en-GB"/>
        </w:rPr>
        <w:t xml:space="preserve">Dimensiuni maxime </w:t>
      </w:r>
      <w:r w:rsidR="00DA27C5" w:rsidRPr="0013746A">
        <w:rPr>
          <w:rFonts w:ascii="Arial" w:hAnsi="Arial" w:cs="Arial"/>
        </w:rPr>
        <w:t>4,8 x 3,8</w:t>
      </w:r>
      <w:r w:rsidR="005741D8" w:rsidRPr="0013746A">
        <w:rPr>
          <w:rFonts w:ascii="Arial" w:hAnsi="Arial" w:cs="Arial"/>
        </w:rPr>
        <w:t xml:space="preserve"> </w:t>
      </w:r>
      <w:r w:rsidRPr="0013746A">
        <w:rPr>
          <w:rFonts w:ascii="Arial" w:hAnsi="Arial" w:cs="Arial"/>
          <w:lang w:val="en-GB"/>
        </w:rPr>
        <w:t xml:space="preserve">m. </w:t>
      </w:r>
    </w:p>
    <w:p w:rsidR="009249B2" w:rsidRPr="0013746A" w:rsidRDefault="009249B2" w:rsidP="0013746A">
      <w:pPr>
        <w:widowControl w:val="0"/>
        <w:spacing w:line="276" w:lineRule="auto"/>
        <w:ind w:firstLine="709"/>
        <w:jc w:val="both"/>
        <w:rPr>
          <w:rFonts w:ascii="Arial" w:hAnsi="Arial" w:cs="Arial"/>
          <w:lang w:val="en-GB"/>
        </w:rPr>
      </w:pPr>
      <w:r w:rsidRPr="0013746A">
        <w:rPr>
          <w:rFonts w:ascii="Arial" w:hAnsi="Arial" w:cs="Arial"/>
          <w:lang w:val="en-GB"/>
        </w:rPr>
        <w:t>Înăltimea maximă a clădirii +</w:t>
      </w:r>
      <w:r w:rsidR="00DA27C5" w:rsidRPr="0013746A">
        <w:rPr>
          <w:rFonts w:ascii="Arial" w:hAnsi="Arial" w:cs="Arial"/>
          <w:lang w:val="en-GB"/>
        </w:rPr>
        <w:t xml:space="preserve"> </w:t>
      </w:r>
      <w:r w:rsidR="00DA27C5" w:rsidRPr="0013746A">
        <w:rPr>
          <w:rFonts w:ascii="Arial" w:hAnsi="Arial" w:cs="Arial"/>
        </w:rPr>
        <w:t>3,79</w:t>
      </w:r>
      <w:r w:rsidR="00AB6FEC" w:rsidRPr="0013746A">
        <w:rPr>
          <w:rFonts w:ascii="Arial" w:hAnsi="Arial" w:cs="Arial"/>
        </w:rPr>
        <w:t xml:space="preserve"> </w:t>
      </w:r>
      <w:r w:rsidRPr="0013746A">
        <w:rPr>
          <w:rFonts w:ascii="Arial" w:hAnsi="Arial" w:cs="Arial"/>
          <w:lang w:val="en-GB"/>
        </w:rPr>
        <w:t>m.</w:t>
      </w:r>
    </w:p>
    <w:p w:rsidR="006944BB" w:rsidRPr="00636F39" w:rsidRDefault="006944BB" w:rsidP="00636F39">
      <w:pPr>
        <w:autoSpaceDE w:val="0"/>
        <w:autoSpaceDN w:val="0"/>
        <w:adjustRightInd w:val="0"/>
        <w:spacing w:before="240" w:line="276" w:lineRule="auto"/>
        <w:ind w:firstLineChars="294" w:firstLine="706"/>
        <w:jc w:val="both"/>
        <w:rPr>
          <w:rFonts w:ascii="Arial" w:hAnsi="Arial" w:cs="Arial"/>
          <w:b/>
          <w:lang w:val="en-US"/>
        </w:rPr>
      </w:pPr>
      <w:r w:rsidRPr="00636F39">
        <w:rPr>
          <w:rFonts w:ascii="Arial" w:hAnsi="Arial" w:cs="Arial"/>
          <w:b/>
          <w:lang w:val="en-US"/>
        </w:rPr>
        <w:t xml:space="preserve">Situația </w:t>
      </w:r>
      <w:r w:rsidR="00721233" w:rsidRPr="00636F39">
        <w:rPr>
          <w:rFonts w:ascii="Arial" w:hAnsi="Arial" w:cs="Arial"/>
          <w:b/>
          <w:lang w:val="en-US"/>
        </w:rPr>
        <w:t>existentă</w:t>
      </w:r>
    </w:p>
    <w:p w:rsidR="006944BB" w:rsidRPr="0013746A" w:rsidRDefault="006944BB" w:rsidP="0013746A">
      <w:pPr>
        <w:spacing w:line="276" w:lineRule="auto"/>
        <w:ind w:firstLine="709"/>
        <w:jc w:val="both"/>
        <w:rPr>
          <w:rFonts w:ascii="Arial" w:hAnsi="Arial" w:cs="Arial"/>
        </w:rPr>
      </w:pPr>
      <w:r w:rsidRPr="00636F39">
        <w:rPr>
          <w:rFonts w:ascii="Arial" w:hAnsi="Arial" w:cs="Arial"/>
        </w:rPr>
        <w:t xml:space="preserve">Construcția </w:t>
      </w:r>
      <w:r w:rsidR="00EE45D7" w:rsidRPr="00636F39">
        <w:rPr>
          <w:rFonts w:ascii="Arial" w:hAnsi="Arial" w:cs="Arial"/>
        </w:rPr>
        <w:t xml:space="preserve">care urmează a fi </w:t>
      </w:r>
      <w:r w:rsidR="004B5CBA">
        <w:rPr>
          <w:rFonts w:ascii="Arial" w:hAnsi="Arial" w:cs="Arial"/>
        </w:rPr>
        <w:t>executată</w:t>
      </w:r>
      <w:r w:rsidR="00EE45D7" w:rsidRPr="00636F39">
        <w:rPr>
          <w:rFonts w:ascii="Arial" w:hAnsi="Arial" w:cs="Arial"/>
        </w:rPr>
        <w:t xml:space="preserve"> va fi punct termic </w:t>
      </w:r>
      <w:r w:rsidR="004B5CBA">
        <w:rPr>
          <w:rFonts w:ascii="Arial" w:hAnsi="Arial" w:cs="Arial"/>
        </w:rPr>
        <w:t>și</w:t>
      </w:r>
      <w:r w:rsidR="00EE45D7" w:rsidRPr="00636F39">
        <w:rPr>
          <w:rFonts w:ascii="Arial" w:hAnsi="Arial" w:cs="Arial"/>
        </w:rPr>
        <w:t xml:space="preserve"> va deservi </w:t>
      </w:r>
      <w:r w:rsidR="00F861DF">
        <w:rPr>
          <w:rFonts w:ascii="Arial" w:hAnsi="Arial" w:cs="Arial"/>
        </w:rPr>
        <w:t>Școala Generală Nr. 4 ”Avram Stanca”</w:t>
      </w:r>
      <w:r w:rsidR="00EE45D7" w:rsidRPr="00636F39">
        <w:rPr>
          <w:rFonts w:ascii="Arial" w:hAnsi="Arial" w:cs="Arial"/>
        </w:rPr>
        <w:t xml:space="preserve"> din mun. Petroșani</w:t>
      </w:r>
      <w:r w:rsidRPr="00636F39">
        <w:rPr>
          <w:rFonts w:ascii="Arial" w:hAnsi="Arial" w:cs="Arial"/>
        </w:rPr>
        <w:t>, jud. Hunedoara.</w:t>
      </w:r>
      <w:r w:rsidRPr="0013746A">
        <w:rPr>
          <w:rFonts w:ascii="Arial" w:hAnsi="Arial" w:cs="Arial"/>
        </w:rPr>
        <w:t xml:space="preserve"> </w:t>
      </w:r>
    </w:p>
    <w:p w:rsidR="00EE45D7" w:rsidRPr="0013746A" w:rsidRDefault="00EE45D7" w:rsidP="0013746A">
      <w:pPr>
        <w:spacing w:line="276" w:lineRule="auto"/>
        <w:ind w:firstLine="709"/>
        <w:jc w:val="both"/>
        <w:rPr>
          <w:rFonts w:ascii="Arial" w:hAnsi="Arial" w:cs="Arial"/>
        </w:rPr>
      </w:pPr>
      <w:r w:rsidRPr="0013746A">
        <w:rPr>
          <w:rFonts w:ascii="Arial" w:hAnsi="Arial" w:cs="Arial"/>
        </w:rPr>
        <w:lastRenderedPageBreak/>
        <w:t>În prezent, imobilul beneficiază de un branșament la rețeaua de termoficare a furnizorului local. Din cauza intermitențelor cauzate de avarii și defecțiuni ale sistemului de furnizare și transport al acentului termic, se dorește înființarea unei alternative de încălzire pe gaze naturale, prin construirea unui punct termic în care se va monta o centrală individuală proprie, care să asigure furnizarea permanentă și fluentă cu agent termic.</w:t>
      </w:r>
    </w:p>
    <w:p w:rsidR="005741D8" w:rsidRPr="0013746A" w:rsidRDefault="00721233" w:rsidP="00E5092F">
      <w:pPr>
        <w:spacing w:before="240" w:line="276" w:lineRule="auto"/>
        <w:ind w:firstLine="709"/>
        <w:jc w:val="both"/>
        <w:rPr>
          <w:rFonts w:ascii="Arial" w:hAnsi="Arial" w:cs="Arial"/>
          <w:b/>
          <w:lang w:val="en-US"/>
        </w:rPr>
      </w:pPr>
      <w:r w:rsidRPr="0013746A">
        <w:rPr>
          <w:rFonts w:ascii="Arial" w:hAnsi="Arial" w:cs="Arial"/>
          <w:b/>
          <w:lang w:val="en-US"/>
        </w:rPr>
        <w:t>Situația propusă</w:t>
      </w:r>
    </w:p>
    <w:p w:rsidR="005E1934" w:rsidRPr="0013746A" w:rsidRDefault="005E1934" w:rsidP="0013746A">
      <w:pPr>
        <w:widowControl w:val="0"/>
        <w:autoSpaceDE w:val="0"/>
        <w:spacing w:line="276" w:lineRule="auto"/>
        <w:ind w:firstLine="709"/>
        <w:jc w:val="both"/>
        <w:rPr>
          <w:rFonts w:ascii="Arial" w:hAnsi="Arial" w:cs="Arial"/>
          <w:lang w:val="en-US"/>
        </w:rPr>
      </w:pPr>
      <w:r w:rsidRPr="0013746A">
        <w:rPr>
          <w:rFonts w:ascii="Arial" w:hAnsi="Arial" w:cs="Arial"/>
        </w:rPr>
        <w:t>Construcția va fi dreptunghiulară de tip monovolum, cu un regim de înălțime P.</w:t>
      </w:r>
      <w:r w:rsidRPr="0013746A">
        <w:rPr>
          <w:rFonts w:ascii="Arial" w:hAnsi="Arial" w:cs="Arial"/>
          <w:lang w:val="en-US"/>
        </w:rPr>
        <w:t xml:space="preserve"> </w:t>
      </w:r>
    </w:p>
    <w:p w:rsidR="00C97BD9" w:rsidRPr="0013746A" w:rsidRDefault="00C97BD9" w:rsidP="00F7411F">
      <w:pPr>
        <w:suppressAutoHyphens/>
        <w:spacing w:line="276" w:lineRule="auto"/>
        <w:ind w:leftChars="5" w:left="12" w:firstLineChars="289" w:firstLine="694"/>
        <w:jc w:val="both"/>
        <w:rPr>
          <w:rFonts w:ascii="Arial" w:hAnsi="Arial" w:cs="Arial"/>
          <w:u w:val="single"/>
          <w:lang w:val="en-GB" w:eastAsia="ar-SA"/>
        </w:rPr>
      </w:pPr>
      <w:r w:rsidRPr="0013746A">
        <w:rPr>
          <w:rFonts w:ascii="Arial" w:hAnsi="Arial" w:cs="Arial"/>
          <w:i/>
          <w:u w:val="single"/>
          <w:lang w:val="en-GB" w:eastAsia="ar-SA"/>
        </w:rPr>
        <w:t>Infrastructura</w:t>
      </w:r>
    </w:p>
    <w:p w:rsidR="00C97BD9" w:rsidRDefault="00C97BD9" w:rsidP="0013746A">
      <w:pPr>
        <w:suppressAutoHyphens/>
        <w:spacing w:line="276" w:lineRule="auto"/>
        <w:ind w:firstLine="709"/>
        <w:jc w:val="both"/>
        <w:rPr>
          <w:rFonts w:ascii="Arial" w:hAnsi="Arial" w:cs="Arial"/>
          <w:lang w:val="en-GB" w:eastAsia="en-GB"/>
        </w:rPr>
      </w:pPr>
      <w:r w:rsidRPr="0013746A">
        <w:rPr>
          <w:rFonts w:ascii="Arial" w:hAnsi="Arial" w:cs="Arial"/>
          <w:lang w:val="en-US" w:eastAsia="en-GB"/>
        </w:rPr>
        <w:t xml:space="preserve">- </w:t>
      </w:r>
      <w:r w:rsidRPr="0013746A">
        <w:rPr>
          <w:rFonts w:ascii="Arial" w:hAnsi="Arial" w:cs="Arial"/>
          <w:lang w:eastAsia="en-GB"/>
        </w:rPr>
        <w:t xml:space="preserve">Fundații continue din beton simplu de marcă C12/15 cu lățimea tălpii de </w:t>
      </w:r>
      <w:r w:rsidR="00766C3A" w:rsidRPr="0013746A">
        <w:rPr>
          <w:rFonts w:ascii="Arial" w:hAnsi="Arial" w:cs="Arial"/>
          <w:lang w:eastAsia="en-GB"/>
        </w:rPr>
        <w:t>45</w:t>
      </w:r>
      <w:r w:rsidRPr="0013746A">
        <w:rPr>
          <w:rFonts w:ascii="Arial" w:hAnsi="Arial" w:cs="Arial"/>
          <w:lang w:eastAsia="en-GB"/>
        </w:rPr>
        <w:t xml:space="preserve"> cm</w:t>
      </w:r>
      <w:r w:rsidR="0092003A">
        <w:rPr>
          <w:rFonts w:ascii="Arial" w:hAnsi="Arial" w:cs="Arial"/>
          <w:lang w:eastAsia="en-GB"/>
        </w:rPr>
        <w:t xml:space="preserve">; </w:t>
      </w:r>
      <w:r w:rsidR="0092003A" w:rsidRPr="0092003A">
        <w:rPr>
          <w:rFonts w:ascii="Arial" w:hAnsi="Arial" w:cs="Arial"/>
          <w:lang w:eastAsia="en-GB"/>
        </w:rPr>
        <w:t>adâncimea de fundare va fi de 1,07m de la cota terenului natural</w:t>
      </w:r>
      <w:r w:rsidR="0092003A" w:rsidRPr="0092003A">
        <w:rPr>
          <w:rFonts w:ascii="Arial" w:hAnsi="Arial" w:cs="Arial"/>
          <w:lang w:val="en-US" w:eastAsia="en-GB"/>
        </w:rPr>
        <w:t xml:space="preserve"> (-1,55m față de cota </w:t>
      </w:r>
      <w:r w:rsidR="0092003A" w:rsidRPr="0092003A">
        <w:rPr>
          <w:rFonts w:ascii="Arial" w:hAnsi="Arial" w:cs="Arial"/>
          <w:lang w:val="en-GB" w:eastAsia="en-GB"/>
        </w:rPr>
        <w:t>±0.00 – partea superioară a pardoselii finite de la nivelul parterului).</w:t>
      </w:r>
    </w:p>
    <w:p w:rsidR="00F7411F" w:rsidRPr="00F7411F" w:rsidRDefault="00F7411F" w:rsidP="00F7411F">
      <w:pPr>
        <w:suppressAutoHyphens/>
        <w:spacing w:line="276" w:lineRule="auto"/>
        <w:ind w:firstLine="709"/>
        <w:jc w:val="both"/>
        <w:rPr>
          <w:rFonts w:ascii="Arial" w:hAnsi="Arial" w:cs="Arial"/>
          <w:lang w:val="en-GB" w:eastAsia="en-GB"/>
        </w:rPr>
      </w:pPr>
      <w:r w:rsidRPr="00F7411F">
        <w:rPr>
          <w:rFonts w:ascii="Arial" w:hAnsi="Arial" w:cs="Arial"/>
          <w:lang w:val="en-GB" w:eastAsia="en-GB"/>
        </w:rPr>
        <w:t xml:space="preserve">- Cota </w:t>
      </w:r>
      <w:r w:rsidRPr="00F7411F">
        <w:rPr>
          <w:rFonts w:ascii="Arial" w:hAnsi="Arial" w:cs="Arial"/>
          <w:lang w:val="en-US" w:eastAsia="ar-SA"/>
        </w:rPr>
        <w:t xml:space="preserve">săpăturii generale </w:t>
      </w:r>
      <w:r w:rsidRPr="00F7411F">
        <w:rPr>
          <w:rFonts w:ascii="Arial" w:hAnsi="Arial" w:cs="Arial"/>
          <w:lang w:val="en-GB" w:eastAsia="en-GB"/>
        </w:rPr>
        <w:t>va fi la -0.</w:t>
      </w:r>
      <w:r w:rsidRPr="00F7411F">
        <w:rPr>
          <w:rFonts w:ascii="Arial" w:hAnsi="Arial" w:cs="Arial"/>
          <w:lang w:val="en-US" w:eastAsia="en-GB"/>
        </w:rPr>
        <w:t xml:space="preserve">80 </w:t>
      </w:r>
      <w:r w:rsidRPr="00F7411F">
        <w:rPr>
          <w:rFonts w:ascii="Arial" w:hAnsi="Arial" w:cs="Arial"/>
          <w:lang w:val="en-GB" w:eastAsia="en-GB"/>
        </w:rPr>
        <w:t xml:space="preserve">m </w:t>
      </w:r>
      <w:r w:rsidRPr="00F7411F">
        <w:rPr>
          <w:rFonts w:ascii="Arial" w:hAnsi="Arial" w:cs="Arial"/>
          <w:lang w:val="en-US" w:eastAsia="ar-SA"/>
        </w:rPr>
        <w:t>f</w:t>
      </w:r>
      <w:r w:rsidRPr="00F7411F">
        <w:rPr>
          <w:rFonts w:ascii="Arial" w:hAnsi="Arial" w:cs="Arial"/>
          <w:lang w:val="en-GB" w:eastAsia="en-GB"/>
        </w:rPr>
        <w:t>aţă de cota ±0.00.</w:t>
      </w:r>
    </w:p>
    <w:p w:rsidR="00E5092F" w:rsidRPr="0013746A" w:rsidRDefault="00E5092F" w:rsidP="0013746A">
      <w:pPr>
        <w:suppressAutoHyphens/>
        <w:spacing w:line="276" w:lineRule="auto"/>
        <w:ind w:firstLine="709"/>
        <w:jc w:val="both"/>
        <w:rPr>
          <w:rFonts w:ascii="Arial" w:hAnsi="Arial" w:cs="Arial"/>
          <w:color w:val="FF0000"/>
          <w:lang w:val="en-US" w:eastAsia="en-GB"/>
        </w:rPr>
      </w:pPr>
      <w:r>
        <w:rPr>
          <w:rFonts w:ascii="Arial" w:hAnsi="Arial" w:cs="Arial"/>
          <w:lang w:val="en-US" w:eastAsia="en-GB"/>
        </w:rPr>
        <w:t>- Elevații din beton simplu marca C16/20 cu dimensiunea în secțiune de 52x25cm;</w:t>
      </w:r>
    </w:p>
    <w:p w:rsidR="00C97BD9" w:rsidRPr="0013746A" w:rsidRDefault="00C97BD9" w:rsidP="0013746A">
      <w:pPr>
        <w:suppressAutoHyphens/>
        <w:spacing w:line="276" w:lineRule="auto"/>
        <w:ind w:firstLine="709"/>
        <w:jc w:val="both"/>
        <w:rPr>
          <w:rFonts w:ascii="Arial" w:hAnsi="Arial" w:cs="Arial"/>
          <w:color w:val="FF0000"/>
          <w:lang w:val="en-US" w:eastAsia="ar-SA"/>
        </w:rPr>
      </w:pPr>
      <w:r w:rsidRPr="0013746A">
        <w:rPr>
          <w:rFonts w:ascii="Arial" w:hAnsi="Arial" w:cs="Arial"/>
          <w:lang w:val="en-US" w:eastAsia="en-GB"/>
        </w:rPr>
        <w:t xml:space="preserve">- </w:t>
      </w:r>
      <w:r w:rsidR="00E5092F">
        <w:rPr>
          <w:rFonts w:ascii="Arial" w:hAnsi="Arial" w:cs="Arial"/>
          <w:lang w:val="en-US" w:eastAsia="en-GB"/>
        </w:rPr>
        <w:t>Centură</w:t>
      </w:r>
      <w:r w:rsidR="0092003A">
        <w:rPr>
          <w:rFonts w:ascii="Arial" w:hAnsi="Arial" w:cs="Arial"/>
          <w:lang w:val="en-US" w:eastAsia="en-GB"/>
        </w:rPr>
        <w:t xml:space="preserve"> perimetrală peste elevația din beton simplu, executată</w:t>
      </w:r>
      <w:r w:rsidRPr="0013746A">
        <w:rPr>
          <w:rFonts w:ascii="Arial" w:hAnsi="Arial" w:cs="Arial"/>
          <w:lang w:val="en-US" w:eastAsia="en-GB"/>
        </w:rPr>
        <w:t xml:space="preserve"> din beton armat de marcă </w:t>
      </w:r>
      <w:r w:rsidRPr="0013746A">
        <w:rPr>
          <w:rFonts w:ascii="Arial" w:hAnsi="Arial" w:cs="Arial"/>
          <w:lang w:eastAsia="en-GB"/>
        </w:rPr>
        <w:t>C16/20</w:t>
      </w:r>
      <w:r w:rsidR="0092003A">
        <w:rPr>
          <w:rFonts w:ascii="Arial" w:hAnsi="Arial" w:cs="Arial"/>
          <w:lang w:eastAsia="en-GB"/>
        </w:rPr>
        <w:t>,</w:t>
      </w:r>
      <w:r w:rsidRPr="0013746A">
        <w:rPr>
          <w:rFonts w:ascii="Arial" w:hAnsi="Arial" w:cs="Arial"/>
          <w:lang w:val="en-US" w:eastAsia="en-GB"/>
        </w:rPr>
        <w:t xml:space="preserve"> cu secțiunea </w:t>
      </w:r>
      <w:r w:rsidR="00766C3A" w:rsidRPr="0013746A">
        <w:rPr>
          <w:rFonts w:ascii="Arial" w:hAnsi="Arial" w:cs="Arial"/>
          <w:lang w:val="en-US" w:eastAsia="en-GB"/>
        </w:rPr>
        <w:t>25</w:t>
      </w:r>
      <w:r w:rsidRPr="0013746A">
        <w:rPr>
          <w:rFonts w:ascii="Arial" w:hAnsi="Arial" w:cs="Arial"/>
          <w:lang w:val="en-US" w:eastAsia="en-GB"/>
        </w:rPr>
        <w:t>x</w:t>
      </w:r>
      <w:r w:rsidR="00E5092F">
        <w:rPr>
          <w:rFonts w:ascii="Arial" w:hAnsi="Arial" w:cs="Arial"/>
          <w:lang w:val="en-US" w:eastAsia="en-GB"/>
        </w:rPr>
        <w:t>25</w:t>
      </w:r>
      <w:r w:rsidR="007311C8" w:rsidRPr="0013746A">
        <w:rPr>
          <w:rFonts w:ascii="Arial" w:hAnsi="Arial" w:cs="Arial"/>
          <w:lang w:val="en-US" w:eastAsia="en-GB"/>
        </w:rPr>
        <w:t xml:space="preserve"> </w:t>
      </w:r>
      <w:r w:rsidRPr="0013746A">
        <w:rPr>
          <w:rFonts w:ascii="Arial" w:hAnsi="Arial" w:cs="Arial"/>
          <w:lang w:val="en-US" w:eastAsia="en-GB"/>
        </w:rPr>
        <w:t>cm</w:t>
      </w:r>
      <w:r w:rsidR="00E5092F">
        <w:rPr>
          <w:rFonts w:ascii="Arial" w:hAnsi="Arial" w:cs="Arial"/>
          <w:color w:val="FF0000"/>
          <w:lang w:val="en-US" w:eastAsia="en-GB"/>
        </w:rPr>
        <w:t xml:space="preserve">; </w:t>
      </w:r>
      <w:r w:rsidR="00E5092F" w:rsidRPr="00E5092F">
        <w:rPr>
          <w:rFonts w:ascii="Arial" w:hAnsi="Arial" w:cs="Arial"/>
          <w:lang w:val="en-US" w:eastAsia="en-GB"/>
        </w:rPr>
        <w:t xml:space="preserve">armătura 4xØ12 PC52 și etrieri </w:t>
      </w:r>
      <w:r w:rsidR="00E5092F" w:rsidRPr="0092003A">
        <w:rPr>
          <w:rFonts w:ascii="Arial" w:hAnsi="Arial" w:cs="Arial"/>
          <w:lang w:val="en-US" w:eastAsia="en-GB"/>
        </w:rPr>
        <w:t>Ø8/20</w:t>
      </w:r>
      <w:r w:rsidRPr="0092003A">
        <w:rPr>
          <w:rFonts w:ascii="Arial" w:hAnsi="Arial" w:cs="Arial"/>
          <w:lang w:val="en-US" w:eastAsia="en-GB"/>
        </w:rPr>
        <w:t xml:space="preserve"> </w:t>
      </w:r>
      <w:r w:rsidR="00E5092F" w:rsidRPr="0092003A">
        <w:rPr>
          <w:rFonts w:ascii="Arial" w:hAnsi="Arial" w:cs="Arial"/>
          <w:lang w:val="en-US" w:eastAsia="en-GB"/>
        </w:rPr>
        <w:t>OB37</w:t>
      </w:r>
      <w:r w:rsidRPr="0013746A">
        <w:rPr>
          <w:rFonts w:ascii="Arial" w:hAnsi="Arial" w:cs="Arial"/>
          <w:color w:val="FF0000"/>
          <w:lang w:val="en-US" w:eastAsia="en-GB"/>
        </w:rPr>
        <w:t xml:space="preserve">  </w:t>
      </w:r>
    </w:p>
    <w:p w:rsidR="00C97BD9" w:rsidRPr="0092003A" w:rsidRDefault="00C97BD9" w:rsidP="0013746A">
      <w:pPr>
        <w:suppressAutoHyphens/>
        <w:spacing w:line="276" w:lineRule="auto"/>
        <w:ind w:firstLine="709"/>
        <w:jc w:val="both"/>
        <w:rPr>
          <w:rFonts w:ascii="Arial" w:hAnsi="Arial" w:cs="Arial"/>
          <w:lang w:val="en-US" w:eastAsia="ar-SA"/>
        </w:rPr>
      </w:pPr>
      <w:r w:rsidRPr="0092003A">
        <w:rPr>
          <w:rFonts w:ascii="Arial" w:hAnsi="Arial" w:cs="Arial"/>
          <w:shd w:val="clear" w:color="auto" w:fill="FFFFFF" w:themeFill="background1"/>
          <w:lang w:val="en-US" w:eastAsia="ar-SA"/>
        </w:rPr>
        <w:t>-</w:t>
      </w:r>
      <w:r w:rsidR="00A36C7F" w:rsidRPr="0092003A">
        <w:rPr>
          <w:rFonts w:ascii="Arial" w:hAnsi="Arial" w:cs="Arial"/>
          <w:shd w:val="clear" w:color="auto" w:fill="FFFFFF" w:themeFill="background1"/>
          <w:lang w:val="en-US" w:eastAsia="ar-SA"/>
        </w:rPr>
        <w:t xml:space="preserve"> </w:t>
      </w:r>
      <w:r w:rsidRPr="0092003A">
        <w:rPr>
          <w:rFonts w:ascii="Arial" w:hAnsi="Arial" w:cs="Arial"/>
          <w:lang w:val="en-GB" w:eastAsia="ar-SA"/>
        </w:rPr>
        <w:t xml:space="preserve">Placa pe sol va fi din </w:t>
      </w:r>
      <w:r w:rsidRPr="0092003A">
        <w:rPr>
          <w:rFonts w:ascii="Arial" w:hAnsi="Arial" w:cs="Arial"/>
          <w:lang w:eastAsia="ar-SA"/>
        </w:rPr>
        <w:t>beton armat de marcă C16/20 cu grosimea de 1</w:t>
      </w:r>
      <w:r w:rsidR="007311C8" w:rsidRPr="0092003A">
        <w:rPr>
          <w:rFonts w:ascii="Arial" w:hAnsi="Arial" w:cs="Arial"/>
          <w:lang w:eastAsia="ar-SA"/>
        </w:rPr>
        <w:t xml:space="preserve">2 </w:t>
      </w:r>
      <w:r w:rsidRPr="0092003A">
        <w:rPr>
          <w:rFonts w:ascii="Arial" w:hAnsi="Arial" w:cs="Arial"/>
          <w:lang w:eastAsia="ar-SA"/>
        </w:rPr>
        <w:t xml:space="preserve">cm, </w:t>
      </w:r>
      <w:r w:rsidRPr="0092003A">
        <w:rPr>
          <w:rFonts w:ascii="Arial" w:hAnsi="Arial" w:cs="Arial"/>
          <w:lang w:val="en-GB" w:eastAsia="ar-SA"/>
        </w:rPr>
        <w:t>armată cu plasă STNB Ø</w:t>
      </w:r>
      <w:r w:rsidR="007311C8" w:rsidRPr="0092003A">
        <w:rPr>
          <w:rFonts w:ascii="Arial" w:hAnsi="Arial" w:cs="Arial"/>
          <w:lang w:eastAsia="ar-SA"/>
        </w:rPr>
        <w:t xml:space="preserve"> </w:t>
      </w:r>
      <w:r w:rsidRPr="0092003A">
        <w:rPr>
          <w:rFonts w:ascii="Arial" w:hAnsi="Arial" w:cs="Arial"/>
          <w:lang w:val="en-GB" w:eastAsia="ar-SA"/>
        </w:rPr>
        <w:t>6x100x100</w:t>
      </w:r>
      <w:r w:rsidRPr="0092003A">
        <w:rPr>
          <w:rFonts w:ascii="Arial" w:hAnsi="Arial" w:cs="Arial"/>
          <w:lang w:eastAsia="ar-SA"/>
        </w:rPr>
        <w:t xml:space="preserve"> și va rezema pe următoarele straturi suport</w:t>
      </w:r>
      <w:r w:rsidRPr="0092003A">
        <w:rPr>
          <w:rFonts w:ascii="Arial" w:hAnsi="Arial" w:cs="Arial"/>
          <w:lang w:val="en-US" w:eastAsia="ar-SA"/>
        </w:rPr>
        <w:t>:</w:t>
      </w:r>
    </w:p>
    <w:p w:rsidR="00C97BD9" w:rsidRPr="0092003A" w:rsidRDefault="00C97BD9" w:rsidP="0092003A">
      <w:pPr>
        <w:suppressAutoHyphens/>
        <w:spacing w:line="276" w:lineRule="auto"/>
        <w:ind w:firstLine="709"/>
        <w:jc w:val="both"/>
        <w:rPr>
          <w:rFonts w:ascii="Arial" w:hAnsi="Arial" w:cs="Arial"/>
          <w:lang w:val="en-US" w:eastAsia="ar-SA"/>
        </w:rPr>
      </w:pPr>
      <w:r w:rsidRPr="0092003A">
        <w:rPr>
          <w:rFonts w:ascii="Arial" w:hAnsi="Arial" w:cs="Arial"/>
          <w:lang w:val="en-US" w:eastAsia="ar-SA"/>
        </w:rPr>
        <w:t>-</w:t>
      </w:r>
      <w:r w:rsidR="0092003A" w:rsidRPr="0092003A">
        <w:rPr>
          <w:rFonts w:ascii="Arial" w:hAnsi="Arial" w:cs="Arial"/>
          <w:lang w:val="en-US" w:eastAsia="ar-SA"/>
        </w:rPr>
        <w:t xml:space="preserve"> </w:t>
      </w:r>
      <w:r w:rsidR="005E7EC7" w:rsidRPr="0092003A">
        <w:rPr>
          <w:rFonts w:ascii="Arial" w:hAnsi="Arial" w:cs="Arial"/>
          <w:lang w:val="en-US" w:eastAsia="ar-SA"/>
        </w:rPr>
        <w:t>folie PVC</w:t>
      </w:r>
      <w:r w:rsidRPr="0092003A">
        <w:rPr>
          <w:rFonts w:ascii="Arial" w:hAnsi="Arial" w:cs="Arial"/>
          <w:lang w:val="en-US" w:eastAsia="ar-SA"/>
        </w:rPr>
        <w:t>;</w:t>
      </w:r>
    </w:p>
    <w:p w:rsidR="00C97BD9" w:rsidRPr="0092003A" w:rsidRDefault="00C97BD9" w:rsidP="0092003A">
      <w:pPr>
        <w:suppressAutoHyphens/>
        <w:spacing w:line="276" w:lineRule="auto"/>
        <w:ind w:firstLine="709"/>
        <w:jc w:val="both"/>
        <w:rPr>
          <w:rFonts w:ascii="Arial" w:hAnsi="Arial" w:cs="Arial"/>
          <w:lang w:val="en-US" w:eastAsia="ar-SA"/>
        </w:rPr>
      </w:pPr>
      <w:r w:rsidRPr="0092003A">
        <w:rPr>
          <w:rFonts w:ascii="Arial" w:hAnsi="Arial" w:cs="Arial"/>
          <w:lang w:val="en-US" w:eastAsia="ar-SA"/>
        </w:rPr>
        <w:t>-</w:t>
      </w:r>
      <w:r w:rsidR="0092003A" w:rsidRPr="0092003A">
        <w:rPr>
          <w:rFonts w:ascii="Arial" w:hAnsi="Arial" w:cs="Arial"/>
          <w:lang w:val="en-US" w:eastAsia="ar-SA"/>
        </w:rPr>
        <w:t xml:space="preserve"> </w:t>
      </w:r>
      <w:r w:rsidRPr="0092003A">
        <w:rPr>
          <w:rFonts w:ascii="Arial" w:hAnsi="Arial" w:cs="Arial"/>
          <w:lang w:val="en-US" w:eastAsia="ar-SA"/>
        </w:rPr>
        <w:t>termoizola</w:t>
      </w:r>
      <w:r w:rsidRPr="0092003A">
        <w:rPr>
          <w:rFonts w:ascii="Arial" w:hAnsi="Arial" w:cs="Arial"/>
          <w:lang w:eastAsia="ar-SA"/>
        </w:rPr>
        <w:t>ție polistiren extrudat, 5</w:t>
      </w:r>
      <w:r w:rsidR="007311C8" w:rsidRPr="0092003A">
        <w:rPr>
          <w:rFonts w:ascii="Arial" w:hAnsi="Arial" w:cs="Arial"/>
          <w:lang w:eastAsia="ar-SA"/>
        </w:rPr>
        <w:t xml:space="preserve"> </w:t>
      </w:r>
      <w:r w:rsidRPr="0092003A">
        <w:rPr>
          <w:rFonts w:ascii="Arial" w:hAnsi="Arial" w:cs="Arial"/>
          <w:lang w:eastAsia="ar-SA"/>
        </w:rPr>
        <w:t>cm</w:t>
      </w:r>
      <w:r w:rsidRPr="0092003A">
        <w:rPr>
          <w:rFonts w:ascii="Arial" w:hAnsi="Arial" w:cs="Arial"/>
          <w:lang w:val="en-US" w:eastAsia="ar-SA"/>
        </w:rPr>
        <w:t>;</w:t>
      </w:r>
    </w:p>
    <w:p w:rsidR="00C97BD9" w:rsidRPr="0092003A" w:rsidRDefault="00C97BD9" w:rsidP="0092003A">
      <w:pPr>
        <w:suppressAutoHyphens/>
        <w:spacing w:line="276" w:lineRule="auto"/>
        <w:ind w:firstLine="709"/>
        <w:jc w:val="both"/>
        <w:rPr>
          <w:rFonts w:ascii="Arial" w:hAnsi="Arial" w:cs="Arial"/>
          <w:lang w:val="en-US" w:eastAsia="ar-SA"/>
        </w:rPr>
      </w:pPr>
      <w:r w:rsidRPr="0092003A">
        <w:rPr>
          <w:rFonts w:ascii="Arial" w:hAnsi="Arial" w:cs="Arial"/>
          <w:lang w:val="en-US" w:eastAsia="ar-SA"/>
        </w:rPr>
        <w:t>-</w:t>
      </w:r>
      <w:r w:rsidR="0092003A" w:rsidRPr="0092003A">
        <w:rPr>
          <w:rFonts w:ascii="Arial" w:hAnsi="Arial" w:cs="Arial"/>
          <w:lang w:val="en-US" w:eastAsia="ar-SA"/>
        </w:rPr>
        <w:t xml:space="preserve"> </w:t>
      </w:r>
      <w:r w:rsidRPr="0092003A">
        <w:rPr>
          <w:rFonts w:ascii="Arial" w:hAnsi="Arial" w:cs="Arial"/>
          <w:lang w:val="en-US" w:eastAsia="ar-SA"/>
        </w:rPr>
        <w:t>strat de rupere a capilari</w:t>
      </w:r>
      <w:r w:rsidRPr="0092003A">
        <w:rPr>
          <w:rFonts w:ascii="Arial" w:hAnsi="Arial" w:cs="Arial"/>
          <w:lang w:eastAsia="ar-SA"/>
        </w:rPr>
        <w:t xml:space="preserve">tății, </w:t>
      </w:r>
      <w:r w:rsidR="007311C8" w:rsidRPr="0092003A">
        <w:rPr>
          <w:rFonts w:ascii="Arial" w:hAnsi="Arial" w:cs="Arial"/>
          <w:lang w:eastAsia="ar-SA"/>
        </w:rPr>
        <w:t xml:space="preserve">15 </w:t>
      </w:r>
      <w:r w:rsidR="00766C3A" w:rsidRPr="0092003A">
        <w:rPr>
          <w:rFonts w:ascii="Arial" w:hAnsi="Arial" w:cs="Arial"/>
          <w:lang w:eastAsia="ar-SA"/>
        </w:rPr>
        <w:t>c</w:t>
      </w:r>
      <w:r w:rsidRPr="0092003A">
        <w:rPr>
          <w:rFonts w:ascii="Arial" w:hAnsi="Arial" w:cs="Arial"/>
          <w:lang w:eastAsia="ar-SA"/>
        </w:rPr>
        <w:t>m</w:t>
      </w:r>
      <w:r w:rsidRPr="0092003A">
        <w:rPr>
          <w:rFonts w:ascii="Arial" w:hAnsi="Arial" w:cs="Arial"/>
          <w:lang w:val="en-US" w:eastAsia="ar-SA"/>
        </w:rPr>
        <w:t>;</w:t>
      </w:r>
    </w:p>
    <w:p w:rsidR="00C97BD9" w:rsidRPr="0092003A" w:rsidRDefault="00C97BD9" w:rsidP="0092003A">
      <w:pPr>
        <w:suppressAutoHyphens/>
        <w:spacing w:line="276" w:lineRule="auto"/>
        <w:ind w:firstLine="709"/>
        <w:jc w:val="both"/>
        <w:rPr>
          <w:rFonts w:ascii="Arial" w:hAnsi="Arial" w:cs="Arial"/>
          <w:lang w:eastAsia="ar-SA"/>
        </w:rPr>
      </w:pPr>
      <w:r w:rsidRPr="0092003A">
        <w:rPr>
          <w:rFonts w:ascii="Arial" w:hAnsi="Arial" w:cs="Arial"/>
          <w:lang w:val="en-US" w:eastAsia="ar-SA"/>
        </w:rPr>
        <w:t>-</w:t>
      </w:r>
      <w:r w:rsidR="0092003A" w:rsidRPr="0092003A">
        <w:rPr>
          <w:rFonts w:ascii="Arial" w:hAnsi="Arial" w:cs="Arial"/>
          <w:lang w:val="en-US" w:eastAsia="ar-SA"/>
        </w:rPr>
        <w:t xml:space="preserve"> </w:t>
      </w:r>
      <w:r w:rsidRPr="0092003A">
        <w:rPr>
          <w:rFonts w:ascii="Arial" w:hAnsi="Arial" w:cs="Arial"/>
          <w:lang w:val="en-US" w:eastAsia="ar-SA"/>
        </w:rPr>
        <w:t>umpluturi din p</w:t>
      </w:r>
      <w:r w:rsidRPr="0092003A">
        <w:rPr>
          <w:rFonts w:ascii="Arial" w:hAnsi="Arial" w:cs="Arial"/>
          <w:lang w:eastAsia="ar-SA"/>
        </w:rPr>
        <w:t xml:space="preserve">ământ compactat în straturi de </w:t>
      </w:r>
      <w:r w:rsidR="007311C8" w:rsidRPr="0092003A">
        <w:rPr>
          <w:rFonts w:ascii="Arial" w:hAnsi="Arial" w:cs="Arial"/>
          <w:lang w:eastAsia="ar-SA"/>
        </w:rPr>
        <w:t xml:space="preserve">45 </w:t>
      </w:r>
      <w:r w:rsidR="0092003A" w:rsidRPr="0092003A">
        <w:rPr>
          <w:rFonts w:ascii="Arial" w:hAnsi="Arial" w:cs="Arial"/>
          <w:lang w:eastAsia="ar-SA"/>
        </w:rPr>
        <w:t>cm;</w:t>
      </w:r>
    </w:p>
    <w:p w:rsidR="0092003A" w:rsidRPr="0092003A" w:rsidRDefault="0092003A" w:rsidP="0092003A">
      <w:pPr>
        <w:suppressAutoHyphens/>
        <w:spacing w:line="276" w:lineRule="auto"/>
        <w:ind w:firstLine="709"/>
        <w:jc w:val="both"/>
        <w:rPr>
          <w:rFonts w:ascii="Arial" w:hAnsi="Arial" w:cs="Arial"/>
          <w:lang w:eastAsia="ar-SA"/>
        </w:rPr>
      </w:pPr>
      <w:r w:rsidRPr="0092003A">
        <w:rPr>
          <w:rFonts w:ascii="Arial" w:hAnsi="Arial" w:cs="Arial"/>
          <w:lang w:eastAsia="ar-SA"/>
        </w:rPr>
        <w:t>- teren natural.</w:t>
      </w:r>
    </w:p>
    <w:p w:rsidR="00C97BD9" w:rsidRPr="00F7411F" w:rsidRDefault="00C97BD9" w:rsidP="0013746A">
      <w:pPr>
        <w:suppressAutoHyphens/>
        <w:spacing w:line="276" w:lineRule="auto"/>
        <w:ind w:firstLine="709"/>
        <w:jc w:val="both"/>
        <w:rPr>
          <w:rFonts w:ascii="Arial" w:hAnsi="Arial" w:cs="Arial"/>
          <w:lang w:val="en-GB" w:eastAsia="en-GB"/>
        </w:rPr>
      </w:pPr>
      <w:r w:rsidRPr="00F7411F">
        <w:rPr>
          <w:rFonts w:ascii="Arial" w:hAnsi="Arial" w:cs="Arial"/>
          <w:lang w:val="en-GB" w:eastAsia="en-GB"/>
        </w:rPr>
        <w:t>Cota ±0.00 este cota pardoselii finite a parterului.</w:t>
      </w:r>
    </w:p>
    <w:p w:rsidR="00C97BD9" w:rsidRPr="00F7411F" w:rsidRDefault="00C97BD9" w:rsidP="0013746A">
      <w:pPr>
        <w:suppressAutoHyphens/>
        <w:spacing w:line="276" w:lineRule="auto"/>
        <w:ind w:firstLine="709"/>
        <w:jc w:val="both"/>
        <w:rPr>
          <w:rFonts w:ascii="Arial" w:hAnsi="Arial" w:cs="Arial"/>
          <w:lang w:val="en-GB" w:eastAsia="ar-SA"/>
        </w:rPr>
      </w:pPr>
      <w:r w:rsidRPr="00F7411F">
        <w:rPr>
          <w:rFonts w:ascii="Arial" w:hAnsi="Arial" w:cs="Arial"/>
          <w:lang w:val="en-GB" w:eastAsia="en-GB"/>
        </w:rPr>
        <w:t>Pentru realizarea continuităţii dintre stâlpii şi fundaţii, se vor lăsa mustăţi şi se vor ancora pe o lungime de înnădire de 60 de diametre, sau minim 60 cm deasupra</w:t>
      </w:r>
      <w:r w:rsidRPr="00F7411F">
        <w:rPr>
          <w:rFonts w:ascii="Arial" w:hAnsi="Arial" w:cs="Arial"/>
          <w:lang w:eastAsia="en-GB"/>
        </w:rPr>
        <w:t xml:space="preserve"> elevației din beton armat</w:t>
      </w:r>
      <w:r w:rsidRPr="00F7411F">
        <w:rPr>
          <w:rFonts w:ascii="Arial" w:hAnsi="Arial" w:cs="Arial"/>
          <w:lang w:val="en-GB" w:eastAsia="en-GB"/>
        </w:rPr>
        <w:t>.</w:t>
      </w:r>
    </w:p>
    <w:p w:rsidR="00C97BD9" w:rsidRPr="00F7411F" w:rsidRDefault="00C97BD9" w:rsidP="0013746A">
      <w:pPr>
        <w:suppressAutoHyphens/>
        <w:spacing w:line="276" w:lineRule="auto"/>
        <w:ind w:firstLine="709"/>
        <w:jc w:val="both"/>
        <w:rPr>
          <w:rFonts w:ascii="Arial" w:hAnsi="Arial" w:cs="Arial"/>
          <w:lang w:val="en-GB" w:eastAsia="en-GB"/>
        </w:rPr>
      </w:pPr>
      <w:r w:rsidRPr="00F7411F">
        <w:rPr>
          <w:rFonts w:ascii="Arial" w:hAnsi="Arial" w:cs="Arial"/>
          <w:lang w:val="en-GB" w:eastAsia="en-GB"/>
        </w:rPr>
        <w:t>Ultimii 30 cm ai săpăturilor pentru fundaţii se vor executa manual, chiar înaintea turnării betonului.</w:t>
      </w:r>
    </w:p>
    <w:p w:rsidR="00C97BD9" w:rsidRPr="00F7411F" w:rsidRDefault="00C97BD9" w:rsidP="0013746A">
      <w:pPr>
        <w:suppressAutoHyphens/>
        <w:spacing w:line="276" w:lineRule="auto"/>
        <w:ind w:firstLine="709"/>
        <w:jc w:val="both"/>
        <w:rPr>
          <w:rFonts w:ascii="Arial" w:hAnsi="Arial" w:cs="Arial"/>
          <w:lang w:val="en-GB" w:eastAsia="en-GB"/>
        </w:rPr>
      </w:pPr>
      <w:r w:rsidRPr="00F7411F">
        <w:rPr>
          <w:rFonts w:ascii="Arial" w:hAnsi="Arial" w:cs="Arial"/>
          <w:lang w:val="en-GB" w:eastAsia="en-GB"/>
        </w:rPr>
        <w:t>Se interzice în mod categoric deschiderea săpăturilor şi abandonarea pe perioade lungi de timp.</w:t>
      </w:r>
    </w:p>
    <w:p w:rsidR="00C97BD9" w:rsidRPr="00F7411F" w:rsidRDefault="00C97BD9" w:rsidP="0013746A">
      <w:pPr>
        <w:suppressAutoHyphens/>
        <w:spacing w:line="276" w:lineRule="auto"/>
        <w:ind w:firstLine="709"/>
        <w:jc w:val="both"/>
        <w:rPr>
          <w:rFonts w:ascii="Arial" w:hAnsi="Arial" w:cs="Arial"/>
          <w:b/>
          <w:i/>
          <w:lang w:val="en-GB" w:eastAsia="en-GB"/>
        </w:rPr>
      </w:pPr>
      <w:r w:rsidRPr="00F7411F">
        <w:rPr>
          <w:rFonts w:ascii="Arial" w:hAnsi="Arial" w:cs="Arial"/>
          <w:b/>
          <w:i/>
          <w:lang w:val="en-GB" w:eastAsia="en-GB"/>
        </w:rPr>
        <w:t>Nu se va turna beton în fundaţii fără avizul geotehnicianului.</w:t>
      </w:r>
    </w:p>
    <w:p w:rsidR="00C97BD9" w:rsidRPr="0013746A" w:rsidRDefault="00C97BD9" w:rsidP="0013746A">
      <w:pPr>
        <w:suppressAutoHyphens/>
        <w:spacing w:line="276" w:lineRule="auto"/>
        <w:ind w:firstLine="709"/>
        <w:jc w:val="both"/>
        <w:rPr>
          <w:rFonts w:ascii="Arial" w:hAnsi="Arial" w:cs="Arial"/>
          <w:b/>
          <w:lang w:val="en-GB" w:eastAsia="en-GB"/>
        </w:rPr>
      </w:pPr>
      <w:r w:rsidRPr="00F7411F">
        <w:rPr>
          <w:rFonts w:ascii="Arial" w:hAnsi="Arial" w:cs="Arial"/>
          <w:b/>
          <w:lang w:val="en-GB" w:eastAsia="en-GB"/>
        </w:rPr>
        <w:t>Înainte de turnarea betonului se vor monta corpurile înglobate de trecere pentru instalaţii (dacă este cazul).</w:t>
      </w:r>
    </w:p>
    <w:p w:rsidR="007311C8" w:rsidRPr="00F7411F" w:rsidRDefault="007311C8" w:rsidP="0013746A">
      <w:pPr>
        <w:tabs>
          <w:tab w:val="left" w:pos="550"/>
          <w:tab w:val="left" w:pos="1100"/>
        </w:tabs>
        <w:suppressAutoHyphens/>
        <w:spacing w:line="276" w:lineRule="auto"/>
        <w:ind w:firstLine="709"/>
        <w:jc w:val="both"/>
        <w:rPr>
          <w:rFonts w:ascii="Arial" w:hAnsi="Arial" w:cs="Arial"/>
          <w:i/>
          <w:u w:val="single"/>
          <w:lang w:val="en-GB" w:eastAsia="ar-SA"/>
        </w:rPr>
      </w:pPr>
      <w:r w:rsidRPr="00F7411F">
        <w:rPr>
          <w:rFonts w:ascii="Arial" w:hAnsi="Arial" w:cs="Arial"/>
          <w:i/>
          <w:u w:val="single"/>
          <w:lang w:val="en-GB" w:eastAsia="ar-SA"/>
        </w:rPr>
        <w:t>Suprastructura</w:t>
      </w:r>
    </w:p>
    <w:p w:rsidR="00F7411F" w:rsidRDefault="007311C8" w:rsidP="00F7411F">
      <w:pPr>
        <w:suppressAutoHyphens/>
        <w:spacing w:line="276" w:lineRule="auto"/>
        <w:ind w:firstLine="709"/>
        <w:jc w:val="both"/>
        <w:rPr>
          <w:rFonts w:ascii="Arial" w:hAnsi="Arial" w:cs="Arial"/>
          <w:lang w:val="en-US" w:eastAsia="ar-SA"/>
        </w:rPr>
      </w:pPr>
      <w:r w:rsidRPr="0013746A">
        <w:rPr>
          <w:rFonts w:ascii="Arial" w:hAnsi="Arial" w:cs="Arial"/>
          <w:lang w:val="en-GB" w:eastAsia="en-GB"/>
        </w:rPr>
        <w:t>Structura de rezistenţă</w:t>
      </w:r>
      <w:r w:rsidRPr="0013746A">
        <w:rPr>
          <w:rFonts w:ascii="Arial" w:hAnsi="Arial" w:cs="Arial"/>
          <w:lang w:eastAsia="en-GB"/>
        </w:rPr>
        <w:t xml:space="preserve"> este</w:t>
      </w:r>
      <w:r w:rsidRPr="0013746A">
        <w:rPr>
          <w:rFonts w:ascii="Arial" w:hAnsi="Arial" w:cs="Arial"/>
          <w:lang w:val="en-GB" w:eastAsia="en-GB"/>
        </w:rPr>
        <w:t xml:space="preserve"> </w:t>
      </w:r>
      <w:r w:rsidRPr="0013746A">
        <w:rPr>
          <w:rFonts w:ascii="Arial" w:hAnsi="Arial" w:cs="Arial"/>
          <w:lang w:val="en-US" w:eastAsia="ar-SA"/>
        </w:rPr>
        <w:t xml:space="preserve">din zidarie portantă din </w:t>
      </w:r>
      <w:r w:rsidR="005E7EC7" w:rsidRPr="0013746A">
        <w:rPr>
          <w:rFonts w:ascii="Arial" w:hAnsi="Arial" w:cs="Arial"/>
          <w:lang w:val="en-US" w:eastAsia="ar-SA"/>
        </w:rPr>
        <w:t>BCA</w:t>
      </w:r>
      <w:r w:rsidRPr="0013746A">
        <w:rPr>
          <w:rFonts w:ascii="Arial" w:hAnsi="Arial" w:cs="Arial"/>
          <w:lang w:val="en-US" w:eastAsia="ar-SA"/>
        </w:rPr>
        <w:t xml:space="preserve"> confinată cu sâmburi din beton armat</w:t>
      </w:r>
      <w:r w:rsidR="005E7EC7" w:rsidRPr="0013746A">
        <w:rPr>
          <w:rFonts w:ascii="Arial" w:hAnsi="Arial" w:cs="Arial"/>
          <w:lang w:val="en-US" w:eastAsia="ar-SA"/>
        </w:rPr>
        <w:t xml:space="preserve"> </w:t>
      </w:r>
      <w:r w:rsidR="005E7EC7" w:rsidRPr="0013746A">
        <w:rPr>
          <w:rFonts w:ascii="Arial" w:hAnsi="Arial" w:cs="Arial"/>
          <w:lang w:eastAsia="ar-SA"/>
        </w:rPr>
        <w:t>de marcă C16/20</w:t>
      </w:r>
      <w:r w:rsidRPr="0013746A">
        <w:rPr>
          <w:rFonts w:ascii="Arial" w:hAnsi="Arial" w:cs="Arial"/>
          <w:lang w:val="en-US" w:eastAsia="ar-SA"/>
        </w:rPr>
        <w:t xml:space="preserve">. </w:t>
      </w:r>
      <w:r w:rsidR="00F7411F" w:rsidRPr="0013746A">
        <w:rPr>
          <w:rFonts w:ascii="Arial" w:hAnsi="Arial" w:cs="Arial"/>
          <w:lang w:val="en-US" w:eastAsia="ar-SA"/>
        </w:rPr>
        <w:t>S</w:t>
      </w:r>
      <w:r w:rsidR="00F7411F">
        <w:rPr>
          <w:rFonts w:ascii="Arial" w:hAnsi="Arial" w:cs="Arial"/>
          <w:lang w:val="en-US" w:eastAsia="ar-SA"/>
        </w:rPr>
        <w:t>âmburii,</w:t>
      </w:r>
      <w:r w:rsidR="00F7411F" w:rsidRPr="0013746A">
        <w:rPr>
          <w:rFonts w:ascii="Arial" w:hAnsi="Arial" w:cs="Arial"/>
          <w:lang w:val="en-US" w:eastAsia="ar-SA"/>
        </w:rPr>
        <w:t xml:space="preserve"> cu dimensiunea de 25 x 25 cm</w:t>
      </w:r>
      <w:r w:rsidR="00F7411F">
        <w:rPr>
          <w:rFonts w:ascii="Arial" w:hAnsi="Arial" w:cs="Arial"/>
          <w:lang w:val="en-US" w:eastAsia="ar-SA"/>
        </w:rPr>
        <w:t>,</w:t>
      </w:r>
      <w:r w:rsidR="00F7411F" w:rsidRPr="0013746A">
        <w:rPr>
          <w:rFonts w:ascii="Arial" w:hAnsi="Arial" w:cs="Arial"/>
          <w:lang w:val="en-US" w:eastAsia="ar-SA"/>
        </w:rPr>
        <w:t xml:space="preserve"> se vor arma cu </w:t>
      </w:r>
      <w:r w:rsidR="00F7411F">
        <w:rPr>
          <w:rFonts w:ascii="Arial" w:hAnsi="Arial" w:cs="Arial"/>
          <w:lang w:val="en-US" w:eastAsia="ar-SA"/>
        </w:rPr>
        <w:t>4</w:t>
      </w:r>
      <w:r w:rsidR="00F7411F" w:rsidRPr="0013746A">
        <w:rPr>
          <w:rFonts w:ascii="Arial" w:hAnsi="Arial" w:cs="Arial"/>
          <w:lang w:val="en-US" w:eastAsia="ar-SA"/>
        </w:rPr>
        <w:t xml:space="preserve"> bare Ø12 PC52 și etrieri Ø6</w:t>
      </w:r>
      <w:r w:rsidR="00F7411F">
        <w:rPr>
          <w:rFonts w:ascii="Arial" w:hAnsi="Arial" w:cs="Arial"/>
          <w:lang w:val="en-US" w:eastAsia="ar-SA"/>
        </w:rPr>
        <w:t>/15</w:t>
      </w:r>
      <w:r w:rsidR="00F7411F" w:rsidRPr="0013746A">
        <w:rPr>
          <w:rFonts w:ascii="Arial" w:hAnsi="Arial" w:cs="Arial"/>
          <w:lang w:val="en-US" w:eastAsia="ar-SA"/>
        </w:rPr>
        <w:t xml:space="preserve"> OB37</w:t>
      </w:r>
      <w:r w:rsidR="00F7411F">
        <w:rPr>
          <w:rFonts w:ascii="Arial" w:hAnsi="Arial" w:cs="Arial"/>
          <w:lang w:val="en-US" w:eastAsia="ar-SA"/>
        </w:rPr>
        <w:t xml:space="preserve"> și mustăți de ancoraj în zidărie Ø6/50 OB37</w:t>
      </w:r>
      <w:r w:rsidR="00F7411F" w:rsidRPr="0013746A">
        <w:rPr>
          <w:rFonts w:ascii="Arial" w:hAnsi="Arial" w:cs="Arial"/>
          <w:lang w:val="en-US" w:eastAsia="ar-SA"/>
        </w:rPr>
        <w:t>.</w:t>
      </w:r>
    </w:p>
    <w:p w:rsidR="007311C8" w:rsidRPr="0013746A" w:rsidRDefault="00F7411F" w:rsidP="0013746A">
      <w:pPr>
        <w:suppressAutoHyphens/>
        <w:spacing w:line="276" w:lineRule="auto"/>
        <w:ind w:firstLine="709"/>
        <w:jc w:val="both"/>
        <w:rPr>
          <w:rFonts w:ascii="Arial" w:hAnsi="Arial" w:cs="Arial"/>
          <w:lang w:val="en-US" w:eastAsia="ar-SA"/>
        </w:rPr>
      </w:pPr>
      <w:r>
        <w:rPr>
          <w:rFonts w:ascii="Arial" w:hAnsi="Arial" w:cs="Arial"/>
          <w:lang w:val="en-US" w:eastAsia="ar-SA"/>
        </w:rPr>
        <w:t>Pereții de închidere perimetrali</w:t>
      </w:r>
      <w:r w:rsidR="007311C8" w:rsidRPr="0013746A">
        <w:rPr>
          <w:rFonts w:ascii="Arial" w:hAnsi="Arial" w:cs="Arial"/>
          <w:lang w:val="en-US" w:eastAsia="ar-SA"/>
        </w:rPr>
        <w:t xml:space="preserve"> vor avea grosimea de </w:t>
      </w:r>
      <w:r w:rsidR="0032362D" w:rsidRPr="0013746A">
        <w:rPr>
          <w:rFonts w:ascii="Arial" w:hAnsi="Arial" w:cs="Arial"/>
          <w:lang w:val="en-US" w:eastAsia="ar-SA"/>
        </w:rPr>
        <w:t>25</w:t>
      </w:r>
      <w:r>
        <w:rPr>
          <w:rFonts w:ascii="Arial" w:hAnsi="Arial" w:cs="Arial"/>
          <w:lang w:val="en-US" w:eastAsia="ar-SA"/>
        </w:rPr>
        <w:t>cm</w:t>
      </w:r>
      <w:r w:rsidR="007311C8" w:rsidRPr="0013746A">
        <w:rPr>
          <w:rFonts w:ascii="Arial" w:hAnsi="Arial" w:cs="Arial"/>
          <w:lang w:val="en-US" w:eastAsia="ar-SA"/>
        </w:rPr>
        <w:t xml:space="preserve">. </w:t>
      </w:r>
    </w:p>
    <w:p w:rsidR="007311C8" w:rsidRPr="0013746A" w:rsidRDefault="005E7EC7" w:rsidP="0013746A">
      <w:pPr>
        <w:suppressAutoHyphens/>
        <w:spacing w:line="276" w:lineRule="auto"/>
        <w:ind w:firstLine="709"/>
        <w:jc w:val="both"/>
        <w:rPr>
          <w:rFonts w:ascii="Arial" w:hAnsi="Arial" w:cs="Arial"/>
          <w:lang w:val="en-US" w:eastAsia="ar-SA"/>
        </w:rPr>
      </w:pPr>
      <w:r w:rsidRPr="0013746A">
        <w:rPr>
          <w:rFonts w:ascii="Arial" w:hAnsi="Arial" w:cs="Arial"/>
          <w:lang w:val="en-US" w:eastAsia="ar-SA"/>
        </w:rPr>
        <w:t xml:space="preserve">Pentru golurile ferestrelor </w:t>
      </w:r>
      <w:r w:rsidR="00AA2DD9" w:rsidRPr="0013746A">
        <w:rPr>
          <w:rFonts w:ascii="Arial" w:hAnsi="Arial" w:cs="Arial"/>
          <w:lang w:val="en-US" w:eastAsia="ar-SA"/>
        </w:rPr>
        <w:t xml:space="preserve">și a ușii </w:t>
      </w:r>
      <w:r w:rsidR="007311C8" w:rsidRPr="0013746A">
        <w:rPr>
          <w:rFonts w:ascii="Arial" w:hAnsi="Arial" w:cs="Arial"/>
          <w:lang w:val="en-US" w:eastAsia="ar-SA"/>
        </w:rPr>
        <w:t>se v</w:t>
      </w:r>
      <w:r w:rsidR="00AA2DD9" w:rsidRPr="0013746A">
        <w:rPr>
          <w:rFonts w:ascii="Arial" w:hAnsi="Arial" w:cs="Arial"/>
          <w:lang w:val="en-US" w:eastAsia="ar-SA"/>
        </w:rPr>
        <w:t>a</w:t>
      </w:r>
      <w:r w:rsidR="007311C8" w:rsidRPr="0013746A">
        <w:rPr>
          <w:rFonts w:ascii="Arial" w:hAnsi="Arial" w:cs="Arial"/>
          <w:lang w:val="en-US" w:eastAsia="ar-SA"/>
        </w:rPr>
        <w:t xml:space="preserve"> executa </w:t>
      </w:r>
      <w:r w:rsidR="00AA2DD9" w:rsidRPr="0013746A">
        <w:rPr>
          <w:rFonts w:ascii="Arial" w:hAnsi="Arial" w:cs="Arial"/>
          <w:lang w:val="en-US" w:eastAsia="ar-SA"/>
        </w:rPr>
        <w:t>un buiandrug</w:t>
      </w:r>
      <w:r w:rsidR="007311C8" w:rsidRPr="0013746A">
        <w:rPr>
          <w:rFonts w:ascii="Arial" w:hAnsi="Arial" w:cs="Arial"/>
          <w:lang w:val="en-US" w:eastAsia="ar-SA"/>
        </w:rPr>
        <w:t xml:space="preserve"> </w:t>
      </w:r>
      <w:r w:rsidR="00AA2DD9" w:rsidRPr="0013746A">
        <w:rPr>
          <w:rFonts w:ascii="Arial" w:hAnsi="Arial" w:cs="Arial"/>
          <w:lang w:val="en-US" w:eastAsia="ar-SA"/>
        </w:rPr>
        <w:t>din beton</w:t>
      </w:r>
      <w:r w:rsidR="00F7411F">
        <w:rPr>
          <w:rFonts w:ascii="Arial" w:hAnsi="Arial" w:cs="Arial"/>
          <w:lang w:val="en-US" w:eastAsia="ar-SA"/>
        </w:rPr>
        <w:t xml:space="preserve"> armat de marcă C16/20 cu dimensiuniele de 25x</w:t>
      </w:r>
      <w:r w:rsidR="00AA2DD9" w:rsidRPr="0013746A">
        <w:rPr>
          <w:rFonts w:ascii="Arial" w:hAnsi="Arial" w:cs="Arial"/>
          <w:lang w:val="en-US" w:eastAsia="ar-SA"/>
        </w:rPr>
        <w:t>30</w:t>
      </w:r>
      <w:r w:rsidR="00F7411F">
        <w:rPr>
          <w:rFonts w:ascii="Arial" w:hAnsi="Arial" w:cs="Arial"/>
          <w:lang w:val="en-US" w:eastAsia="ar-SA"/>
        </w:rPr>
        <w:t>cm</w:t>
      </w:r>
      <w:r w:rsidR="00AA2DD9" w:rsidRPr="0013746A">
        <w:rPr>
          <w:rFonts w:ascii="Arial" w:hAnsi="Arial" w:cs="Arial"/>
          <w:lang w:val="en-US" w:eastAsia="ar-SA"/>
        </w:rPr>
        <w:t xml:space="preserve"> </w:t>
      </w:r>
      <w:r w:rsidR="007311C8" w:rsidRPr="0013746A">
        <w:rPr>
          <w:rFonts w:ascii="Arial" w:hAnsi="Arial" w:cs="Arial"/>
          <w:lang w:val="en-US" w:eastAsia="ar-SA"/>
        </w:rPr>
        <w:t xml:space="preserve">și se va folosi armătura </w:t>
      </w:r>
      <w:r w:rsidR="00F7411F">
        <w:rPr>
          <w:rFonts w:ascii="Arial" w:hAnsi="Arial" w:cs="Arial"/>
          <w:lang w:val="en-US" w:eastAsia="ar-SA"/>
        </w:rPr>
        <w:t>din bare PC52 2x3Ø12 și etrieri Ø6/12 OB37</w:t>
      </w:r>
      <w:r w:rsidR="007311C8" w:rsidRPr="0013746A">
        <w:rPr>
          <w:rFonts w:ascii="Arial" w:hAnsi="Arial" w:cs="Arial"/>
          <w:lang w:val="en-US" w:eastAsia="ar-SA"/>
        </w:rPr>
        <w:t>.</w:t>
      </w:r>
    </w:p>
    <w:p w:rsidR="007311C8" w:rsidRPr="0013746A" w:rsidRDefault="007311C8" w:rsidP="0013746A">
      <w:pPr>
        <w:suppressAutoHyphens/>
        <w:spacing w:line="276" w:lineRule="auto"/>
        <w:ind w:firstLine="709"/>
        <w:jc w:val="both"/>
        <w:rPr>
          <w:rFonts w:ascii="Arial" w:hAnsi="Arial" w:cs="Arial"/>
          <w:lang w:val="en-US" w:eastAsia="ar-SA"/>
        </w:rPr>
      </w:pPr>
      <w:r w:rsidRPr="0013746A">
        <w:rPr>
          <w:rFonts w:ascii="Arial" w:hAnsi="Arial" w:cs="Arial"/>
          <w:lang w:val="en-US" w:eastAsia="ar-SA"/>
        </w:rPr>
        <w:lastRenderedPageBreak/>
        <w:t xml:space="preserve">Placa peste parter se va executa din beton armat de marcă </w:t>
      </w:r>
      <w:r w:rsidR="00A63CC5" w:rsidRPr="0013746A">
        <w:rPr>
          <w:rFonts w:ascii="Arial" w:hAnsi="Arial" w:cs="Arial"/>
          <w:lang w:val="en-US" w:eastAsia="ar-SA"/>
        </w:rPr>
        <w:t>C16/20</w:t>
      </w:r>
      <w:r w:rsidRPr="0013746A">
        <w:rPr>
          <w:rFonts w:ascii="Arial" w:hAnsi="Arial" w:cs="Arial"/>
          <w:lang w:val="en-US" w:eastAsia="ar-SA"/>
        </w:rPr>
        <w:t xml:space="preserve"> cu grosimea de </w:t>
      </w:r>
      <w:r w:rsidR="00E5092F">
        <w:rPr>
          <w:rFonts w:ascii="Arial" w:hAnsi="Arial" w:cs="Arial"/>
          <w:lang w:val="en-US" w:eastAsia="ar-SA"/>
        </w:rPr>
        <w:t xml:space="preserve"> 1</w:t>
      </w:r>
      <w:r w:rsidR="00B63DB5">
        <w:rPr>
          <w:rFonts w:ascii="Arial" w:hAnsi="Arial" w:cs="Arial"/>
          <w:lang w:val="en-US" w:eastAsia="ar-SA"/>
        </w:rPr>
        <w:t>2</w:t>
      </w:r>
      <w:r w:rsidRPr="0013746A">
        <w:rPr>
          <w:rFonts w:ascii="Arial" w:hAnsi="Arial" w:cs="Arial"/>
          <w:lang w:val="en-US" w:eastAsia="ar-SA"/>
        </w:rPr>
        <w:t>cm.</w:t>
      </w:r>
      <w:r w:rsidR="00B63DB5">
        <w:rPr>
          <w:rFonts w:ascii="Arial" w:hAnsi="Arial" w:cs="Arial"/>
          <w:lang w:val="en-US" w:eastAsia="ar-SA"/>
        </w:rPr>
        <w:t xml:space="preserve"> Aceasta se va arma cu bare Ø8/15 PC52 pe ambele direcții și călăreți Ø8/15 PC52, iar armătura constructivă va fi din OB37 Ø6/20.</w:t>
      </w:r>
    </w:p>
    <w:p w:rsidR="007311C8" w:rsidRPr="0013746A" w:rsidRDefault="007311C8" w:rsidP="0013746A">
      <w:pPr>
        <w:suppressAutoHyphens/>
        <w:spacing w:line="276" w:lineRule="auto"/>
        <w:ind w:firstLine="709"/>
        <w:jc w:val="both"/>
        <w:rPr>
          <w:rFonts w:ascii="Arial" w:hAnsi="Arial" w:cs="Arial"/>
          <w:lang w:val="en-US" w:eastAsia="ar-SA"/>
        </w:rPr>
      </w:pPr>
      <w:r w:rsidRPr="0013746A">
        <w:rPr>
          <w:rFonts w:ascii="Arial" w:hAnsi="Arial" w:cs="Arial"/>
          <w:lang w:val="en-US" w:eastAsia="ar-SA"/>
        </w:rPr>
        <w:t xml:space="preserve">Scara </w:t>
      </w:r>
      <w:r w:rsidR="007F12FB" w:rsidRPr="0013746A">
        <w:rPr>
          <w:rFonts w:ascii="Arial" w:hAnsi="Arial" w:cs="Arial"/>
          <w:lang w:val="en-US" w:eastAsia="ar-SA"/>
        </w:rPr>
        <w:t xml:space="preserve">de la intrare </w:t>
      </w:r>
      <w:r w:rsidRPr="0013746A">
        <w:rPr>
          <w:rFonts w:ascii="Arial" w:hAnsi="Arial" w:cs="Arial"/>
          <w:lang w:val="en-US" w:eastAsia="ar-SA"/>
        </w:rPr>
        <w:t xml:space="preserve">va avea fundație continuă din beton simplu </w:t>
      </w:r>
      <w:r w:rsidR="0089453C" w:rsidRPr="0013746A">
        <w:rPr>
          <w:rFonts w:ascii="Arial" w:hAnsi="Arial" w:cs="Arial"/>
          <w:lang w:val="en-US" w:eastAsia="ar-SA"/>
        </w:rPr>
        <w:t>C12/15</w:t>
      </w:r>
      <w:r w:rsidRPr="0013746A">
        <w:rPr>
          <w:rFonts w:ascii="Arial" w:hAnsi="Arial" w:cs="Arial"/>
          <w:lang w:val="en-US" w:eastAsia="ar-SA"/>
        </w:rPr>
        <w:t xml:space="preserve"> încastrată în terenul de fundare la cota -1.</w:t>
      </w:r>
      <w:r w:rsidR="007F12FB" w:rsidRPr="0013746A">
        <w:rPr>
          <w:rFonts w:ascii="Arial" w:hAnsi="Arial" w:cs="Arial"/>
          <w:lang w:val="en-US" w:eastAsia="ar-SA"/>
        </w:rPr>
        <w:t>3</w:t>
      </w:r>
      <w:r w:rsidRPr="0013746A">
        <w:rPr>
          <w:rFonts w:ascii="Arial" w:hAnsi="Arial" w:cs="Arial"/>
          <w:lang w:val="en-US" w:eastAsia="ar-SA"/>
        </w:rPr>
        <w:t>0 față de cota ±0.00</w:t>
      </w:r>
      <w:r w:rsidR="00A36C7F" w:rsidRPr="0013746A">
        <w:rPr>
          <w:rFonts w:ascii="Arial" w:hAnsi="Arial" w:cs="Arial"/>
          <w:lang w:val="en-US" w:eastAsia="ar-SA"/>
        </w:rPr>
        <w:t>,</w:t>
      </w:r>
      <w:r w:rsidRPr="0013746A">
        <w:rPr>
          <w:rFonts w:ascii="Arial" w:hAnsi="Arial" w:cs="Arial"/>
          <w:lang w:val="en-US" w:eastAsia="ar-SA"/>
        </w:rPr>
        <w:t xml:space="preserve"> cotă ce reprezintă cota pardoselii finite a parterului</w:t>
      </w:r>
      <w:r w:rsidR="0032362D" w:rsidRPr="0013746A">
        <w:rPr>
          <w:rFonts w:ascii="Arial" w:hAnsi="Arial" w:cs="Arial"/>
          <w:lang w:val="en-US" w:eastAsia="ar-SA"/>
        </w:rPr>
        <w:t xml:space="preserve"> având o elevație din beton simplu C16/20 </w:t>
      </w:r>
      <w:r w:rsidRPr="0013746A">
        <w:rPr>
          <w:rFonts w:ascii="Arial" w:hAnsi="Arial" w:cs="Arial"/>
          <w:lang w:val="en-US" w:eastAsia="ar-SA"/>
        </w:rPr>
        <w:t>și centură de fundație din beton armat de marcă C</w:t>
      </w:r>
      <w:r w:rsidR="0089453C" w:rsidRPr="0013746A">
        <w:rPr>
          <w:rFonts w:ascii="Arial" w:hAnsi="Arial" w:cs="Arial"/>
          <w:lang w:val="en-US" w:eastAsia="ar-SA"/>
        </w:rPr>
        <w:t>25/30</w:t>
      </w:r>
      <w:r w:rsidRPr="0013746A">
        <w:rPr>
          <w:rFonts w:ascii="Arial" w:hAnsi="Arial" w:cs="Arial"/>
          <w:lang w:val="en-US" w:eastAsia="ar-SA"/>
        </w:rPr>
        <w:t>.</w:t>
      </w:r>
      <w:r w:rsidR="00B63DB5">
        <w:rPr>
          <w:rFonts w:ascii="Arial" w:hAnsi="Arial" w:cs="Arial"/>
          <w:lang w:val="en-US" w:eastAsia="ar-SA"/>
        </w:rPr>
        <w:t xml:space="preserve"> Rampa scării va avea grosimea de 10cm și va fi din beton armat marca C25/30; armătura se va dispune la partea inferioară cu o rețea de bare Ø8/15 PC52 și armătură constructivă Ø6/20 OB37.</w:t>
      </w:r>
    </w:p>
    <w:p w:rsidR="007311C8" w:rsidRPr="0013746A" w:rsidRDefault="0089453C" w:rsidP="0013746A">
      <w:pPr>
        <w:tabs>
          <w:tab w:val="left" w:pos="720"/>
          <w:tab w:val="left" w:pos="1440"/>
        </w:tabs>
        <w:spacing w:line="276" w:lineRule="auto"/>
        <w:ind w:firstLine="709"/>
        <w:jc w:val="both"/>
        <w:rPr>
          <w:rFonts w:ascii="Arial" w:hAnsi="Arial" w:cs="Arial"/>
          <w:color w:val="FF0000"/>
          <w:lang w:eastAsia="ar-SA"/>
        </w:rPr>
      </w:pPr>
      <w:r w:rsidRPr="0013746A">
        <w:rPr>
          <w:rFonts w:ascii="Arial" w:hAnsi="Arial" w:cs="Arial"/>
          <w:lang w:val="en-GB" w:eastAsia="ar-SA"/>
        </w:rPr>
        <w:tab/>
      </w:r>
      <w:r w:rsidR="007311C8" w:rsidRPr="0013746A">
        <w:rPr>
          <w:rFonts w:ascii="Arial" w:hAnsi="Arial" w:cs="Arial"/>
          <w:lang w:val="en-GB" w:eastAsia="ar-SA"/>
        </w:rPr>
        <w:t>Apele pluviale de pe acoperiş vor fi preluate de jgheaburi</w:t>
      </w:r>
      <w:r w:rsidR="0032362D" w:rsidRPr="0013746A">
        <w:rPr>
          <w:rFonts w:ascii="Arial" w:hAnsi="Arial" w:cs="Arial"/>
          <w:lang w:val="en-GB" w:eastAsia="ar-SA"/>
        </w:rPr>
        <w:t xml:space="preserve"> </w:t>
      </w:r>
      <w:r w:rsidR="00F7411F">
        <w:rPr>
          <w:rFonts w:ascii="Arial" w:hAnsi="Arial" w:cs="Arial"/>
          <w:lang w:val="en-GB" w:eastAsia="ar-SA"/>
        </w:rPr>
        <w:t xml:space="preserve">din </w:t>
      </w:r>
      <w:r w:rsidR="0032362D" w:rsidRPr="0013746A">
        <w:rPr>
          <w:rFonts w:ascii="Arial" w:hAnsi="Arial" w:cs="Arial"/>
          <w:lang w:val="en-GB" w:eastAsia="ar-SA"/>
        </w:rPr>
        <w:t>PVC</w:t>
      </w:r>
      <w:r w:rsidR="007311C8" w:rsidRPr="0013746A">
        <w:rPr>
          <w:rFonts w:ascii="Arial" w:hAnsi="Arial" w:cs="Arial"/>
          <w:lang w:val="en-GB" w:eastAsia="ar-SA"/>
        </w:rPr>
        <w:t xml:space="preserve"> </w:t>
      </w:r>
      <w:r w:rsidR="0032362D" w:rsidRPr="0013746A">
        <w:rPr>
          <w:rFonts w:ascii="Arial" w:hAnsi="Arial" w:cs="Arial"/>
          <w:lang w:val="en-US" w:eastAsia="ar-SA"/>
        </w:rPr>
        <w:t>Ø</w:t>
      </w:r>
      <w:r w:rsidR="00F7411F">
        <w:rPr>
          <w:rFonts w:ascii="Arial" w:hAnsi="Arial" w:cs="Arial"/>
          <w:lang w:val="en-GB" w:eastAsia="ar-SA"/>
        </w:rPr>
        <w:t>15/2</w:t>
      </w:r>
      <w:r w:rsidR="0032362D" w:rsidRPr="0013746A">
        <w:rPr>
          <w:rFonts w:ascii="Arial" w:hAnsi="Arial" w:cs="Arial"/>
          <w:lang w:val="en-GB" w:eastAsia="ar-SA"/>
        </w:rPr>
        <w:t xml:space="preserve">cm </w:t>
      </w:r>
      <w:r w:rsidR="007311C8" w:rsidRPr="0013746A">
        <w:rPr>
          <w:rFonts w:ascii="Arial" w:hAnsi="Arial" w:cs="Arial"/>
          <w:lang w:val="en-GB" w:eastAsia="ar-SA"/>
        </w:rPr>
        <w:t xml:space="preserve">şi burlane din </w:t>
      </w:r>
      <w:r w:rsidRPr="0013746A">
        <w:rPr>
          <w:rFonts w:ascii="Arial" w:hAnsi="Arial" w:cs="Arial"/>
          <w:lang w:val="en-US" w:eastAsia="ar-SA"/>
        </w:rPr>
        <w:t xml:space="preserve">PVC </w:t>
      </w:r>
      <w:r w:rsidR="00F7411F">
        <w:rPr>
          <w:rFonts w:ascii="Arial" w:hAnsi="Arial" w:cs="Arial"/>
          <w:lang w:val="en-US" w:eastAsia="ar-SA"/>
        </w:rPr>
        <w:t>Ø10</w:t>
      </w:r>
      <w:r w:rsidR="0032362D" w:rsidRPr="0013746A">
        <w:rPr>
          <w:rFonts w:ascii="Arial" w:hAnsi="Arial" w:cs="Arial"/>
          <w:lang w:val="en-US" w:eastAsia="ar-SA"/>
        </w:rPr>
        <w:t xml:space="preserve">cm de </w:t>
      </w:r>
      <w:r w:rsidR="007311C8" w:rsidRPr="0013746A">
        <w:rPr>
          <w:rFonts w:ascii="Arial" w:hAnsi="Arial" w:cs="Arial"/>
          <w:lang w:val="en-US" w:eastAsia="ar-SA"/>
        </w:rPr>
        <w:t>culoare maro și vor fi deversate la nivelul solului pe trotuarul de protecție ce se va executa perimetral construcției petru protejarea acesteia</w:t>
      </w:r>
      <w:r w:rsidR="009860E1" w:rsidRPr="0013746A">
        <w:rPr>
          <w:rFonts w:ascii="Arial" w:hAnsi="Arial" w:cs="Arial"/>
          <w:lang w:val="en-GB" w:eastAsia="ar-SA"/>
        </w:rPr>
        <w:t>.</w:t>
      </w:r>
      <w:r w:rsidR="007311C8" w:rsidRPr="0013746A">
        <w:rPr>
          <w:rFonts w:ascii="Arial" w:hAnsi="Arial" w:cs="Arial"/>
          <w:color w:val="FF0000"/>
          <w:lang w:eastAsia="ar-SA"/>
        </w:rPr>
        <w:tab/>
      </w:r>
    </w:p>
    <w:p w:rsidR="007311C8" w:rsidRPr="0013746A" w:rsidRDefault="007311C8" w:rsidP="0013746A">
      <w:pPr>
        <w:tabs>
          <w:tab w:val="left" w:pos="720"/>
          <w:tab w:val="left" w:pos="1440"/>
        </w:tabs>
        <w:spacing w:line="276" w:lineRule="auto"/>
        <w:ind w:firstLine="709"/>
        <w:jc w:val="both"/>
        <w:rPr>
          <w:rFonts w:ascii="Arial" w:hAnsi="Arial" w:cs="Arial"/>
          <w:b/>
          <w:u w:val="single"/>
          <w:lang w:val="en-US" w:eastAsia="ar-SA"/>
        </w:rPr>
      </w:pPr>
      <w:r w:rsidRPr="0013746A">
        <w:rPr>
          <w:rFonts w:ascii="Arial" w:hAnsi="Arial" w:cs="Arial"/>
          <w:lang w:eastAsia="ar-SA"/>
        </w:rPr>
        <w:tab/>
      </w:r>
      <w:r w:rsidRPr="0013746A">
        <w:rPr>
          <w:rFonts w:ascii="Arial" w:hAnsi="Arial" w:cs="Arial"/>
          <w:lang w:val="en-GB" w:eastAsia="ar-SA"/>
        </w:rPr>
        <w:t xml:space="preserve">Perimetral se va realiza un trotuar de protecţie din dale de </w:t>
      </w:r>
      <w:r w:rsidRPr="0013746A">
        <w:rPr>
          <w:rFonts w:ascii="Arial" w:hAnsi="Arial" w:cs="Arial"/>
          <w:lang w:val="en-US" w:eastAsia="ar-SA"/>
        </w:rPr>
        <w:t xml:space="preserve">beton armat de marcă C25/30 cu dimensiunile </w:t>
      </w:r>
      <w:r w:rsidR="009860E1" w:rsidRPr="0013746A">
        <w:rPr>
          <w:rFonts w:ascii="Arial" w:hAnsi="Arial" w:cs="Arial"/>
          <w:lang w:val="en-US" w:eastAsia="ar-SA"/>
        </w:rPr>
        <w:t>65</w:t>
      </w:r>
      <w:r w:rsidR="0089453C" w:rsidRPr="0013746A">
        <w:rPr>
          <w:rFonts w:ascii="Arial" w:hAnsi="Arial" w:cs="Arial"/>
          <w:lang w:val="en-US" w:eastAsia="ar-SA"/>
        </w:rPr>
        <w:t xml:space="preserve"> </w:t>
      </w:r>
      <w:r w:rsidRPr="0013746A">
        <w:rPr>
          <w:rFonts w:ascii="Arial" w:hAnsi="Arial" w:cs="Arial"/>
          <w:lang w:val="en-US" w:eastAsia="ar-SA"/>
        </w:rPr>
        <w:t>x</w:t>
      </w:r>
      <w:r w:rsidR="0089453C" w:rsidRPr="0013746A">
        <w:rPr>
          <w:rFonts w:ascii="Arial" w:hAnsi="Arial" w:cs="Arial"/>
          <w:lang w:val="en-US" w:eastAsia="ar-SA"/>
        </w:rPr>
        <w:t xml:space="preserve"> </w:t>
      </w:r>
      <w:r w:rsidR="009860E1" w:rsidRPr="0013746A">
        <w:rPr>
          <w:rFonts w:ascii="Arial" w:hAnsi="Arial" w:cs="Arial"/>
          <w:lang w:val="en-US" w:eastAsia="ar-SA"/>
        </w:rPr>
        <w:t>65</w:t>
      </w:r>
      <w:r w:rsidR="0089453C" w:rsidRPr="0013746A">
        <w:rPr>
          <w:rFonts w:ascii="Arial" w:hAnsi="Arial" w:cs="Arial"/>
          <w:lang w:val="en-US" w:eastAsia="ar-SA"/>
        </w:rPr>
        <w:t xml:space="preserve"> </w:t>
      </w:r>
      <w:r w:rsidRPr="0013746A">
        <w:rPr>
          <w:rFonts w:ascii="Arial" w:hAnsi="Arial" w:cs="Arial"/>
          <w:lang w:val="en-US" w:eastAsia="ar-SA"/>
        </w:rPr>
        <w:t>x</w:t>
      </w:r>
      <w:r w:rsidR="0089453C" w:rsidRPr="0013746A">
        <w:rPr>
          <w:rFonts w:ascii="Arial" w:hAnsi="Arial" w:cs="Arial"/>
          <w:lang w:val="en-US" w:eastAsia="ar-SA"/>
        </w:rPr>
        <w:t xml:space="preserve"> </w:t>
      </w:r>
      <w:r w:rsidRPr="0013746A">
        <w:rPr>
          <w:rFonts w:ascii="Arial" w:hAnsi="Arial" w:cs="Arial"/>
          <w:lang w:val="en-US" w:eastAsia="ar-SA"/>
        </w:rPr>
        <w:t>10</w:t>
      </w:r>
      <w:r w:rsidR="0089453C" w:rsidRPr="0013746A">
        <w:rPr>
          <w:rFonts w:ascii="Arial" w:hAnsi="Arial" w:cs="Arial"/>
          <w:lang w:val="en-US" w:eastAsia="ar-SA"/>
        </w:rPr>
        <w:t xml:space="preserve"> </w:t>
      </w:r>
      <w:r w:rsidRPr="0013746A">
        <w:rPr>
          <w:rFonts w:ascii="Arial" w:hAnsi="Arial" w:cs="Arial"/>
          <w:lang w:val="en-US" w:eastAsia="ar-SA"/>
        </w:rPr>
        <w:t xml:space="preserve">cm,  montate pe pat de nisip cu grosimea de </w:t>
      </w:r>
      <w:r w:rsidR="009860E1" w:rsidRPr="0013746A">
        <w:rPr>
          <w:rFonts w:ascii="Arial" w:hAnsi="Arial" w:cs="Arial"/>
          <w:lang w:val="en-US" w:eastAsia="ar-SA"/>
        </w:rPr>
        <w:t>5</w:t>
      </w:r>
      <w:r w:rsidR="0089453C" w:rsidRPr="0013746A">
        <w:rPr>
          <w:rFonts w:ascii="Arial" w:hAnsi="Arial" w:cs="Arial"/>
          <w:lang w:val="en-US" w:eastAsia="ar-SA"/>
        </w:rPr>
        <w:t xml:space="preserve"> </w:t>
      </w:r>
      <w:r w:rsidRPr="0013746A">
        <w:rPr>
          <w:rFonts w:ascii="Arial" w:hAnsi="Arial" w:cs="Arial"/>
          <w:lang w:val="en-US" w:eastAsia="ar-SA"/>
        </w:rPr>
        <w:t>cm cu rosturi etanșate cu mastic de bitum turnat la cald.</w:t>
      </w:r>
    </w:p>
    <w:p w:rsidR="00953FB0" w:rsidRPr="0013746A" w:rsidRDefault="00953FB0" w:rsidP="00B63DB5">
      <w:pPr>
        <w:suppressAutoHyphens/>
        <w:spacing w:before="240" w:line="276" w:lineRule="auto"/>
        <w:ind w:firstLine="709"/>
        <w:jc w:val="both"/>
        <w:rPr>
          <w:rFonts w:ascii="Arial" w:hAnsi="Arial" w:cs="Arial"/>
          <w:b/>
          <w:lang w:val="en-GB" w:eastAsia="ar-SA"/>
        </w:rPr>
      </w:pPr>
      <w:r w:rsidRPr="0013746A">
        <w:rPr>
          <w:rFonts w:ascii="Arial" w:hAnsi="Arial" w:cs="Arial"/>
          <w:b/>
          <w:u w:val="single"/>
          <w:lang w:val="en-GB" w:eastAsia="ar-SA"/>
        </w:rPr>
        <w:t>Principalele reglementări ce au stat la baza întocmirii documentaţei:</w:t>
      </w:r>
    </w:p>
    <w:p w:rsidR="00953FB0" w:rsidRPr="0013746A" w:rsidRDefault="00953FB0" w:rsidP="0013746A">
      <w:pPr>
        <w:suppressAutoHyphens/>
        <w:spacing w:line="276" w:lineRule="auto"/>
        <w:ind w:left="14" w:hangingChars="6" w:hanging="14"/>
        <w:jc w:val="both"/>
        <w:textAlignment w:val="baseline"/>
        <w:rPr>
          <w:rFonts w:ascii="Arial" w:hAnsi="Arial" w:cs="Arial"/>
          <w:lang w:eastAsia="ar-SA"/>
        </w:rPr>
      </w:pPr>
      <w:r w:rsidRPr="0013746A">
        <w:rPr>
          <w:rFonts w:ascii="Arial" w:hAnsi="Arial" w:cs="Arial"/>
          <w:b/>
          <w:lang w:eastAsia="ar-SA"/>
        </w:rPr>
        <w:t>P112-04</w:t>
      </w:r>
      <w:r w:rsidRPr="0013746A">
        <w:rPr>
          <w:rFonts w:ascii="Arial" w:hAnsi="Arial" w:cs="Arial"/>
          <w:lang w:eastAsia="ar-SA"/>
        </w:rPr>
        <w:t xml:space="preserve"> – Normativ pentru proiectarea structurilor de fundare directă;</w:t>
      </w:r>
    </w:p>
    <w:p w:rsidR="00953FB0" w:rsidRPr="0013746A" w:rsidRDefault="00953FB0" w:rsidP="0013746A">
      <w:pPr>
        <w:suppressAutoHyphens/>
        <w:spacing w:line="276" w:lineRule="auto"/>
        <w:ind w:left="14" w:hangingChars="6" w:hanging="14"/>
        <w:jc w:val="both"/>
        <w:textAlignment w:val="baseline"/>
        <w:rPr>
          <w:rFonts w:ascii="Arial" w:hAnsi="Arial" w:cs="Arial"/>
          <w:lang w:eastAsia="ar-SA"/>
        </w:rPr>
      </w:pPr>
      <w:r w:rsidRPr="0013746A">
        <w:rPr>
          <w:rFonts w:ascii="Arial" w:hAnsi="Arial" w:cs="Arial"/>
          <w:b/>
          <w:lang w:eastAsia="ar-SA"/>
        </w:rPr>
        <w:t>P100/2006</w:t>
      </w:r>
      <w:r w:rsidRPr="0013746A">
        <w:rPr>
          <w:rFonts w:ascii="Arial" w:hAnsi="Arial" w:cs="Arial"/>
          <w:lang w:eastAsia="ar-SA"/>
        </w:rPr>
        <w:t xml:space="preserve"> - Cod de proiectare seismică. Prevederi de proiectare pentru clădiri.</w:t>
      </w:r>
    </w:p>
    <w:p w:rsidR="00953FB0" w:rsidRPr="0013746A" w:rsidRDefault="00953FB0" w:rsidP="0013746A">
      <w:pPr>
        <w:widowControl w:val="0"/>
        <w:suppressAutoHyphens/>
        <w:spacing w:line="276" w:lineRule="auto"/>
        <w:ind w:left="14" w:hangingChars="6" w:hanging="14"/>
        <w:jc w:val="both"/>
        <w:textAlignment w:val="baseline"/>
        <w:rPr>
          <w:rFonts w:ascii="Arial" w:hAnsi="Arial" w:cs="Arial"/>
          <w:lang w:val="en-US" w:eastAsia="ar-SA"/>
        </w:rPr>
      </w:pPr>
      <w:r w:rsidRPr="0013746A">
        <w:rPr>
          <w:rFonts w:ascii="Arial" w:hAnsi="Arial" w:cs="Arial"/>
          <w:b/>
          <w:lang w:val="en-US" w:eastAsia="ar-SA"/>
        </w:rPr>
        <w:t xml:space="preserve">CR 1-1-3-2012 - </w:t>
      </w:r>
      <w:r w:rsidRPr="0013746A">
        <w:rPr>
          <w:rFonts w:ascii="Arial" w:hAnsi="Arial" w:cs="Arial"/>
          <w:lang w:val="en-US" w:eastAsia="ar-SA"/>
        </w:rPr>
        <w:t>Cod de proiectare. Evaluarea acţiunii zăpezii asupra construcţiilor.</w:t>
      </w:r>
    </w:p>
    <w:p w:rsidR="00953FB0" w:rsidRPr="0013746A" w:rsidRDefault="00953FB0" w:rsidP="0013746A">
      <w:pPr>
        <w:widowControl w:val="0"/>
        <w:suppressAutoHyphens/>
        <w:spacing w:line="276" w:lineRule="auto"/>
        <w:ind w:left="14" w:hangingChars="6" w:hanging="14"/>
        <w:jc w:val="both"/>
        <w:textAlignment w:val="baseline"/>
        <w:rPr>
          <w:rFonts w:ascii="Arial" w:hAnsi="Arial" w:cs="Arial"/>
          <w:lang w:eastAsia="ar-SA"/>
        </w:rPr>
      </w:pPr>
      <w:r w:rsidRPr="0013746A">
        <w:rPr>
          <w:rFonts w:ascii="Arial" w:hAnsi="Arial" w:cs="Arial"/>
          <w:b/>
          <w:lang w:eastAsia="ar-SA"/>
        </w:rPr>
        <w:t>CR 0-2012</w:t>
      </w:r>
      <w:r w:rsidRPr="0013746A">
        <w:rPr>
          <w:rFonts w:ascii="Arial" w:hAnsi="Arial" w:cs="Arial"/>
          <w:lang w:eastAsia="ar-SA"/>
        </w:rPr>
        <w:t xml:space="preserve"> - Cod de proiectare. Bazele proiectării structurilor în construcţii.</w:t>
      </w:r>
    </w:p>
    <w:p w:rsidR="00953FB0" w:rsidRDefault="00953FB0" w:rsidP="0013746A">
      <w:pPr>
        <w:widowControl w:val="0"/>
        <w:suppressAutoHyphens/>
        <w:spacing w:line="276" w:lineRule="auto"/>
        <w:ind w:left="14" w:hangingChars="6" w:hanging="14"/>
        <w:jc w:val="both"/>
        <w:textAlignment w:val="baseline"/>
        <w:rPr>
          <w:rFonts w:ascii="Arial" w:hAnsi="Arial" w:cs="Arial"/>
          <w:lang w:eastAsia="ar-SA"/>
        </w:rPr>
      </w:pPr>
      <w:r w:rsidRPr="0013746A">
        <w:rPr>
          <w:rFonts w:ascii="Arial" w:hAnsi="Arial" w:cs="Arial"/>
          <w:b/>
          <w:lang w:eastAsia="ar-SA"/>
        </w:rPr>
        <w:t>NE 012-1999</w:t>
      </w:r>
      <w:r w:rsidRPr="0013746A">
        <w:rPr>
          <w:rFonts w:ascii="Arial" w:hAnsi="Arial" w:cs="Arial"/>
          <w:lang w:eastAsia="ar-SA"/>
        </w:rPr>
        <w:t xml:space="preserve"> - Cod de practică pentru executarea  lucrărilor din beton, beton armat şi beton precomprimat.</w:t>
      </w:r>
    </w:p>
    <w:p w:rsidR="00B63DB5" w:rsidRPr="0092003A" w:rsidRDefault="00B63DB5" w:rsidP="0013746A">
      <w:pPr>
        <w:widowControl w:val="0"/>
        <w:suppressAutoHyphens/>
        <w:spacing w:line="276" w:lineRule="auto"/>
        <w:ind w:left="14" w:hangingChars="6" w:hanging="14"/>
        <w:jc w:val="both"/>
        <w:textAlignment w:val="baseline"/>
        <w:rPr>
          <w:rFonts w:ascii="Arial" w:hAnsi="Arial" w:cs="Arial"/>
          <w:lang w:eastAsia="ar-SA"/>
        </w:rPr>
      </w:pPr>
      <w:r w:rsidRPr="0092003A">
        <w:rPr>
          <w:rFonts w:ascii="Arial" w:hAnsi="Arial" w:cs="Arial"/>
          <w:b/>
          <w:lang w:eastAsia="ar-SA"/>
        </w:rPr>
        <w:t>CR6-2006</w:t>
      </w:r>
      <w:r w:rsidR="0092003A">
        <w:rPr>
          <w:rFonts w:ascii="Arial" w:hAnsi="Arial" w:cs="Arial"/>
          <w:lang w:eastAsia="ar-SA"/>
        </w:rPr>
        <w:t xml:space="preserve"> – Cod de proiectare pentru structuri din zidărie;</w:t>
      </w:r>
    </w:p>
    <w:p w:rsidR="00953FB0" w:rsidRPr="0013746A" w:rsidRDefault="00953FB0" w:rsidP="0013746A">
      <w:pPr>
        <w:widowControl w:val="0"/>
        <w:suppressAutoHyphens/>
        <w:spacing w:line="276" w:lineRule="auto"/>
        <w:ind w:left="14" w:hangingChars="6" w:hanging="14"/>
        <w:jc w:val="both"/>
        <w:textAlignment w:val="baseline"/>
        <w:rPr>
          <w:rFonts w:ascii="Arial" w:hAnsi="Arial" w:cs="Arial"/>
          <w:lang w:eastAsia="ar-SA"/>
        </w:rPr>
      </w:pPr>
      <w:r w:rsidRPr="0013746A">
        <w:rPr>
          <w:rFonts w:ascii="Arial" w:hAnsi="Arial" w:cs="Arial"/>
          <w:b/>
          <w:lang w:eastAsia="ar-SA"/>
        </w:rPr>
        <w:t>NE 012/1-2007</w:t>
      </w:r>
      <w:r w:rsidRPr="0013746A">
        <w:rPr>
          <w:rFonts w:ascii="Arial" w:hAnsi="Arial" w:cs="Arial"/>
          <w:lang w:eastAsia="ar-SA"/>
        </w:rPr>
        <w:t xml:space="preserve"> - Normativ pentru producerea betonului şi executarea lucrărilor din beton, beton armat şi beton precomprimat.</w:t>
      </w:r>
    </w:p>
    <w:p w:rsidR="00953FB0" w:rsidRPr="0013746A" w:rsidRDefault="00953FB0" w:rsidP="0013746A">
      <w:pPr>
        <w:widowControl w:val="0"/>
        <w:suppressAutoHyphens/>
        <w:spacing w:line="276" w:lineRule="auto"/>
        <w:ind w:left="14" w:hangingChars="6" w:hanging="14"/>
        <w:jc w:val="both"/>
        <w:textAlignment w:val="baseline"/>
        <w:rPr>
          <w:rFonts w:ascii="Arial" w:hAnsi="Arial" w:cs="Arial"/>
          <w:lang w:eastAsia="ar-SA"/>
        </w:rPr>
      </w:pPr>
      <w:r w:rsidRPr="0013746A">
        <w:rPr>
          <w:rFonts w:ascii="Arial" w:hAnsi="Arial" w:cs="Arial"/>
          <w:b/>
          <w:lang w:eastAsia="ar-SA"/>
        </w:rPr>
        <w:t>C28-1999</w:t>
      </w:r>
      <w:r w:rsidRPr="0013746A">
        <w:rPr>
          <w:rFonts w:ascii="Arial" w:hAnsi="Arial" w:cs="Arial"/>
          <w:lang w:eastAsia="ar-SA"/>
        </w:rPr>
        <w:t xml:space="preserve"> - Normativ pentru sudarea armăturilor din oţel-beton.</w:t>
      </w:r>
    </w:p>
    <w:p w:rsidR="00953FB0" w:rsidRPr="0013746A" w:rsidRDefault="00953FB0" w:rsidP="0013746A">
      <w:pPr>
        <w:suppressAutoHyphens/>
        <w:spacing w:line="276" w:lineRule="auto"/>
        <w:ind w:left="14" w:hangingChars="6" w:hanging="14"/>
        <w:jc w:val="both"/>
        <w:rPr>
          <w:rFonts w:ascii="Arial" w:hAnsi="Arial" w:cs="Arial"/>
          <w:lang w:eastAsia="ar-SA"/>
        </w:rPr>
      </w:pPr>
      <w:r w:rsidRPr="0013746A">
        <w:rPr>
          <w:rFonts w:ascii="Arial" w:hAnsi="Arial" w:cs="Arial"/>
          <w:b/>
          <w:lang w:eastAsia="ar-SA"/>
        </w:rPr>
        <w:t>STAS 10101/0A-77</w:t>
      </w:r>
      <w:r w:rsidRPr="0013746A">
        <w:rPr>
          <w:rFonts w:ascii="Arial" w:hAnsi="Arial" w:cs="Arial"/>
          <w:lang w:eastAsia="ar-SA"/>
        </w:rPr>
        <w:t xml:space="preserve"> – Acţiuni în construcţii. Clasificarea şi gruparea acţiunilor pentru construcţii civile şi industriale;</w:t>
      </w:r>
    </w:p>
    <w:p w:rsidR="00953FB0" w:rsidRPr="0013746A" w:rsidRDefault="00953FB0" w:rsidP="00B63DB5">
      <w:pPr>
        <w:autoSpaceDE w:val="0"/>
        <w:autoSpaceDN w:val="0"/>
        <w:adjustRightInd w:val="0"/>
        <w:spacing w:line="276" w:lineRule="auto"/>
        <w:jc w:val="both"/>
        <w:rPr>
          <w:rFonts w:ascii="Arial" w:eastAsia="Calibri" w:hAnsi="Arial" w:cs="Arial"/>
          <w:lang w:val="en-US" w:eastAsia="en-US"/>
        </w:rPr>
      </w:pPr>
      <w:r w:rsidRPr="0013746A">
        <w:rPr>
          <w:rFonts w:ascii="Arial" w:eastAsia="Calibri" w:hAnsi="Arial" w:cs="Arial"/>
          <w:b/>
          <w:lang w:val="en-US" w:eastAsia="en-US"/>
        </w:rPr>
        <w:t>SR EN 1990:2004 Eurocod</w:t>
      </w:r>
      <w:r w:rsidRPr="0013746A">
        <w:rPr>
          <w:rFonts w:ascii="Arial" w:eastAsia="Calibri" w:hAnsi="Arial" w:cs="Arial"/>
          <w:lang w:val="en-US" w:eastAsia="en-US"/>
        </w:rPr>
        <w:t>: Bazele proiectării structurilor;</w:t>
      </w:r>
    </w:p>
    <w:p w:rsidR="00953FB0" w:rsidRPr="0013746A" w:rsidRDefault="00953FB0" w:rsidP="00B63DB5">
      <w:pPr>
        <w:autoSpaceDE w:val="0"/>
        <w:autoSpaceDN w:val="0"/>
        <w:adjustRightInd w:val="0"/>
        <w:spacing w:line="276" w:lineRule="auto"/>
        <w:jc w:val="both"/>
        <w:rPr>
          <w:rFonts w:ascii="Arial" w:eastAsia="Calibri" w:hAnsi="Arial" w:cs="Arial"/>
          <w:lang w:val="en-US" w:eastAsia="en-US"/>
        </w:rPr>
      </w:pPr>
      <w:r w:rsidRPr="0013746A">
        <w:rPr>
          <w:rFonts w:ascii="Arial" w:eastAsia="Calibri" w:hAnsi="Arial" w:cs="Arial"/>
          <w:b/>
          <w:lang w:val="en-US" w:eastAsia="en-US"/>
        </w:rPr>
        <w:t>SR EN 1991-1-1:2004 Eurocod 1</w:t>
      </w:r>
      <w:r w:rsidRPr="0013746A">
        <w:rPr>
          <w:rFonts w:ascii="Arial" w:eastAsia="Calibri" w:hAnsi="Arial" w:cs="Arial"/>
          <w:lang w:val="en-US" w:eastAsia="en-US"/>
        </w:rPr>
        <w:t>: Acţiuni asupra structurilor. Partea 1-1: Acţiuni generale, greutăţi specifice, greutăţi proprii, încărcări utile pentru clădiri;</w:t>
      </w:r>
    </w:p>
    <w:p w:rsidR="00953FB0" w:rsidRPr="0013746A" w:rsidRDefault="00953FB0" w:rsidP="00B63DB5">
      <w:pPr>
        <w:autoSpaceDE w:val="0"/>
        <w:autoSpaceDN w:val="0"/>
        <w:adjustRightInd w:val="0"/>
        <w:spacing w:line="276" w:lineRule="auto"/>
        <w:jc w:val="both"/>
        <w:rPr>
          <w:rFonts w:ascii="Arial" w:eastAsia="Calibri" w:hAnsi="Arial" w:cs="Arial"/>
          <w:lang w:val="en-US" w:eastAsia="en-US"/>
        </w:rPr>
      </w:pPr>
      <w:r w:rsidRPr="0013746A">
        <w:rPr>
          <w:rFonts w:ascii="Arial" w:eastAsia="Calibri" w:hAnsi="Arial" w:cs="Arial"/>
          <w:b/>
          <w:lang w:val="en-US" w:eastAsia="en-US"/>
        </w:rPr>
        <w:t>SR EN 1991-1-3:2005 Eurocod 1</w:t>
      </w:r>
      <w:r w:rsidRPr="0013746A">
        <w:rPr>
          <w:rFonts w:ascii="Arial" w:eastAsia="Calibri" w:hAnsi="Arial" w:cs="Arial"/>
          <w:lang w:val="en-US" w:eastAsia="en-US"/>
        </w:rPr>
        <w:t>: Acţiuni asupra structurilor. Partea 1-3: Acţiuni generale. Încărcări date de zăpadă;</w:t>
      </w:r>
    </w:p>
    <w:p w:rsidR="00953FB0" w:rsidRPr="0013746A" w:rsidRDefault="00953FB0" w:rsidP="00B63DB5">
      <w:pPr>
        <w:autoSpaceDE w:val="0"/>
        <w:autoSpaceDN w:val="0"/>
        <w:adjustRightInd w:val="0"/>
        <w:spacing w:line="276" w:lineRule="auto"/>
        <w:jc w:val="both"/>
        <w:rPr>
          <w:rFonts w:ascii="Arial" w:eastAsia="Calibri" w:hAnsi="Arial" w:cs="Arial"/>
          <w:lang w:val="en-US" w:eastAsia="en-US"/>
        </w:rPr>
      </w:pPr>
      <w:r w:rsidRPr="0013746A">
        <w:rPr>
          <w:rFonts w:ascii="Arial" w:eastAsia="Calibri" w:hAnsi="Arial" w:cs="Arial"/>
          <w:b/>
          <w:lang w:val="en-US" w:eastAsia="en-US"/>
        </w:rPr>
        <w:t>SR EN 1991-1-4:2006 Eurocod 1</w:t>
      </w:r>
      <w:r w:rsidRPr="0013746A">
        <w:rPr>
          <w:rFonts w:ascii="Arial" w:eastAsia="Calibri" w:hAnsi="Arial" w:cs="Arial"/>
          <w:lang w:val="en-US" w:eastAsia="en-US"/>
        </w:rPr>
        <w:t>: Acţiuni asupra structurilor. Partea 1-4: Acţiuni generale. Acţiuni ale vântului;</w:t>
      </w:r>
    </w:p>
    <w:p w:rsidR="00953FB0" w:rsidRPr="0013746A" w:rsidRDefault="00953FB0" w:rsidP="00B63DB5">
      <w:pPr>
        <w:autoSpaceDE w:val="0"/>
        <w:autoSpaceDN w:val="0"/>
        <w:adjustRightInd w:val="0"/>
        <w:spacing w:line="276" w:lineRule="auto"/>
        <w:jc w:val="both"/>
        <w:rPr>
          <w:rFonts w:ascii="Arial" w:eastAsia="Calibri" w:hAnsi="Arial" w:cs="Arial"/>
          <w:lang w:val="en-US" w:eastAsia="en-US"/>
        </w:rPr>
      </w:pPr>
      <w:r w:rsidRPr="0013746A">
        <w:rPr>
          <w:rFonts w:ascii="Arial" w:eastAsia="Calibri" w:hAnsi="Arial" w:cs="Arial"/>
          <w:b/>
          <w:lang w:val="en-US" w:eastAsia="en-US"/>
        </w:rPr>
        <w:t>SR EN 1992-1-1:2004 Eurocod 2</w:t>
      </w:r>
      <w:r w:rsidRPr="0013746A">
        <w:rPr>
          <w:rFonts w:ascii="Arial" w:eastAsia="Calibri" w:hAnsi="Arial" w:cs="Arial"/>
          <w:lang w:val="en-US" w:eastAsia="en-US"/>
        </w:rPr>
        <w:t>: Proiectarea structurilor de beton. Partea 1-1: Reguli generale şi reguli pentru clădiri;</w:t>
      </w:r>
    </w:p>
    <w:p w:rsidR="00953FB0" w:rsidRPr="0013746A" w:rsidRDefault="00953FB0" w:rsidP="00B63DB5">
      <w:pPr>
        <w:autoSpaceDE w:val="0"/>
        <w:autoSpaceDN w:val="0"/>
        <w:adjustRightInd w:val="0"/>
        <w:spacing w:line="276" w:lineRule="auto"/>
        <w:jc w:val="both"/>
        <w:rPr>
          <w:rFonts w:ascii="Arial" w:eastAsia="Calibri" w:hAnsi="Arial" w:cs="Arial"/>
          <w:lang w:val="en-US" w:eastAsia="en-US"/>
        </w:rPr>
      </w:pPr>
      <w:r w:rsidRPr="0013746A">
        <w:rPr>
          <w:rFonts w:ascii="Arial" w:eastAsia="Calibri" w:hAnsi="Arial" w:cs="Arial"/>
          <w:b/>
          <w:lang w:val="en-US" w:eastAsia="en-US"/>
        </w:rPr>
        <w:t>SR EN 1998-1:2004 Eurocod 8</w:t>
      </w:r>
      <w:r w:rsidRPr="0013746A">
        <w:rPr>
          <w:rFonts w:ascii="Arial" w:eastAsia="Calibri" w:hAnsi="Arial" w:cs="Arial"/>
          <w:lang w:val="en-US" w:eastAsia="en-US"/>
        </w:rPr>
        <w:t>: Proiectarea structurilor pentru rezistenţa la cutremur. Partea 1: Reguli generale, acţiuni seismice şi reguli pentru clădiri;</w:t>
      </w:r>
    </w:p>
    <w:p w:rsidR="00953FB0" w:rsidRPr="0013746A" w:rsidRDefault="00953FB0" w:rsidP="00B63DB5">
      <w:pPr>
        <w:autoSpaceDE w:val="0"/>
        <w:autoSpaceDN w:val="0"/>
        <w:adjustRightInd w:val="0"/>
        <w:spacing w:line="276" w:lineRule="auto"/>
        <w:jc w:val="both"/>
        <w:rPr>
          <w:rFonts w:ascii="Arial" w:eastAsia="Calibri" w:hAnsi="Arial" w:cs="Arial"/>
          <w:lang w:val="en-US" w:eastAsia="en-US"/>
        </w:rPr>
      </w:pPr>
      <w:r w:rsidRPr="0013746A">
        <w:rPr>
          <w:rFonts w:ascii="Arial" w:eastAsia="Calibri" w:hAnsi="Arial" w:cs="Arial"/>
          <w:b/>
          <w:lang w:val="en-US" w:eastAsia="en-US"/>
        </w:rPr>
        <w:t>SR EN 1998-5:2004 Eurocod 8</w:t>
      </w:r>
      <w:r w:rsidRPr="0013746A">
        <w:rPr>
          <w:rFonts w:ascii="Arial" w:eastAsia="Calibri" w:hAnsi="Arial" w:cs="Arial"/>
          <w:lang w:val="en-US" w:eastAsia="en-US"/>
        </w:rPr>
        <w:t>: Proiectarea structurilor pentru rezistenţa la cutremur. Partea 5: Fundaţii, structuri de susţinere şi aspecte geotehnice;</w:t>
      </w:r>
    </w:p>
    <w:p w:rsidR="00953FB0" w:rsidRPr="0013746A" w:rsidRDefault="00953FB0" w:rsidP="00B63DB5">
      <w:pPr>
        <w:suppressAutoHyphens/>
        <w:spacing w:before="240" w:line="276" w:lineRule="auto"/>
        <w:ind w:firstLine="709"/>
        <w:jc w:val="both"/>
        <w:rPr>
          <w:rFonts w:ascii="Arial" w:hAnsi="Arial" w:cs="Arial"/>
          <w:b/>
          <w:lang w:val="en-GB" w:eastAsia="ar-SA"/>
        </w:rPr>
      </w:pPr>
      <w:r w:rsidRPr="0013746A">
        <w:rPr>
          <w:rFonts w:ascii="Arial" w:hAnsi="Arial" w:cs="Arial"/>
          <w:b/>
          <w:lang w:val="en-GB" w:eastAsia="ar-SA"/>
        </w:rPr>
        <w:lastRenderedPageBreak/>
        <w:t>În atenţia constructorului:</w:t>
      </w:r>
    </w:p>
    <w:p w:rsidR="00953FB0" w:rsidRPr="0013746A" w:rsidRDefault="00953FB0" w:rsidP="0013746A">
      <w:pPr>
        <w:suppressAutoHyphens/>
        <w:spacing w:line="276" w:lineRule="auto"/>
        <w:ind w:firstLine="709"/>
        <w:jc w:val="both"/>
        <w:rPr>
          <w:rFonts w:ascii="Arial" w:hAnsi="Arial" w:cs="Arial"/>
          <w:lang w:val="fr-FR" w:eastAsia="ar-SA"/>
        </w:rPr>
      </w:pPr>
      <w:r w:rsidRPr="0013746A">
        <w:rPr>
          <w:rFonts w:ascii="Arial" w:hAnsi="Arial" w:cs="Arial"/>
          <w:lang w:val="fr-FR" w:eastAsia="ar-SA"/>
        </w:rPr>
        <w:tab/>
        <w:t>Pe parcursul lucrărilor, constructorul, pe lângă obligaţiile care îi revin va avea în vedere şi următoarele aspecte:</w:t>
      </w:r>
    </w:p>
    <w:p w:rsidR="00953FB0" w:rsidRPr="0013746A" w:rsidRDefault="00953FB0" w:rsidP="0013746A">
      <w:pPr>
        <w:tabs>
          <w:tab w:val="left" w:pos="1440"/>
        </w:tabs>
        <w:suppressAutoHyphens/>
        <w:spacing w:line="276" w:lineRule="auto"/>
        <w:ind w:firstLine="709"/>
        <w:jc w:val="both"/>
        <w:rPr>
          <w:rFonts w:ascii="Arial" w:hAnsi="Arial" w:cs="Arial"/>
          <w:lang w:val="fr-FR" w:eastAsia="ar-SA"/>
        </w:rPr>
      </w:pPr>
      <w:r w:rsidRPr="0013746A">
        <w:rPr>
          <w:rFonts w:ascii="Arial" w:hAnsi="Arial" w:cs="Arial"/>
          <w:lang w:val="fr-FR" w:eastAsia="ar-SA"/>
        </w:rPr>
        <w:t>- respectarea strictă a proiectului, a Normelor de Protecţie a Muncii şi a normelor, normativelor şi legislaţiilor în construcţii aflate în vigoare la momentul execuției.</w:t>
      </w:r>
    </w:p>
    <w:p w:rsidR="00953FB0" w:rsidRPr="0013746A" w:rsidRDefault="00953FB0" w:rsidP="0013746A">
      <w:pPr>
        <w:tabs>
          <w:tab w:val="left" w:pos="1440"/>
        </w:tabs>
        <w:suppressAutoHyphens/>
        <w:spacing w:line="276" w:lineRule="auto"/>
        <w:ind w:firstLine="709"/>
        <w:jc w:val="both"/>
        <w:rPr>
          <w:rFonts w:ascii="Arial" w:hAnsi="Arial" w:cs="Arial"/>
          <w:lang w:val="fr-FR" w:eastAsia="ar-SA"/>
        </w:rPr>
      </w:pPr>
      <w:r w:rsidRPr="0013746A">
        <w:rPr>
          <w:rFonts w:ascii="Arial" w:hAnsi="Arial" w:cs="Arial"/>
          <w:lang w:val="fr-FR" w:eastAsia="ar-SA"/>
        </w:rPr>
        <w:t>- obţinerea în prealabil a acordului beneficiarului şi a proiectantului pentru soluţiile tehnice pe care le propune.</w:t>
      </w:r>
    </w:p>
    <w:p w:rsidR="00953FB0" w:rsidRPr="0013746A" w:rsidRDefault="00953FB0" w:rsidP="0013746A">
      <w:pPr>
        <w:suppressAutoHyphens/>
        <w:spacing w:line="276" w:lineRule="auto"/>
        <w:ind w:firstLine="709"/>
        <w:jc w:val="both"/>
        <w:rPr>
          <w:rFonts w:ascii="Arial" w:hAnsi="Arial" w:cs="Arial"/>
          <w:lang w:val="fr-FR" w:eastAsia="ar-SA"/>
        </w:rPr>
      </w:pPr>
      <w:r w:rsidRPr="0013746A">
        <w:rPr>
          <w:rFonts w:ascii="Arial" w:hAnsi="Arial" w:cs="Arial"/>
          <w:lang w:val="fr-FR" w:eastAsia="ar-SA"/>
        </w:rPr>
        <w:t>Beneficiarul va consulta proiectantul înainte de trasmiterea deciziei adoptate la constructor.</w:t>
      </w:r>
    </w:p>
    <w:p w:rsidR="00953FB0" w:rsidRPr="0013746A" w:rsidRDefault="00953FB0" w:rsidP="0013746A">
      <w:pPr>
        <w:suppressAutoHyphens/>
        <w:spacing w:line="276" w:lineRule="auto"/>
        <w:ind w:firstLine="709"/>
        <w:jc w:val="both"/>
        <w:rPr>
          <w:rFonts w:ascii="Arial" w:hAnsi="Arial" w:cs="Arial"/>
          <w:lang w:val="fr-FR" w:eastAsia="ar-SA"/>
        </w:rPr>
      </w:pPr>
      <w:r w:rsidRPr="0013746A">
        <w:rPr>
          <w:rFonts w:ascii="Arial" w:hAnsi="Arial" w:cs="Arial"/>
          <w:lang w:val="fr-FR" w:eastAsia="ar-SA"/>
        </w:rPr>
        <w:t>Atribuţiile dirigintelui de şantier sunt  minim următoarele:</w:t>
      </w:r>
    </w:p>
    <w:p w:rsidR="00953FB0" w:rsidRPr="0013746A" w:rsidRDefault="00953FB0" w:rsidP="001E557F">
      <w:pPr>
        <w:numPr>
          <w:ilvl w:val="0"/>
          <w:numId w:val="10"/>
        </w:numPr>
        <w:tabs>
          <w:tab w:val="left" w:pos="0"/>
        </w:tabs>
        <w:suppressAutoHyphens/>
        <w:spacing w:line="276" w:lineRule="auto"/>
        <w:ind w:left="0" w:firstLine="0"/>
        <w:jc w:val="both"/>
        <w:rPr>
          <w:rFonts w:ascii="Arial" w:hAnsi="Arial" w:cs="Arial"/>
          <w:lang w:val="fr-FR" w:eastAsia="ar-SA"/>
        </w:rPr>
      </w:pPr>
      <w:r w:rsidRPr="0013746A">
        <w:rPr>
          <w:rFonts w:ascii="Arial" w:hAnsi="Arial" w:cs="Arial"/>
          <w:lang w:val="fr-FR" w:eastAsia="ar-SA"/>
        </w:rPr>
        <w:t>verifică proiectele și calitatea acestora; constată eventualele lipsuri și solicită nelămuriri sau completări de la proiectant;</w:t>
      </w:r>
    </w:p>
    <w:p w:rsidR="00953FB0" w:rsidRPr="0013746A" w:rsidRDefault="00953FB0" w:rsidP="001E557F">
      <w:pPr>
        <w:numPr>
          <w:ilvl w:val="0"/>
          <w:numId w:val="10"/>
        </w:numPr>
        <w:suppressAutoHyphens/>
        <w:spacing w:line="276" w:lineRule="auto"/>
        <w:ind w:left="0" w:firstLine="0"/>
        <w:jc w:val="both"/>
        <w:rPr>
          <w:rFonts w:ascii="Arial" w:hAnsi="Arial" w:cs="Arial"/>
          <w:lang w:val="fr-FR" w:eastAsia="ar-SA"/>
        </w:rPr>
      </w:pPr>
      <w:r w:rsidRPr="0013746A">
        <w:rPr>
          <w:rFonts w:ascii="Arial" w:hAnsi="Arial" w:cs="Arial"/>
          <w:lang w:val="fr-FR" w:eastAsia="ar-SA"/>
        </w:rPr>
        <w:t>verific</w:t>
      </w:r>
      <w:r w:rsidRPr="0013746A">
        <w:rPr>
          <w:rFonts w:ascii="Arial" w:hAnsi="Arial" w:cs="Arial"/>
          <w:lang w:val="en-GB" w:eastAsia="ar-SA"/>
        </w:rPr>
        <w:t>ă</w:t>
      </w:r>
      <w:r w:rsidRPr="0013746A">
        <w:rPr>
          <w:rFonts w:ascii="Arial" w:hAnsi="Arial" w:cs="Arial"/>
          <w:lang w:val="fr-FR" w:eastAsia="ar-SA"/>
        </w:rPr>
        <w:t xml:space="preserve"> existența în proiect a fazelor determinante și a programului de control al calită</w:t>
      </w:r>
      <w:r w:rsidRPr="0013746A">
        <w:rPr>
          <w:rFonts w:ascii="Arial" w:hAnsi="Arial" w:cs="Arial"/>
          <w:lang w:val="en-GB" w:eastAsia="ar-SA"/>
        </w:rPr>
        <w:t>ţ</w:t>
      </w:r>
      <w:r w:rsidRPr="0013746A">
        <w:rPr>
          <w:rFonts w:ascii="Arial" w:hAnsi="Arial" w:cs="Arial"/>
          <w:lang w:val="fr-FR" w:eastAsia="ar-SA"/>
        </w:rPr>
        <w:t>ii;</w:t>
      </w:r>
    </w:p>
    <w:p w:rsidR="00953FB0" w:rsidRPr="0013746A" w:rsidRDefault="00953FB0" w:rsidP="001E557F">
      <w:pPr>
        <w:numPr>
          <w:ilvl w:val="0"/>
          <w:numId w:val="10"/>
        </w:numPr>
        <w:suppressAutoHyphens/>
        <w:spacing w:line="276" w:lineRule="auto"/>
        <w:ind w:left="0" w:firstLine="0"/>
        <w:jc w:val="both"/>
        <w:rPr>
          <w:rFonts w:ascii="Arial" w:hAnsi="Arial" w:cs="Arial"/>
          <w:lang w:val="fr-FR" w:eastAsia="ar-SA"/>
        </w:rPr>
      </w:pPr>
      <w:r w:rsidRPr="0013746A">
        <w:rPr>
          <w:rFonts w:ascii="Arial" w:hAnsi="Arial" w:cs="Arial"/>
          <w:lang w:val="fr-FR" w:eastAsia="ar-SA"/>
        </w:rPr>
        <w:t>verific</w:t>
      </w:r>
      <w:r w:rsidRPr="0013746A">
        <w:rPr>
          <w:rFonts w:ascii="Arial" w:hAnsi="Arial" w:cs="Arial"/>
          <w:lang w:val="en-GB" w:eastAsia="ar-SA"/>
        </w:rPr>
        <w:t>ă</w:t>
      </w:r>
      <w:r w:rsidRPr="0013746A">
        <w:rPr>
          <w:rFonts w:ascii="Arial" w:hAnsi="Arial" w:cs="Arial"/>
          <w:lang w:val="fr-FR" w:eastAsia="ar-SA"/>
        </w:rPr>
        <w:t xml:space="preserve"> existen</w:t>
      </w:r>
      <w:r w:rsidRPr="0013746A">
        <w:rPr>
          <w:rFonts w:ascii="Arial" w:hAnsi="Arial" w:cs="Arial"/>
          <w:lang w:val="en-GB" w:eastAsia="ar-SA"/>
        </w:rPr>
        <w:t>ţ</w:t>
      </w:r>
      <w:r w:rsidRPr="0013746A">
        <w:rPr>
          <w:rFonts w:ascii="Arial" w:hAnsi="Arial" w:cs="Arial"/>
          <w:lang w:val="fr-FR" w:eastAsia="ar-SA"/>
        </w:rPr>
        <w:t>a autorizației de construire;</w:t>
      </w:r>
    </w:p>
    <w:p w:rsidR="00953FB0" w:rsidRPr="0013746A" w:rsidRDefault="00953FB0" w:rsidP="001E557F">
      <w:pPr>
        <w:numPr>
          <w:ilvl w:val="0"/>
          <w:numId w:val="10"/>
        </w:numPr>
        <w:suppressAutoHyphens/>
        <w:spacing w:line="276" w:lineRule="auto"/>
        <w:ind w:left="0" w:firstLine="0"/>
        <w:jc w:val="both"/>
        <w:rPr>
          <w:rFonts w:ascii="Arial" w:hAnsi="Arial" w:cs="Arial"/>
          <w:lang w:val="fr-FR" w:eastAsia="ar-SA"/>
        </w:rPr>
      </w:pPr>
      <w:r w:rsidRPr="0013746A">
        <w:rPr>
          <w:rFonts w:ascii="Arial" w:hAnsi="Arial" w:cs="Arial"/>
          <w:lang w:val="fr-FR" w:eastAsia="ar-SA"/>
        </w:rPr>
        <w:t>urm</w:t>
      </w:r>
      <w:r w:rsidRPr="0013746A">
        <w:rPr>
          <w:rFonts w:ascii="Arial" w:hAnsi="Arial" w:cs="Arial"/>
          <w:lang w:val="en-GB" w:eastAsia="ar-SA"/>
        </w:rPr>
        <w:t>ă</w:t>
      </w:r>
      <w:r w:rsidRPr="0013746A">
        <w:rPr>
          <w:rFonts w:ascii="Arial" w:hAnsi="Arial" w:cs="Arial"/>
          <w:lang w:val="fr-FR" w:eastAsia="ar-SA"/>
        </w:rPr>
        <w:t>re</w:t>
      </w:r>
      <w:r w:rsidRPr="0013746A">
        <w:rPr>
          <w:rFonts w:ascii="Arial" w:hAnsi="Arial" w:cs="Arial"/>
          <w:lang w:val="en-GB" w:eastAsia="ar-SA"/>
        </w:rPr>
        <w:t>ş</w:t>
      </w:r>
      <w:r w:rsidRPr="0013746A">
        <w:rPr>
          <w:rFonts w:ascii="Arial" w:hAnsi="Arial" w:cs="Arial"/>
          <w:lang w:val="fr-FR" w:eastAsia="ar-SA"/>
        </w:rPr>
        <w:t>te execuția construcției în coformitate cu prevederile înscrise în proiectul tehnic, planșe, memorii, prospecte, caiet de sarcini, clauze contractuale, etc…;</w:t>
      </w:r>
    </w:p>
    <w:p w:rsidR="00953FB0" w:rsidRPr="0013746A" w:rsidRDefault="00953FB0" w:rsidP="001E557F">
      <w:pPr>
        <w:numPr>
          <w:ilvl w:val="0"/>
          <w:numId w:val="10"/>
        </w:numPr>
        <w:suppressAutoHyphens/>
        <w:spacing w:line="276" w:lineRule="auto"/>
        <w:ind w:left="0" w:firstLine="0"/>
        <w:jc w:val="both"/>
        <w:rPr>
          <w:rFonts w:ascii="Arial" w:hAnsi="Arial" w:cs="Arial"/>
          <w:lang w:val="fr-FR" w:eastAsia="ar-SA"/>
        </w:rPr>
      </w:pPr>
      <w:r w:rsidRPr="0013746A">
        <w:rPr>
          <w:rFonts w:ascii="Arial" w:hAnsi="Arial" w:cs="Arial"/>
          <w:lang w:val="fr-FR" w:eastAsia="ar-SA"/>
        </w:rPr>
        <w:t>participă la selectarea executanților și a materialelor de construcții;</w:t>
      </w:r>
    </w:p>
    <w:p w:rsidR="00953FB0" w:rsidRPr="0013746A" w:rsidRDefault="00953FB0" w:rsidP="001E557F">
      <w:pPr>
        <w:numPr>
          <w:ilvl w:val="0"/>
          <w:numId w:val="10"/>
        </w:numPr>
        <w:suppressAutoHyphens/>
        <w:spacing w:line="276" w:lineRule="auto"/>
        <w:ind w:left="0" w:firstLine="0"/>
        <w:jc w:val="both"/>
        <w:rPr>
          <w:rFonts w:ascii="Arial" w:hAnsi="Arial" w:cs="Arial"/>
          <w:lang w:val="fr-FR" w:eastAsia="ar-SA"/>
        </w:rPr>
      </w:pPr>
      <w:r w:rsidRPr="0013746A">
        <w:rPr>
          <w:rFonts w:ascii="Arial" w:hAnsi="Arial" w:cs="Arial"/>
          <w:lang w:val="fr-FR" w:eastAsia="ar-SA"/>
        </w:rPr>
        <w:t>oferă asistență și consultanță beneficiarului și executantului;</w:t>
      </w:r>
    </w:p>
    <w:p w:rsidR="00953FB0" w:rsidRPr="0013746A" w:rsidRDefault="00953FB0" w:rsidP="001E557F">
      <w:pPr>
        <w:numPr>
          <w:ilvl w:val="0"/>
          <w:numId w:val="10"/>
        </w:numPr>
        <w:suppressAutoHyphens/>
        <w:spacing w:line="276" w:lineRule="auto"/>
        <w:ind w:left="0" w:firstLine="0"/>
        <w:jc w:val="both"/>
        <w:rPr>
          <w:rFonts w:ascii="Arial" w:hAnsi="Arial" w:cs="Arial"/>
          <w:lang w:val="en-GB" w:eastAsia="ar-SA"/>
        </w:rPr>
      </w:pPr>
      <w:r w:rsidRPr="0013746A">
        <w:rPr>
          <w:rFonts w:ascii="Arial" w:hAnsi="Arial" w:cs="Arial"/>
          <w:lang w:val="en-GB" w:eastAsia="ar-SA"/>
        </w:rPr>
        <w:t>guvernează întrunirile realizate cu ocazia fazelor determinante;</w:t>
      </w:r>
    </w:p>
    <w:p w:rsidR="00953FB0" w:rsidRPr="0013746A" w:rsidRDefault="00953FB0" w:rsidP="001E557F">
      <w:pPr>
        <w:numPr>
          <w:ilvl w:val="0"/>
          <w:numId w:val="10"/>
        </w:numPr>
        <w:suppressAutoHyphens/>
        <w:spacing w:line="276" w:lineRule="auto"/>
        <w:ind w:left="0" w:firstLine="0"/>
        <w:jc w:val="both"/>
        <w:rPr>
          <w:rFonts w:ascii="Arial" w:hAnsi="Arial" w:cs="Arial"/>
          <w:lang w:val="fr-FR" w:eastAsia="ar-SA"/>
        </w:rPr>
      </w:pPr>
      <w:r w:rsidRPr="0013746A">
        <w:rPr>
          <w:rFonts w:ascii="Arial" w:hAnsi="Arial" w:cs="Arial"/>
          <w:lang w:val="fr-FR" w:eastAsia="ar-SA"/>
        </w:rPr>
        <w:t>întocmește procesele verbale de faze și are grijă ca și celelalte persoane să le semneze în deplina cunoștință de cauză;</w:t>
      </w:r>
    </w:p>
    <w:p w:rsidR="00953FB0" w:rsidRPr="0013746A" w:rsidRDefault="00953FB0" w:rsidP="001E557F">
      <w:pPr>
        <w:numPr>
          <w:ilvl w:val="0"/>
          <w:numId w:val="10"/>
        </w:numPr>
        <w:suppressAutoHyphens/>
        <w:spacing w:line="276" w:lineRule="auto"/>
        <w:ind w:left="0" w:firstLine="0"/>
        <w:jc w:val="both"/>
        <w:rPr>
          <w:rFonts w:ascii="Arial" w:hAnsi="Arial" w:cs="Arial"/>
          <w:lang w:val="fr-FR" w:eastAsia="ar-SA"/>
        </w:rPr>
      </w:pPr>
      <w:r w:rsidRPr="0013746A">
        <w:rPr>
          <w:rFonts w:ascii="Arial" w:hAnsi="Arial" w:cs="Arial"/>
          <w:lang w:val="fr-FR" w:eastAsia="ar-SA"/>
        </w:rPr>
        <w:t>urmarește executația lucrărilor în conformitate cu programul prezentat la contract și își dă acceptul la plata lucrărilor doar în cazul în care acestea sunt corespunzătoare;</w:t>
      </w:r>
    </w:p>
    <w:p w:rsidR="00953FB0" w:rsidRPr="0013746A" w:rsidRDefault="00953FB0" w:rsidP="001E557F">
      <w:pPr>
        <w:numPr>
          <w:ilvl w:val="0"/>
          <w:numId w:val="10"/>
        </w:numPr>
        <w:suppressAutoHyphens/>
        <w:spacing w:line="276" w:lineRule="auto"/>
        <w:ind w:left="0" w:firstLine="0"/>
        <w:jc w:val="both"/>
        <w:rPr>
          <w:rFonts w:ascii="Arial" w:hAnsi="Arial" w:cs="Arial"/>
          <w:lang w:val="en-GB" w:eastAsia="ar-SA"/>
        </w:rPr>
      </w:pPr>
      <w:r w:rsidRPr="0013746A">
        <w:rPr>
          <w:rFonts w:ascii="Arial" w:hAnsi="Arial" w:cs="Arial"/>
          <w:lang w:val="en-GB" w:eastAsia="ar-SA"/>
        </w:rPr>
        <w:t>poate cere întreruperea lucrărilor, demolarea unor lucrări realizate necorespunzator;</w:t>
      </w:r>
    </w:p>
    <w:p w:rsidR="00953FB0" w:rsidRPr="0013746A" w:rsidRDefault="00953FB0" w:rsidP="001E557F">
      <w:pPr>
        <w:numPr>
          <w:ilvl w:val="0"/>
          <w:numId w:val="10"/>
        </w:numPr>
        <w:suppressAutoHyphens/>
        <w:spacing w:line="276" w:lineRule="auto"/>
        <w:ind w:left="0" w:firstLine="0"/>
        <w:jc w:val="both"/>
        <w:rPr>
          <w:rFonts w:ascii="Arial" w:hAnsi="Arial" w:cs="Arial"/>
          <w:lang w:val="fr-FR" w:eastAsia="ar-SA"/>
        </w:rPr>
      </w:pPr>
      <w:r w:rsidRPr="0013746A">
        <w:rPr>
          <w:rFonts w:ascii="Arial" w:hAnsi="Arial" w:cs="Arial"/>
          <w:lang w:val="fr-FR" w:eastAsia="ar-SA"/>
        </w:rPr>
        <w:t>Solicită în cazul în care este nevoie, dispoziții de șantier din partea proiectantului;</w:t>
      </w:r>
    </w:p>
    <w:p w:rsidR="00953FB0" w:rsidRPr="0013746A" w:rsidRDefault="00953FB0" w:rsidP="001E557F">
      <w:pPr>
        <w:numPr>
          <w:ilvl w:val="0"/>
          <w:numId w:val="10"/>
        </w:numPr>
        <w:suppressAutoHyphens/>
        <w:spacing w:line="276" w:lineRule="auto"/>
        <w:ind w:left="0" w:firstLine="0"/>
        <w:jc w:val="both"/>
        <w:rPr>
          <w:rFonts w:ascii="Arial" w:hAnsi="Arial" w:cs="Arial"/>
          <w:lang w:val="en-GB" w:eastAsia="ar-SA"/>
        </w:rPr>
      </w:pPr>
      <w:r w:rsidRPr="0013746A">
        <w:rPr>
          <w:rFonts w:ascii="Arial" w:hAnsi="Arial" w:cs="Arial"/>
          <w:lang w:val="en-GB" w:eastAsia="ar-SA"/>
        </w:rPr>
        <w:t>verifică calitatea dispozițiilor de șantier;</w:t>
      </w:r>
    </w:p>
    <w:p w:rsidR="00953FB0" w:rsidRPr="0013746A" w:rsidRDefault="00953FB0" w:rsidP="001E557F">
      <w:pPr>
        <w:numPr>
          <w:ilvl w:val="0"/>
          <w:numId w:val="10"/>
        </w:numPr>
        <w:suppressAutoHyphens/>
        <w:spacing w:line="276" w:lineRule="auto"/>
        <w:ind w:left="0" w:firstLine="0"/>
        <w:jc w:val="both"/>
        <w:rPr>
          <w:rFonts w:ascii="Arial" w:hAnsi="Arial" w:cs="Arial"/>
          <w:lang w:val="en-GB" w:eastAsia="ar-SA"/>
        </w:rPr>
      </w:pPr>
      <w:r w:rsidRPr="0013746A">
        <w:rPr>
          <w:rFonts w:ascii="Arial" w:hAnsi="Arial" w:cs="Arial"/>
          <w:lang w:val="en-GB" w:eastAsia="ar-SA"/>
        </w:rPr>
        <w:t>sesizează evetualele probleme care pot apărea pe parcursul execuției;</w:t>
      </w:r>
    </w:p>
    <w:p w:rsidR="00953FB0" w:rsidRPr="0013746A" w:rsidRDefault="00953FB0" w:rsidP="001E557F">
      <w:pPr>
        <w:numPr>
          <w:ilvl w:val="0"/>
          <w:numId w:val="10"/>
        </w:numPr>
        <w:suppressAutoHyphens/>
        <w:spacing w:line="276" w:lineRule="auto"/>
        <w:ind w:left="0" w:firstLine="0"/>
        <w:jc w:val="both"/>
        <w:rPr>
          <w:rFonts w:ascii="Arial" w:hAnsi="Arial" w:cs="Arial"/>
          <w:lang w:val="fr-FR" w:eastAsia="ar-SA"/>
        </w:rPr>
      </w:pPr>
      <w:r w:rsidRPr="0013746A">
        <w:rPr>
          <w:rFonts w:ascii="Arial" w:hAnsi="Arial" w:cs="Arial"/>
          <w:lang w:val="fr-FR" w:eastAsia="ar-SA"/>
        </w:rPr>
        <w:t>participă la recepția parțială sau totală a lucrărilor de construcție;</w:t>
      </w:r>
    </w:p>
    <w:p w:rsidR="00953FB0" w:rsidRPr="0013746A" w:rsidRDefault="00953FB0" w:rsidP="001E557F">
      <w:pPr>
        <w:numPr>
          <w:ilvl w:val="0"/>
          <w:numId w:val="10"/>
        </w:numPr>
        <w:suppressAutoHyphens/>
        <w:spacing w:line="276" w:lineRule="auto"/>
        <w:ind w:left="0" w:firstLine="0"/>
        <w:jc w:val="both"/>
        <w:rPr>
          <w:rFonts w:ascii="Arial" w:hAnsi="Arial" w:cs="Arial"/>
          <w:lang w:val="fr-FR" w:eastAsia="ar-SA"/>
        </w:rPr>
      </w:pPr>
      <w:r w:rsidRPr="0013746A">
        <w:rPr>
          <w:rFonts w:ascii="Arial" w:hAnsi="Arial" w:cs="Arial"/>
          <w:lang w:val="fr-FR" w:eastAsia="ar-SA"/>
        </w:rPr>
        <w:t>stabilește responsabilii și urmărește rezolvarea obiecțiunilor de la recepția lucrărilor;</w:t>
      </w:r>
    </w:p>
    <w:p w:rsidR="00953FB0" w:rsidRPr="0013746A" w:rsidRDefault="00953FB0" w:rsidP="001E557F">
      <w:pPr>
        <w:numPr>
          <w:ilvl w:val="0"/>
          <w:numId w:val="10"/>
        </w:numPr>
        <w:suppressAutoHyphens/>
        <w:spacing w:line="276" w:lineRule="auto"/>
        <w:ind w:left="0" w:firstLine="0"/>
        <w:jc w:val="both"/>
        <w:rPr>
          <w:rFonts w:ascii="Arial" w:hAnsi="Arial" w:cs="Arial"/>
          <w:lang w:val="fr-FR" w:eastAsia="ar-SA"/>
        </w:rPr>
      </w:pPr>
      <w:r w:rsidRPr="0013746A">
        <w:rPr>
          <w:rFonts w:ascii="Arial" w:hAnsi="Arial" w:cs="Arial"/>
          <w:lang w:val="fr-FR" w:eastAsia="ar-SA"/>
        </w:rPr>
        <w:t>cheamă persoanele responsabile la fazele determinante ale lucrărilor;</w:t>
      </w:r>
    </w:p>
    <w:p w:rsidR="00953FB0" w:rsidRPr="0013746A" w:rsidRDefault="00953FB0" w:rsidP="001E557F">
      <w:pPr>
        <w:numPr>
          <w:ilvl w:val="0"/>
          <w:numId w:val="10"/>
        </w:numPr>
        <w:suppressAutoHyphens/>
        <w:spacing w:line="276" w:lineRule="auto"/>
        <w:ind w:left="0" w:firstLine="0"/>
        <w:jc w:val="both"/>
        <w:rPr>
          <w:rFonts w:ascii="Arial" w:hAnsi="Arial" w:cs="Arial"/>
          <w:lang w:val="fr-FR" w:eastAsia="ar-SA"/>
        </w:rPr>
      </w:pPr>
      <w:r w:rsidRPr="0013746A">
        <w:rPr>
          <w:rFonts w:ascii="Arial" w:hAnsi="Arial" w:cs="Arial"/>
          <w:lang w:val="fr-FR" w:eastAsia="ar-SA"/>
        </w:rPr>
        <w:t>trebuie să aibă grijă să se realizeze lucrări de calitate în conformitate cu prevederile din proiect, din caietul de sarcini, din prospecte, conform normelor în vigoare, conform legii 10 privind calitatea lucrărilor de construcții.</w:t>
      </w:r>
    </w:p>
    <w:p w:rsidR="00953FB0" w:rsidRPr="0013746A" w:rsidRDefault="00953FB0" w:rsidP="001E557F">
      <w:pPr>
        <w:numPr>
          <w:ilvl w:val="0"/>
          <w:numId w:val="10"/>
        </w:numPr>
        <w:suppressAutoHyphens/>
        <w:spacing w:line="276" w:lineRule="auto"/>
        <w:ind w:left="0" w:firstLine="0"/>
        <w:jc w:val="both"/>
        <w:rPr>
          <w:rFonts w:ascii="Arial" w:hAnsi="Arial" w:cs="Arial"/>
          <w:lang w:val="fr-FR" w:eastAsia="ar-SA"/>
        </w:rPr>
      </w:pPr>
      <w:r w:rsidRPr="0013746A">
        <w:rPr>
          <w:rFonts w:ascii="Arial" w:hAnsi="Arial" w:cs="Arial"/>
          <w:lang w:val="fr-FR" w:eastAsia="ar-SA"/>
        </w:rPr>
        <w:t>răspunde solidar cu proiectantul, executantul, beneficiarul, investitorul, furnizorul de materiale de executarea unor lucrări de calitatea.</w:t>
      </w:r>
    </w:p>
    <w:p w:rsidR="00953FB0" w:rsidRPr="0013746A" w:rsidRDefault="00953FB0" w:rsidP="001E557F">
      <w:pPr>
        <w:numPr>
          <w:ilvl w:val="0"/>
          <w:numId w:val="10"/>
        </w:numPr>
        <w:suppressAutoHyphens/>
        <w:spacing w:line="276" w:lineRule="auto"/>
        <w:ind w:left="0" w:firstLine="0"/>
        <w:jc w:val="both"/>
        <w:rPr>
          <w:rFonts w:ascii="Arial" w:hAnsi="Arial" w:cs="Arial"/>
          <w:lang w:val="fr-FR" w:eastAsia="ar-SA"/>
        </w:rPr>
      </w:pPr>
      <w:r w:rsidRPr="0013746A">
        <w:rPr>
          <w:rFonts w:ascii="Arial" w:hAnsi="Arial" w:cs="Arial"/>
          <w:lang w:val="fr-FR" w:eastAsia="ar-SA"/>
        </w:rPr>
        <w:t>urmărește respectarea tehnologiei de execuție;</w:t>
      </w:r>
    </w:p>
    <w:p w:rsidR="00953FB0" w:rsidRPr="0013746A" w:rsidRDefault="00953FB0" w:rsidP="001E557F">
      <w:pPr>
        <w:numPr>
          <w:ilvl w:val="0"/>
          <w:numId w:val="10"/>
        </w:numPr>
        <w:suppressAutoHyphens/>
        <w:spacing w:line="276" w:lineRule="auto"/>
        <w:ind w:left="0" w:firstLine="0"/>
        <w:jc w:val="both"/>
        <w:rPr>
          <w:rFonts w:ascii="Arial" w:hAnsi="Arial" w:cs="Arial"/>
          <w:lang w:val="fr-FR" w:eastAsia="ar-SA"/>
        </w:rPr>
      </w:pPr>
      <w:r w:rsidRPr="0013746A">
        <w:rPr>
          <w:rFonts w:ascii="Arial" w:hAnsi="Arial" w:cs="Arial"/>
          <w:lang w:val="fr-FR" w:eastAsia="ar-SA"/>
        </w:rPr>
        <w:t>întocmirea cărţii tehnice a construcţiei care să conţină procesele verbale de recepție, de admitere a fazelor determinante, de lucrări ascunse precum şi notele de constatare a autorităţilor de control.</w:t>
      </w:r>
    </w:p>
    <w:p w:rsidR="00953FB0" w:rsidRPr="0013746A" w:rsidRDefault="00953FB0" w:rsidP="0092003A">
      <w:pPr>
        <w:suppressAutoHyphens/>
        <w:spacing w:before="240" w:line="276" w:lineRule="auto"/>
        <w:ind w:firstLine="709"/>
        <w:jc w:val="both"/>
        <w:rPr>
          <w:rFonts w:ascii="Arial" w:hAnsi="Arial" w:cs="Arial"/>
          <w:b/>
          <w:u w:val="single"/>
          <w:lang w:val="en-GB" w:eastAsia="ar-SA"/>
        </w:rPr>
      </w:pPr>
      <w:r w:rsidRPr="0013746A">
        <w:rPr>
          <w:rFonts w:ascii="Arial" w:hAnsi="Arial" w:cs="Arial"/>
          <w:b/>
          <w:u w:val="single"/>
          <w:lang w:val="en-GB" w:eastAsia="ar-SA"/>
        </w:rPr>
        <w:lastRenderedPageBreak/>
        <w:t>În aten</w:t>
      </w:r>
      <w:r w:rsidR="00A36C7F" w:rsidRPr="0013746A">
        <w:rPr>
          <w:rFonts w:ascii="Arial" w:hAnsi="Arial" w:cs="Arial"/>
          <w:b/>
          <w:u w:val="single"/>
          <w:lang w:val="en-GB" w:eastAsia="ar-SA"/>
        </w:rPr>
        <w:t>ț</w:t>
      </w:r>
      <w:r w:rsidRPr="0013746A">
        <w:rPr>
          <w:rFonts w:ascii="Arial" w:hAnsi="Arial" w:cs="Arial"/>
          <w:b/>
          <w:u w:val="single"/>
          <w:lang w:val="en-GB" w:eastAsia="ar-SA"/>
        </w:rPr>
        <w:t>ia beneficiarului:</w:t>
      </w:r>
    </w:p>
    <w:p w:rsidR="00953FB0" w:rsidRPr="0013746A" w:rsidRDefault="00953FB0" w:rsidP="001E557F">
      <w:pPr>
        <w:numPr>
          <w:ilvl w:val="0"/>
          <w:numId w:val="11"/>
        </w:numPr>
        <w:autoSpaceDE w:val="0"/>
        <w:spacing w:line="276" w:lineRule="auto"/>
        <w:ind w:left="0" w:firstLine="0"/>
        <w:jc w:val="both"/>
        <w:rPr>
          <w:rFonts w:ascii="Arial" w:hAnsi="Arial" w:cs="Arial"/>
          <w:lang w:eastAsia="en-US"/>
        </w:rPr>
      </w:pPr>
      <w:r w:rsidRPr="0013746A">
        <w:rPr>
          <w:rFonts w:ascii="Arial" w:hAnsi="Arial" w:cs="Arial"/>
          <w:lang w:eastAsia="ar-SA"/>
        </w:rPr>
        <w:t>Să angajeze diriginte de şantier care să urmărească lucrările;</w:t>
      </w:r>
    </w:p>
    <w:p w:rsidR="00953FB0" w:rsidRPr="0013746A" w:rsidRDefault="00953FB0" w:rsidP="001E557F">
      <w:pPr>
        <w:numPr>
          <w:ilvl w:val="0"/>
          <w:numId w:val="11"/>
        </w:numPr>
        <w:autoSpaceDE w:val="0"/>
        <w:spacing w:line="276" w:lineRule="auto"/>
        <w:ind w:left="0" w:firstLine="0"/>
        <w:jc w:val="both"/>
        <w:rPr>
          <w:rFonts w:ascii="Arial" w:hAnsi="Arial" w:cs="Arial"/>
          <w:lang w:eastAsia="en-US"/>
        </w:rPr>
      </w:pPr>
      <w:r w:rsidRPr="0013746A">
        <w:rPr>
          <w:rFonts w:ascii="Arial" w:hAnsi="Arial" w:cs="Arial"/>
          <w:lang w:eastAsia="ar-SA"/>
        </w:rPr>
        <w:t>Să angajeze responsabil cu securitatea şi sănătatea în muncă;</w:t>
      </w:r>
    </w:p>
    <w:p w:rsidR="00953FB0" w:rsidRPr="0013746A" w:rsidRDefault="00953FB0" w:rsidP="001E557F">
      <w:pPr>
        <w:numPr>
          <w:ilvl w:val="0"/>
          <w:numId w:val="11"/>
        </w:numPr>
        <w:autoSpaceDE w:val="0"/>
        <w:spacing w:line="276" w:lineRule="auto"/>
        <w:ind w:left="0" w:firstLine="0"/>
        <w:jc w:val="both"/>
        <w:rPr>
          <w:rFonts w:ascii="Arial" w:hAnsi="Arial" w:cs="Arial"/>
          <w:lang w:eastAsia="en-US"/>
        </w:rPr>
      </w:pPr>
      <w:r w:rsidRPr="0013746A">
        <w:rPr>
          <w:rFonts w:ascii="Arial" w:hAnsi="Arial" w:cs="Arial"/>
          <w:lang w:eastAsia="ar-SA"/>
        </w:rPr>
        <w:t>Să respecte fazele determinante şi să convoace participanţii cu 10 zile înainte. (fără faze determinante îşi asuma răspunderile legale şi absolvă IJC, Primărie, Proiectant de orice răspundere);</w:t>
      </w:r>
    </w:p>
    <w:p w:rsidR="00953FB0" w:rsidRPr="0013746A" w:rsidRDefault="00953FB0" w:rsidP="001E557F">
      <w:pPr>
        <w:numPr>
          <w:ilvl w:val="0"/>
          <w:numId w:val="11"/>
        </w:numPr>
        <w:autoSpaceDE w:val="0"/>
        <w:spacing w:line="276" w:lineRule="auto"/>
        <w:ind w:left="0" w:firstLine="0"/>
        <w:jc w:val="both"/>
        <w:rPr>
          <w:rFonts w:ascii="Arial" w:hAnsi="Arial" w:cs="Arial"/>
          <w:lang w:eastAsia="en-US"/>
        </w:rPr>
      </w:pPr>
      <w:r w:rsidRPr="0013746A">
        <w:rPr>
          <w:rFonts w:ascii="Arial" w:hAnsi="Arial" w:cs="Arial"/>
          <w:lang w:eastAsia="ar-SA"/>
        </w:rPr>
        <w:t>Să facă proces verbal de amplasament cu participarea reprezentantului Primăriei</w:t>
      </w:r>
    </w:p>
    <w:p w:rsidR="00953FB0" w:rsidRPr="0013746A" w:rsidRDefault="00953FB0" w:rsidP="001E557F">
      <w:pPr>
        <w:numPr>
          <w:ilvl w:val="0"/>
          <w:numId w:val="11"/>
        </w:numPr>
        <w:autoSpaceDE w:val="0"/>
        <w:spacing w:line="276" w:lineRule="auto"/>
        <w:ind w:left="0" w:firstLine="0"/>
        <w:jc w:val="both"/>
        <w:rPr>
          <w:rFonts w:ascii="Arial" w:hAnsi="Arial" w:cs="Arial"/>
          <w:lang w:eastAsia="en-US"/>
        </w:rPr>
      </w:pPr>
      <w:r w:rsidRPr="0013746A">
        <w:rPr>
          <w:rFonts w:ascii="Arial" w:hAnsi="Arial" w:cs="Arial"/>
          <w:lang w:eastAsia="ar-SA"/>
        </w:rPr>
        <w:t>Să execute lucrările cu firme specializate şi cu respectarea legilor în vigoare;</w:t>
      </w:r>
    </w:p>
    <w:p w:rsidR="00953FB0" w:rsidRPr="0013746A" w:rsidRDefault="00953FB0" w:rsidP="001E557F">
      <w:pPr>
        <w:numPr>
          <w:ilvl w:val="0"/>
          <w:numId w:val="11"/>
        </w:numPr>
        <w:autoSpaceDE w:val="0"/>
        <w:spacing w:line="276" w:lineRule="auto"/>
        <w:ind w:left="0" w:firstLine="0"/>
        <w:jc w:val="both"/>
        <w:rPr>
          <w:rFonts w:ascii="Arial" w:hAnsi="Arial" w:cs="Arial"/>
          <w:lang w:eastAsia="en-US"/>
        </w:rPr>
      </w:pPr>
      <w:r w:rsidRPr="0013746A">
        <w:rPr>
          <w:rFonts w:ascii="Arial" w:hAnsi="Arial" w:cs="Arial"/>
          <w:lang w:eastAsia="ar-SA"/>
        </w:rPr>
        <w:t>Să execute doar după proiectul de execuţie, ştampilat, cu referat de verificare;</w:t>
      </w:r>
    </w:p>
    <w:p w:rsidR="00953FB0" w:rsidRPr="0013746A" w:rsidRDefault="00953FB0" w:rsidP="0013746A">
      <w:pPr>
        <w:tabs>
          <w:tab w:val="left" w:pos="0"/>
        </w:tabs>
        <w:suppressAutoHyphens/>
        <w:spacing w:line="276" w:lineRule="auto"/>
        <w:ind w:firstLine="709"/>
        <w:jc w:val="both"/>
        <w:rPr>
          <w:rFonts w:ascii="Arial" w:hAnsi="Arial" w:cs="Arial"/>
          <w:lang w:val="fr-FR" w:eastAsia="ar-SA"/>
        </w:rPr>
      </w:pPr>
      <w:r w:rsidRPr="0013746A">
        <w:rPr>
          <w:rFonts w:ascii="Arial" w:hAnsi="Arial" w:cs="Arial"/>
          <w:lang w:val="fr-FR" w:eastAsia="ar-SA"/>
        </w:rPr>
        <w:t>Controlul execuţiei corecte a golurilor pentru instalaţii pe şantier revine beneficiarului.</w:t>
      </w:r>
    </w:p>
    <w:p w:rsidR="00953FB0" w:rsidRPr="0013746A" w:rsidRDefault="00953FB0" w:rsidP="0013746A">
      <w:pPr>
        <w:tabs>
          <w:tab w:val="left" w:pos="0"/>
        </w:tabs>
        <w:suppressAutoHyphens/>
        <w:spacing w:line="276" w:lineRule="auto"/>
        <w:ind w:firstLine="709"/>
        <w:jc w:val="both"/>
        <w:rPr>
          <w:rFonts w:ascii="Arial" w:hAnsi="Arial" w:cs="Arial"/>
          <w:lang w:val="fr-FR" w:eastAsia="ar-SA"/>
        </w:rPr>
      </w:pPr>
      <w:r w:rsidRPr="0013746A">
        <w:rPr>
          <w:rFonts w:ascii="Arial" w:hAnsi="Arial" w:cs="Arial"/>
          <w:lang w:val="fr-FR" w:eastAsia="ar-SA"/>
        </w:rPr>
        <w:t>La execuţia lucrărilor pe şantier se vor folosi numai materiale însoţite de certificatul de calitate care să ateste condiţiile cerute prin proiect (marcă de beton, tip oţel, etc.).</w:t>
      </w:r>
    </w:p>
    <w:p w:rsidR="00953FB0" w:rsidRPr="0013746A" w:rsidRDefault="00953FB0" w:rsidP="0013746A">
      <w:pPr>
        <w:tabs>
          <w:tab w:val="left" w:pos="0"/>
        </w:tabs>
        <w:suppressAutoHyphens/>
        <w:spacing w:line="276" w:lineRule="auto"/>
        <w:ind w:firstLine="709"/>
        <w:jc w:val="both"/>
        <w:rPr>
          <w:rFonts w:ascii="Arial" w:hAnsi="Arial" w:cs="Arial"/>
          <w:lang w:val="fr-FR" w:eastAsia="ar-SA"/>
        </w:rPr>
      </w:pPr>
      <w:r w:rsidRPr="0013746A">
        <w:rPr>
          <w:rFonts w:ascii="Arial" w:hAnsi="Arial" w:cs="Arial"/>
          <w:lang w:val="fr-FR" w:eastAsia="ar-SA"/>
        </w:rPr>
        <w:t>Convocarea proiectantului de către constructor pentru verificarea unor etape ale execuţiei sau în cazul unor lucrărilor neprevăzute va fi făcută în scris cu cel putin 3 zile înainte.</w:t>
      </w:r>
    </w:p>
    <w:p w:rsidR="00953FB0" w:rsidRPr="0013746A" w:rsidRDefault="00953FB0" w:rsidP="0013746A">
      <w:pPr>
        <w:tabs>
          <w:tab w:val="left" w:pos="0"/>
        </w:tabs>
        <w:suppressAutoHyphens/>
        <w:spacing w:line="276" w:lineRule="auto"/>
        <w:ind w:firstLine="709"/>
        <w:jc w:val="both"/>
        <w:rPr>
          <w:rFonts w:ascii="Arial" w:hAnsi="Arial" w:cs="Arial"/>
          <w:lang w:val="fr-FR" w:eastAsia="ar-SA"/>
        </w:rPr>
      </w:pPr>
      <w:r w:rsidRPr="0013746A">
        <w:rPr>
          <w:rFonts w:ascii="Arial" w:hAnsi="Arial" w:cs="Arial"/>
          <w:lang w:val="fr-FR" w:eastAsia="ar-SA"/>
        </w:rPr>
        <w:t>Răspunde de urmărirea comportării în timp a construcţiei.</w:t>
      </w:r>
    </w:p>
    <w:p w:rsidR="00953FB0" w:rsidRPr="0013746A" w:rsidRDefault="00953FB0" w:rsidP="0092003A">
      <w:pPr>
        <w:suppressAutoHyphens/>
        <w:spacing w:before="240" w:line="276" w:lineRule="auto"/>
        <w:ind w:firstLine="709"/>
        <w:jc w:val="both"/>
        <w:rPr>
          <w:rFonts w:ascii="Arial" w:hAnsi="Arial" w:cs="Arial"/>
          <w:b/>
          <w:iCs/>
          <w:u w:val="single"/>
          <w:lang w:val="fr-FR" w:eastAsia="ar-SA"/>
        </w:rPr>
      </w:pPr>
      <w:r w:rsidRPr="0013746A">
        <w:rPr>
          <w:rFonts w:ascii="Arial" w:hAnsi="Arial" w:cs="Arial"/>
          <w:b/>
          <w:iCs/>
          <w:u w:val="single"/>
          <w:lang w:val="fr-FR" w:eastAsia="ar-SA"/>
        </w:rPr>
        <w:t>Nu se vor pune în operă materiale care nu au certificat de calitate şi/sau ce nu corespund normelor europene privind calitatea materialelor de construcţie.</w:t>
      </w:r>
    </w:p>
    <w:p w:rsidR="00953FB0" w:rsidRPr="0013746A" w:rsidRDefault="00953FB0" w:rsidP="0013746A">
      <w:pPr>
        <w:suppressAutoHyphens/>
        <w:spacing w:line="276" w:lineRule="auto"/>
        <w:ind w:firstLine="709"/>
        <w:jc w:val="both"/>
        <w:rPr>
          <w:rFonts w:ascii="Arial" w:hAnsi="Arial" w:cs="Arial"/>
          <w:lang w:val="en-GB" w:eastAsia="ar-SA"/>
        </w:rPr>
      </w:pPr>
      <w:r w:rsidRPr="0013746A">
        <w:rPr>
          <w:rFonts w:ascii="Arial" w:hAnsi="Arial" w:cs="Arial"/>
          <w:lang w:val="en-GB" w:eastAsia="ar-SA"/>
        </w:rPr>
        <w:t>Lucrările de execuţie a elementelor de structură vor fi verificate de un diriginte atestat, iar proiectantul va fi solicitat pe tot parcursul lucrării pentru eventualele adaptări ale detaliilor în cazul apariţiei unor neconcordanţe între documentaţia întocmită şi situaţia de la faţa locului.</w:t>
      </w:r>
    </w:p>
    <w:p w:rsidR="00953FB0" w:rsidRPr="0013746A" w:rsidRDefault="00953FB0" w:rsidP="0092003A">
      <w:pPr>
        <w:suppressAutoHyphens/>
        <w:spacing w:before="240" w:line="276" w:lineRule="auto"/>
        <w:ind w:firstLine="709"/>
        <w:jc w:val="both"/>
        <w:rPr>
          <w:rFonts w:ascii="Arial" w:hAnsi="Arial" w:cs="Arial"/>
          <w:b/>
          <w:lang w:val="en-GB" w:eastAsia="ar-SA"/>
        </w:rPr>
      </w:pPr>
      <w:r w:rsidRPr="0013746A">
        <w:rPr>
          <w:rFonts w:ascii="Arial" w:hAnsi="Arial" w:cs="Arial"/>
          <w:b/>
          <w:lang w:val="en-GB" w:eastAsia="ar-SA"/>
        </w:rPr>
        <w:t>În atenţia beneficiarului:</w:t>
      </w:r>
    </w:p>
    <w:p w:rsidR="00953FB0" w:rsidRPr="0013746A" w:rsidRDefault="00953FB0" w:rsidP="0013746A">
      <w:pPr>
        <w:suppressAutoHyphens/>
        <w:spacing w:line="276" w:lineRule="auto"/>
        <w:ind w:firstLine="709"/>
        <w:jc w:val="both"/>
        <w:rPr>
          <w:rFonts w:ascii="Arial" w:hAnsi="Arial" w:cs="Arial"/>
          <w:lang w:val="en-GB" w:eastAsia="ar-SA"/>
        </w:rPr>
      </w:pPr>
      <w:r w:rsidRPr="0013746A">
        <w:rPr>
          <w:rFonts w:ascii="Arial" w:hAnsi="Arial" w:cs="Arial"/>
          <w:lang w:val="en-GB" w:eastAsia="ar-SA"/>
        </w:rPr>
        <w:t>- La execuţia lucrărilor pe şantier se vor folosi numai materiale însoţite de certificatul de calitate care să ateste condiţiile cerute prin proiect (marca de beton, tip oţel, etc.);</w:t>
      </w:r>
    </w:p>
    <w:p w:rsidR="00953FB0" w:rsidRPr="0013746A" w:rsidRDefault="00953FB0" w:rsidP="0013746A">
      <w:pPr>
        <w:suppressAutoHyphens/>
        <w:spacing w:line="276" w:lineRule="auto"/>
        <w:ind w:firstLine="709"/>
        <w:jc w:val="both"/>
        <w:rPr>
          <w:rFonts w:ascii="Arial" w:hAnsi="Arial" w:cs="Arial"/>
          <w:lang w:val="en-GB" w:eastAsia="ar-SA"/>
        </w:rPr>
      </w:pPr>
      <w:r w:rsidRPr="0013746A">
        <w:rPr>
          <w:rFonts w:ascii="Arial" w:hAnsi="Arial" w:cs="Arial"/>
          <w:lang w:val="en-GB" w:eastAsia="ar-SA"/>
        </w:rPr>
        <w:t>- Convocarea proiectantului de către constructor pentru verificarea unor etape ale execuţiei sau în cazul unor lucrări neprevăzute va fi făcută în scris cu cel putin 3 zile înainte;</w:t>
      </w:r>
    </w:p>
    <w:p w:rsidR="00953FB0" w:rsidRPr="0013746A" w:rsidRDefault="00953FB0" w:rsidP="0013746A">
      <w:pPr>
        <w:suppressAutoHyphens/>
        <w:spacing w:line="276" w:lineRule="auto"/>
        <w:ind w:firstLine="709"/>
        <w:jc w:val="both"/>
        <w:rPr>
          <w:rFonts w:ascii="Arial" w:hAnsi="Arial" w:cs="Arial"/>
          <w:lang w:val="en-GB" w:eastAsia="ar-SA"/>
        </w:rPr>
      </w:pPr>
      <w:r w:rsidRPr="0013746A">
        <w:rPr>
          <w:rFonts w:ascii="Arial" w:hAnsi="Arial" w:cs="Arial"/>
          <w:lang w:val="en-GB" w:eastAsia="ar-SA"/>
        </w:rPr>
        <w:t>-  Urmărirea comportării în timp a construcţiei;</w:t>
      </w:r>
    </w:p>
    <w:p w:rsidR="00953FB0" w:rsidRPr="0013746A" w:rsidRDefault="00953FB0" w:rsidP="0013746A">
      <w:pPr>
        <w:suppressAutoHyphens/>
        <w:spacing w:line="276" w:lineRule="auto"/>
        <w:ind w:firstLine="709"/>
        <w:jc w:val="both"/>
        <w:rPr>
          <w:rFonts w:ascii="Arial" w:hAnsi="Arial" w:cs="Arial"/>
          <w:lang w:val="en-GB" w:eastAsia="ar-SA"/>
        </w:rPr>
      </w:pPr>
      <w:r w:rsidRPr="0013746A">
        <w:rPr>
          <w:rFonts w:ascii="Arial" w:hAnsi="Arial" w:cs="Arial"/>
          <w:lang w:val="en-GB" w:eastAsia="ar-SA"/>
        </w:rPr>
        <w:t>- Utilizatorul va urmări realizarea reparaţiilor curente şi a reparaţiilor capitale la perioadele stabilite prin reglementările în vigoare.</w:t>
      </w:r>
    </w:p>
    <w:p w:rsidR="00953FB0" w:rsidRPr="0013746A" w:rsidRDefault="00953FB0" w:rsidP="0092003A">
      <w:pPr>
        <w:suppressAutoHyphens/>
        <w:spacing w:before="240" w:line="276" w:lineRule="auto"/>
        <w:ind w:firstLine="709"/>
        <w:jc w:val="both"/>
        <w:rPr>
          <w:rFonts w:ascii="Arial" w:hAnsi="Arial" w:cs="Arial"/>
          <w:lang w:eastAsia="ar-SA"/>
        </w:rPr>
      </w:pPr>
      <w:r w:rsidRPr="0013746A">
        <w:rPr>
          <w:rFonts w:ascii="Arial" w:hAnsi="Arial" w:cs="Arial"/>
          <w:b/>
          <w:bCs/>
          <w:u w:val="single"/>
          <w:lang w:eastAsia="ar-SA"/>
        </w:rPr>
        <w:t>Exigenţele la care se va verifica documentaţia:</w:t>
      </w:r>
    </w:p>
    <w:p w:rsidR="00953FB0" w:rsidRPr="0013746A" w:rsidRDefault="00953FB0" w:rsidP="0013746A">
      <w:pPr>
        <w:spacing w:line="276" w:lineRule="auto"/>
        <w:ind w:firstLine="709"/>
        <w:jc w:val="both"/>
        <w:rPr>
          <w:rFonts w:ascii="Arial" w:eastAsia="Calibri" w:hAnsi="Arial" w:cs="Arial"/>
          <w:lang w:val="en-US" w:eastAsia="en-US"/>
        </w:rPr>
      </w:pPr>
      <w:r w:rsidRPr="0013746A">
        <w:rPr>
          <w:rFonts w:ascii="Arial" w:eastAsia="Calibri" w:hAnsi="Arial" w:cs="Arial"/>
          <w:lang w:val="en-US" w:eastAsia="en-US"/>
        </w:rPr>
        <w:t>Având în vedere Legea nr. 10/1995, HGR nr.766/1997 şi Ordinul ML</w:t>
      </w:r>
      <w:r w:rsidR="00A36C7F" w:rsidRPr="0013746A">
        <w:rPr>
          <w:rFonts w:ascii="Arial" w:eastAsia="Calibri" w:hAnsi="Arial" w:cs="Arial"/>
          <w:lang w:val="en-US" w:eastAsia="en-US"/>
        </w:rPr>
        <w:t>PAT nr.77/N/1996, s-au stabilit</w:t>
      </w:r>
      <w:r w:rsidRPr="0013746A">
        <w:rPr>
          <w:rFonts w:ascii="Arial" w:eastAsia="Calibri" w:hAnsi="Arial" w:cs="Arial"/>
          <w:lang w:val="en-US" w:eastAsia="en-US"/>
        </w:rPr>
        <w:t>:</w:t>
      </w:r>
    </w:p>
    <w:p w:rsidR="00953FB0" w:rsidRPr="0013746A" w:rsidRDefault="00953FB0" w:rsidP="0013746A">
      <w:pPr>
        <w:widowControl w:val="0"/>
        <w:spacing w:line="276" w:lineRule="auto"/>
        <w:ind w:firstLine="709"/>
        <w:jc w:val="both"/>
        <w:rPr>
          <w:rFonts w:ascii="Arial" w:eastAsia="Calibri" w:hAnsi="Arial" w:cs="Arial"/>
          <w:lang w:val="en-US" w:eastAsia="en-US"/>
        </w:rPr>
      </w:pPr>
      <w:r w:rsidRPr="0013746A">
        <w:rPr>
          <w:rFonts w:ascii="Arial" w:eastAsia="Calibri" w:hAnsi="Arial" w:cs="Arial"/>
          <w:lang w:val="en-US" w:eastAsia="en-US"/>
        </w:rPr>
        <w:tab/>
        <w:t>- categoria de  importanţă: C</w:t>
      </w:r>
      <w:r w:rsidR="00A36C7F" w:rsidRPr="0013746A">
        <w:rPr>
          <w:rFonts w:ascii="Arial" w:eastAsia="Calibri" w:hAnsi="Arial" w:cs="Arial"/>
          <w:lang w:val="en-US" w:eastAsia="en-US"/>
        </w:rPr>
        <w:t xml:space="preserve"> </w:t>
      </w:r>
      <w:r w:rsidRPr="0013746A">
        <w:rPr>
          <w:rFonts w:ascii="Arial" w:eastAsia="Calibri" w:hAnsi="Arial" w:cs="Arial"/>
          <w:lang w:val="en-US" w:eastAsia="en-US"/>
        </w:rPr>
        <w:t>-</w:t>
      </w:r>
      <w:r w:rsidR="00A36C7F" w:rsidRPr="0013746A">
        <w:rPr>
          <w:rFonts w:ascii="Arial" w:eastAsia="Calibri" w:hAnsi="Arial" w:cs="Arial"/>
          <w:lang w:val="en-US" w:eastAsia="en-US"/>
        </w:rPr>
        <w:t xml:space="preserve"> normală</w:t>
      </w:r>
    </w:p>
    <w:p w:rsidR="00953FB0" w:rsidRPr="0013746A" w:rsidRDefault="00953FB0" w:rsidP="0013746A">
      <w:pPr>
        <w:spacing w:line="276" w:lineRule="auto"/>
        <w:ind w:firstLine="709"/>
        <w:jc w:val="both"/>
        <w:rPr>
          <w:rFonts w:ascii="Arial" w:eastAsia="Calibri" w:hAnsi="Arial" w:cs="Arial"/>
          <w:lang w:val="en-US" w:eastAsia="en-US"/>
        </w:rPr>
      </w:pPr>
      <w:r w:rsidRPr="0013746A">
        <w:rPr>
          <w:rFonts w:ascii="Arial" w:eastAsia="Calibri" w:hAnsi="Arial" w:cs="Arial"/>
          <w:b/>
          <w:lang w:val="en-US" w:eastAsia="en-US"/>
        </w:rPr>
        <w:tab/>
      </w:r>
      <w:r w:rsidRPr="0013746A">
        <w:rPr>
          <w:rFonts w:ascii="Arial" w:eastAsia="Calibri" w:hAnsi="Arial" w:cs="Arial"/>
          <w:lang w:val="en-US" w:eastAsia="en-US"/>
        </w:rPr>
        <w:t>- documentaţia va fi supusă verificării: A1</w:t>
      </w:r>
    </w:p>
    <w:p w:rsidR="00953FB0" w:rsidRPr="0013746A" w:rsidRDefault="00953FB0" w:rsidP="0013746A">
      <w:pPr>
        <w:spacing w:line="276" w:lineRule="auto"/>
        <w:ind w:firstLine="709"/>
        <w:jc w:val="both"/>
        <w:rPr>
          <w:rFonts w:ascii="Arial" w:hAnsi="Arial" w:cs="Arial"/>
          <w:lang w:val="en-GB" w:eastAsia="en-GB"/>
        </w:rPr>
      </w:pPr>
      <w:r w:rsidRPr="0013746A">
        <w:rPr>
          <w:rFonts w:ascii="Arial" w:hAnsi="Arial" w:cs="Arial"/>
          <w:lang w:val="en-GB" w:eastAsia="en-GB"/>
        </w:rPr>
        <w:t xml:space="preserve">În conformitate cu Legea nr. 10/1995, art. 23  lit.g) şi cu Legea nr. 453/200, art. 6 paragraful (4), executarea lucrărilor de construcţii se poate face numai pe baza  proiectului </w:t>
      </w:r>
      <w:r w:rsidRPr="0013746A">
        <w:rPr>
          <w:rFonts w:ascii="Arial" w:hAnsi="Arial" w:cs="Arial"/>
          <w:lang w:val="en-GB" w:eastAsia="en-GB"/>
        </w:rPr>
        <w:lastRenderedPageBreak/>
        <w:t xml:space="preserve">tehnic şi a detaliilor de execuţie. Proiectantul va fi consultat în cazul unor neconformităţi şi va fi convocat să participe la fazele determinante. </w:t>
      </w:r>
    </w:p>
    <w:p w:rsidR="00953FB0" w:rsidRPr="0013746A" w:rsidRDefault="00953FB0" w:rsidP="0013746A">
      <w:pPr>
        <w:spacing w:line="276" w:lineRule="auto"/>
        <w:ind w:firstLine="709"/>
        <w:jc w:val="both"/>
        <w:rPr>
          <w:rFonts w:ascii="Arial" w:hAnsi="Arial" w:cs="Arial"/>
          <w:lang w:val="en-GB" w:eastAsia="en-GB"/>
        </w:rPr>
      </w:pPr>
      <w:r w:rsidRPr="0013746A">
        <w:rPr>
          <w:rFonts w:ascii="Arial" w:hAnsi="Arial" w:cs="Arial"/>
          <w:lang w:val="en-GB" w:eastAsia="en-GB"/>
        </w:rPr>
        <w:t>Recomandăm ca executarea lucrărilor să se facă, în conformitate cu prevederile Legii nr. 10/1995, de o societate de construcţii, sub supravegherea unui inspector de şantier atestat.</w:t>
      </w:r>
    </w:p>
    <w:p w:rsidR="0092003A" w:rsidRDefault="00953FB0" w:rsidP="0092003A">
      <w:pPr>
        <w:spacing w:before="240" w:line="276" w:lineRule="auto"/>
        <w:ind w:firstLine="709"/>
        <w:jc w:val="right"/>
        <w:rPr>
          <w:rFonts w:ascii="Arial" w:hAnsi="Arial" w:cs="Arial"/>
          <w:lang w:val="en-US"/>
        </w:rPr>
      </w:pPr>
      <w:r w:rsidRPr="0013746A">
        <w:rPr>
          <w:rFonts w:ascii="Arial" w:eastAsia="Calibri" w:hAnsi="Arial" w:cs="Arial"/>
          <w:lang w:val="en-US" w:eastAsia="en-US"/>
        </w:rPr>
        <w:t xml:space="preserve">                 </w:t>
      </w:r>
      <w:r w:rsidRPr="0013746A">
        <w:rPr>
          <w:rFonts w:ascii="Arial" w:eastAsia="Calibri" w:hAnsi="Arial" w:cs="Arial"/>
          <w:lang w:val="en-US" w:eastAsia="en-US"/>
        </w:rPr>
        <w:tab/>
      </w:r>
      <w:r w:rsidR="0092003A">
        <w:rPr>
          <w:rFonts w:ascii="Arial" w:hAnsi="Arial" w:cs="Arial"/>
          <w:lang w:val="en-US"/>
        </w:rPr>
        <w:t>Întocmit,</w:t>
      </w:r>
    </w:p>
    <w:p w:rsidR="0092003A" w:rsidRPr="0013746A" w:rsidRDefault="0092003A" w:rsidP="0092003A">
      <w:pPr>
        <w:tabs>
          <w:tab w:val="num" w:pos="-4860"/>
        </w:tabs>
        <w:spacing w:line="276" w:lineRule="auto"/>
        <w:ind w:firstLine="709"/>
        <w:jc w:val="right"/>
        <w:rPr>
          <w:rFonts w:ascii="Arial" w:hAnsi="Arial" w:cs="Arial"/>
          <w:lang w:val="en-US"/>
        </w:rPr>
      </w:pPr>
      <w:r>
        <w:rPr>
          <w:rFonts w:ascii="Arial" w:hAnsi="Arial" w:cs="Arial"/>
          <w:lang w:val="en-US"/>
        </w:rPr>
        <w:t>Ing, N. Joița</w:t>
      </w:r>
    </w:p>
    <w:p w:rsidR="00436FAA" w:rsidRPr="0013746A" w:rsidRDefault="00436FAA" w:rsidP="0013746A">
      <w:pPr>
        <w:autoSpaceDE w:val="0"/>
        <w:autoSpaceDN w:val="0"/>
        <w:adjustRightInd w:val="0"/>
        <w:spacing w:line="276" w:lineRule="auto"/>
        <w:ind w:firstLineChars="256" w:firstLine="614"/>
        <w:jc w:val="both"/>
        <w:rPr>
          <w:rFonts w:ascii="Arial" w:hAnsi="Arial" w:cs="Arial"/>
          <w:color w:val="FF0000"/>
          <w:lang w:val="en-US"/>
        </w:rPr>
      </w:pPr>
    </w:p>
    <w:p w:rsidR="00436FAA" w:rsidRDefault="00436FAA" w:rsidP="0013746A">
      <w:pPr>
        <w:autoSpaceDE w:val="0"/>
        <w:autoSpaceDN w:val="0"/>
        <w:adjustRightInd w:val="0"/>
        <w:spacing w:line="276" w:lineRule="auto"/>
        <w:ind w:firstLineChars="256" w:firstLine="614"/>
        <w:jc w:val="both"/>
        <w:rPr>
          <w:rFonts w:ascii="Arial" w:hAnsi="Arial" w:cs="Arial"/>
          <w:color w:val="FF0000"/>
          <w:lang w:val="en-US"/>
        </w:rPr>
      </w:pPr>
    </w:p>
    <w:p w:rsidR="0092003A" w:rsidRDefault="0092003A" w:rsidP="0013746A">
      <w:pPr>
        <w:autoSpaceDE w:val="0"/>
        <w:autoSpaceDN w:val="0"/>
        <w:adjustRightInd w:val="0"/>
        <w:spacing w:line="276" w:lineRule="auto"/>
        <w:ind w:firstLineChars="256" w:firstLine="614"/>
        <w:jc w:val="both"/>
        <w:rPr>
          <w:rFonts w:ascii="Arial" w:hAnsi="Arial" w:cs="Arial"/>
          <w:color w:val="FF0000"/>
          <w:lang w:val="en-US"/>
        </w:rPr>
      </w:pPr>
    </w:p>
    <w:p w:rsidR="0092003A" w:rsidRDefault="0092003A" w:rsidP="0013746A">
      <w:pPr>
        <w:autoSpaceDE w:val="0"/>
        <w:autoSpaceDN w:val="0"/>
        <w:adjustRightInd w:val="0"/>
        <w:spacing w:line="276" w:lineRule="auto"/>
        <w:ind w:firstLineChars="256" w:firstLine="614"/>
        <w:jc w:val="both"/>
        <w:rPr>
          <w:rFonts w:ascii="Arial" w:hAnsi="Arial" w:cs="Arial"/>
          <w:color w:val="FF0000"/>
          <w:lang w:val="en-US"/>
        </w:rPr>
      </w:pPr>
    </w:p>
    <w:p w:rsidR="0092003A" w:rsidRDefault="0092003A" w:rsidP="0013746A">
      <w:pPr>
        <w:autoSpaceDE w:val="0"/>
        <w:autoSpaceDN w:val="0"/>
        <w:adjustRightInd w:val="0"/>
        <w:spacing w:line="276" w:lineRule="auto"/>
        <w:ind w:firstLineChars="256" w:firstLine="614"/>
        <w:jc w:val="both"/>
        <w:rPr>
          <w:rFonts w:ascii="Arial" w:hAnsi="Arial" w:cs="Arial"/>
          <w:color w:val="FF0000"/>
          <w:lang w:val="en-US"/>
        </w:rPr>
      </w:pPr>
    </w:p>
    <w:p w:rsidR="0092003A" w:rsidRDefault="0092003A" w:rsidP="0013746A">
      <w:pPr>
        <w:autoSpaceDE w:val="0"/>
        <w:autoSpaceDN w:val="0"/>
        <w:adjustRightInd w:val="0"/>
        <w:spacing w:line="276" w:lineRule="auto"/>
        <w:ind w:firstLineChars="256" w:firstLine="614"/>
        <w:jc w:val="both"/>
        <w:rPr>
          <w:rFonts w:ascii="Arial" w:hAnsi="Arial" w:cs="Arial"/>
          <w:color w:val="FF0000"/>
          <w:lang w:val="en-US"/>
        </w:rPr>
      </w:pPr>
    </w:p>
    <w:p w:rsidR="0092003A" w:rsidRDefault="0092003A" w:rsidP="0013746A">
      <w:pPr>
        <w:autoSpaceDE w:val="0"/>
        <w:autoSpaceDN w:val="0"/>
        <w:adjustRightInd w:val="0"/>
        <w:spacing w:line="276" w:lineRule="auto"/>
        <w:ind w:firstLineChars="256" w:firstLine="614"/>
        <w:jc w:val="both"/>
        <w:rPr>
          <w:rFonts w:ascii="Arial" w:hAnsi="Arial" w:cs="Arial"/>
          <w:color w:val="FF0000"/>
          <w:lang w:val="en-US"/>
        </w:rPr>
      </w:pPr>
    </w:p>
    <w:p w:rsidR="0092003A" w:rsidRDefault="0092003A" w:rsidP="0013746A">
      <w:pPr>
        <w:autoSpaceDE w:val="0"/>
        <w:autoSpaceDN w:val="0"/>
        <w:adjustRightInd w:val="0"/>
        <w:spacing w:line="276" w:lineRule="auto"/>
        <w:ind w:firstLineChars="256" w:firstLine="614"/>
        <w:jc w:val="both"/>
        <w:rPr>
          <w:rFonts w:ascii="Arial" w:hAnsi="Arial" w:cs="Arial"/>
          <w:color w:val="FF0000"/>
          <w:lang w:val="en-US"/>
        </w:rPr>
      </w:pPr>
    </w:p>
    <w:p w:rsidR="0092003A" w:rsidRDefault="0092003A" w:rsidP="0013746A">
      <w:pPr>
        <w:autoSpaceDE w:val="0"/>
        <w:autoSpaceDN w:val="0"/>
        <w:adjustRightInd w:val="0"/>
        <w:spacing w:line="276" w:lineRule="auto"/>
        <w:ind w:firstLineChars="256" w:firstLine="614"/>
        <w:jc w:val="both"/>
        <w:rPr>
          <w:rFonts w:ascii="Arial" w:hAnsi="Arial" w:cs="Arial"/>
          <w:color w:val="FF0000"/>
          <w:lang w:val="en-US"/>
        </w:rPr>
      </w:pPr>
    </w:p>
    <w:p w:rsidR="0092003A" w:rsidRDefault="0092003A" w:rsidP="0013746A">
      <w:pPr>
        <w:autoSpaceDE w:val="0"/>
        <w:autoSpaceDN w:val="0"/>
        <w:adjustRightInd w:val="0"/>
        <w:spacing w:line="276" w:lineRule="auto"/>
        <w:ind w:firstLineChars="256" w:firstLine="614"/>
        <w:jc w:val="both"/>
        <w:rPr>
          <w:rFonts w:ascii="Arial" w:hAnsi="Arial" w:cs="Arial"/>
          <w:color w:val="FF0000"/>
          <w:lang w:val="en-US"/>
        </w:rPr>
      </w:pPr>
    </w:p>
    <w:p w:rsidR="0092003A" w:rsidRDefault="0092003A" w:rsidP="0013746A">
      <w:pPr>
        <w:autoSpaceDE w:val="0"/>
        <w:autoSpaceDN w:val="0"/>
        <w:adjustRightInd w:val="0"/>
        <w:spacing w:line="276" w:lineRule="auto"/>
        <w:ind w:firstLineChars="256" w:firstLine="614"/>
        <w:jc w:val="both"/>
        <w:rPr>
          <w:rFonts w:ascii="Arial" w:hAnsi="Arial" w:cs="Arial"/>
          <w:color w:val="FF0000"/>
          <w:lang w:val="en-US"/>
        </w:rPr>
      </w:pPr>
    </w:p>
    <w:p w:rsidR="0092003A" w:rsidRDefault="0092003A" w:rsidP="0013746A">
      <w:pPr>
        <w:autoSpaceDE w:val="0"/>
        <w:autoSpaceDN w:val="0"/>
        <w:adjustRightInd w:val="0"/>
        <w:spacing w:line="276" w:lineRule="auto"/>
        <w:ind w:firstLineChars="256" w:firstLine="614"/>
        <w:jc w:val="both"/>
        <w:rPr>
          <w:rFonts w:ascii="Arial" w:hAnsi="Arial" w:cs="Arial"/>
          <w:color w:val="FF0000"/>
          <w:lang w:val="en-US"/>
        </w:rPr>
      </w:pPr>
    </w:p>
    <w:p w:rsidR="0092003A" w:rsidRDefault="0092003A" w:rsidP="0013746A">
      <w:pPr>
        <w:autoSpaceDE w:val="0"/>
        <w:autoSpaceDN w:val="0"/>
        <w:adjustRightInd w:val="0"/>
        <w:spacing w:line="276" w:lineRule="auto"/>
        <w:ind w:firstLineChars="256" w:firstLine="614"/>
        <w:jc w:val="both"/>
        <w:rPr>
          <w:rFonts w:ascii="Arial" w:hAnsi="Arial" w:cs="Arial"/>
          <w:color w:val="FF0000"/>
          <w:lang w:val="en-US"/>
        </w:rPr>
      </w:pPr>
    </w:p>
    <w:p w:rsidR="0092003A" w:rsidRDefault="0092003A" w:rsidP="0013746A">
      <w:pPr>
        <w:autoSpaceDE w:val="0"/>
        <w:autoSpaceDN w:val="0"/>
        <w:adjustRightInd w:val="0"/>
        <w:spacing w:line="276" w:lineRule="auto"/>
        <w:ind w:firstLineChars="256" w:firstLine="614"/>
        <w:jc w:val="both"/>
        <w:rPr>
          <w:rFonts w:ascii="Arial" w:hAnsi="Arial" w:cs="Arial"/>
          <w:color w:val="FF0000"/>
          <w:lang w:val="en-US"/>
        </w:rPr>
      </w:pPr>
    </w:p>
    <w:p w:rsidR="0092003A" w:rsidRDefault="0092003A" w:rsidP="0013746A">
      <w:pPr>
        <w:autoSpaceDE w:val="0"/>
        <w:autoSpaceDN w:val="0"/>
        <w:adjustRightInd w:val="0"/>
        <w:spacing w:line="276" w:lineRule="auto"/>
        <w:ind w:firstLineChars="256" w:firstLine="614"/>
        <w:jc w:val="both"/>
        <w:rPr>
          <w:rFonts w:ascii="Arial" w:hAnsi="Arial" w:cs="Arial"/>
          <w:color w:val="FF0000"/>
          <w:lang w:val="en-US"/>
        </w:rPr>
      </w:pPr>
    </w:p>
    <w:p w:rsidR="0092003A" w:rsidRDefault="0092003A" w:rsidP="0013746A">
      <w:pPr>
        <w:autoSpaceDE w:val="0"/>
        <w:autoSpaceDN w:val="0"/>
        <w:adjustRightInd w:val="0"/>
        <w:spacing w:line="276" w:lineRule="auto"/>
        <w:ind w:firstLineChars="256" w:firstLine="614"/>
        <w:jc w:val="both"/>
        <w:rPr>
          <w:rFonts w:ascii="Arial" w:hAnsi="Arial" w:cs="Arial"/>
          <w:color w:val="FF0000"/>
          <w:lang w:val="en-US"/>
        </w:rPr>
      </w:pPr>
    </w:p>
    <w:p w:rsidR="0092003A" w:rsidRDefault="0092003A" w:rsidP="0013746A">
      <w:pPr>
        <w:autoSpaceDE w:val="0"/>
        <w:autoSpaceDN w:val="0"/>
        <w:adjustRightInd w:val="0"/>
        <w:spacing w:line="276" w:lineRule="auto"/>
        <w:ind w:firstLineChars="256" w:firstLine="614"/>
        <w:jc w:val="both"/>
        <w:rPr>
          <w:rFonts w:ascii="Arial" w:hAnsi="Arial" w:cs="Arial"/>
          <w:color w:val="FF0000"/>
          <w:lang w:val="en-US"/>
        </w:rPr>
      </w:pPr>
    </w:p>
    <w:p w:rsidR="0092003A" w:rsidRDefault="0092003A" w:rsidP="0013746A">
      <w:pPr>
        <w:autoSpaceDE w:val="0"/>
        <w:autoSpaceDN w:val="0"/>
        <w:adjustRightInd w:val="0"/>
        <w:spacing w:line="276" w:lineRule="auto"/>
        <w:ind w:firstLineChars="256" w:firstLine="614"/>
        <w:jc w:val="both"/>
        <w:rPr>
          <w:rFonts w:ascii="Arial" w:hAnsi="Arial" w:cs="Arial"/>
          <w:color w:val="FF0000"/>
          <w:lang w:val="en-US"/>
        </w:rPr>
      </w:pPr>
    </w:p>
    <w:p w:rsidR="0092003A" w:rsidRDefault="0092003A" w:rsidP="0013746A">
      <w:pPr>
        <w:autoSpaceDE w:val="0"/>
        <w:autoSpaceDN w:val="0"/>
        <w:adjustRightInd w:val="0"/>
        <w:spacing w:line="276" w:lineRule="auto"/>
        <w:ind w:firstLineChars="256" w:firstLine="614"/>
        <w:jc w:val="both"/>
        <w:rPr>
          <w:rFonts w:ascii="Arial" w:hAnsi="Arial" w:cs="Arial"/>
          <w:color w:val="FF0000"/>
          <w:lang w:val="en-US"/>
        </w:rPr>
      </w:pPr>
    </w:p>
    <w:p w:rsidR="0092003A" w:rsidRDefault="0092003A" w:rsidP="0013746A">
      <w:pPr>
        <w:autoSpaceDE w:val="0"/>
        <w:autoSpaceDN w:val="0"/>
        <w:adjustRightInd w:val="0"/>
        <w:spacing w:line="276" w:lineRule="auto"/>
        <w:ind w:firstLineChars="256" w:firstLine="614"/>
        <w:jc w:val="both"/>
        <w:rPr>
          <w:rFonts w:ascii="Arial" w:hAnsi="Arial" w:cs="Arial"/>
          <w:color w:val="FF0000"/>
          <w:lang w:val="en-US"/>
        </w:rPr>
      </w:pPr>
    </w:p>
    <w:p w:rsidR="0092003A" w:rsidRDefault="0092003A" w:rsidP="0013746A">
      <w:pPr>
        <w:autoSpaceDE w:val="0"/>
        <w:autoSpaceDN w:val="0"/>
        <w:adjustRightInd w:val="0"/>
        <w:spacing w:line="276" w:lineRule="auto"/>
        <w:ind w:firstLineChars="256" w:firstLine="614"/>
        <w:jc w:val="both"/>
        <w:rPr>
          <w:rFonts w:ascii="Arial" w:hAnsi="Arial" w:cs="Arial"/>
          <w:color w:val="FF0000"/>
          <w:lang w:val="en-US"/>
        </w:rPr>
      </w:pPr>
    </w:p>
    <w:p w:rsidR="00F7411F" w:rsidRDefault="00F7411F" w:rsidP="0013746A">
      <w:pPr>
        <w:autoSpaceDE w:val="0"/>
        <w:autoSpaceDN w:val="0"/>
        <w:adjustRightInd w:val="0"/>
        <w:spacing w:line="276" w:lineRule="auto"/>
        <w:ind w:firstLineChars="256" w:firstLine="614"/>
        <w:jc w:val="both"/>
        <w:rPr>
          <w:rFonts w:ascii="Arial" w:hAnsi="Arial" w:cs="Arial"/>
          <w:color w:val="FF0000"/>
          <w:lang w:val="en-US"/>
        </w:rPr>
      </w:pPr>
    </w:p>
    <w:p w:rsidR="00F7411F" w:rsidRDefault="00F7411F" w:rsidP="0013746A">
      <w:pPr>
        <w:autoSpaceDE w:val="0"/>
        <w:autoSpaceDN w:val="0"/>
        <w:adjustRightInd w:val="0"/>
        <w:spacing w:line="276" w:lineRule="auto"/>
        <w:ind w:firstLineChars="256" w:firstLine="614"/>
        <w:jc w:val="both"/>
        <w:rPr>
          <w:rFonts w:ascii="Arial" w:hAnsi="Arial" w:cs="Arial"/>
          <w:color w:val="FF0000"/>
          <w:lang w:val="en-US"/>
        </w:rPr>
      </w:pPr>
    </w:p>
    <w:p w:rsidR="00F7411F" w:rsidRDefault="00F7411F" w:rsidP="0013746A">
      <w:pPr>
        <w:autoSpaceDE w:val="0"/>
        <w:autoSpaceDN w:val="0"/>
        <w:adjustRightInd w:val="0"/>
        <w:spacing w:line="276" w:lineRule="auto"/>
        <w:ind w:firstLineChars="256" w:firstLine="614"/>
        <w:jc w:val="both"/>
        <w:rPr>
          <w:rFonts w:ascii="Arial" w:hAnsi="Arial" w:cs="Arial"/>
          <w:color w:val="FF0000"/>
          <w:lang w:val="en-US"/>
        </w:rPr>
      </w:pPr>
    </w:p>
    <w:p w:rsidR="00F7411F" w:rsidRDefault="00F7411F" w:rsidP="0013746A">
      <w:pPr>
        <w:autoSpaceDE w:val="0"/>
        <w:autoSpaceDN w:val="0"/>
        <w:adjustRightInd w:val="0"/>
        <w:spacing w:line="276" w:lineRule="auto"/>
        <w:ind w:firstLineChars="256" w:firstLine="614"/>
        <w:jc w:val="both"/>
        <w:rPr>
          <w:rFonts w:ascii="Arial" w:hAnsi="Arial" w:cs="Arial"/>
          <w:color w:val="FF0000"/>
          <w:lang w:val="en-US"/>
        </w:rPr>
      </w:pPr>
    </w:p>
    <w:p w:rsidR="00F7411F" w:rsidRDefault="00F7411F" w:rsidP="0013746A">
      <w:pPr>
        <w:autoSpaceDE w:val="0"/>
        <w:autoSpaceDN w:val="0"/>
        <w:adjustRightInd w:val="0"/>
        <w:spacing w:line="276" w:lineRule="auto"/>
        <w:ind w:firstLineChars="256" w:firstLine="614"/>
        <w:jc w:val="both"/>
        <w:rPr>
          <w:rFonts w:ascii="Arial" w:hAnsi="Arial" w:cs="Arial"/>
          <w:color w:val="FF0000"/>
          <w:lang w:val="en-US"/>
        </w:rPr>
      </w:pPr>
    </w:p>
    <w:p w:rsidR="00F7411F" w:rsidRDefault="00F7411F" w:rsidP="0013746A">
      <w:pPr>
        <w:autoSpaceDE w:val="0"/>
        <w:autoSpaceDN w:val="0"/>
        <w:adjustRightInd w:val="0"/>
        <w:spacing w:line="276" w:lineRule="auto"/>
        <w:ind w:firstLineChars="256" w:firstLine="614"/>
        <w:jc w:val="both"/>
        <w:rPr>
          <w:rFonts w:ascii="Arial" w:hAnsi="Arial" w:cs="Arial"/>
          <w:color w:val="FF0000"/>
          <w:lang w:val="en-US"/>
        </w:rPr>
      </w:pPr>
    </w:p>
    <w:p w:rsidR="00F7411F" w:rsidRDefault="00F7411F" w:rsidP="0013746A">
      <w:pPr>
        <w:autoSpaceDE w:val="0"/>
        <w:autoSpaceDN w:val="0"/>
        <w:adjustRightInd w:val="0"/>
        <w:spacing w:line="276" w:lineRule="auto"/>
        <w:ind w:firstLineChars="256" w:firstLine="614"/>
        <w:jc w:val="both"/>
        <w:rPr>
          <w:rFonts w:ascii="Arial" w:hAnsi="Arial" w:cs="Arial"/>
          <w:color w:val="FF0000"/>
          <w:lang w:val="en-US"/>
        </w:rPr>
      </w:pPr>
    </w:p>
    <w:p w:rsidR="00F7411F" w:rsidRDefault="00F7411F" w:rsidP="0013746A">
      <w:pPr>
        <w:autoSpaceDE w:val="0"/>
        <w:autoSpaceDN w:val="0"/>
        <w:adjustRightInd w:val="0"/>
        <w:spacing w:line="276" w:lineRule="auto"/>
        <w:ind w:firstLineChars="256" w:firstLine="614"/>
        <w:jc w:val="both"/>
        <w:rPr>
          <w:rFonts w:ascii="Arial" w:hAnsi="Arial" w:cs="Arial"/>
          <w:color w:val="FF0000"/>
          <w:lang w:val="en-US"/>
        </w:rPr>
      </w:pPr>
    </w:p>
    <w:p w:rsidR="00F7411F" w:rsidRDefault="00F7411F" w:rsidP="0013746A">
      <w:pPr>
        <w:autoSpaceDE w:val="0"/>
        <w:autoSpaceDN w:val="0"/>
        <w:adjustRightInd w:val="0"/>
        <w:spacing w:line="276" w:lineRule="auto"/>
        <w:ind w:firstLineChars="256" w:firstLine="614"/>
        <w:jc w:val="both"/>
        <w:rPr>
          <w:rFonts w:ascii="Arial" w:hAnsi="Arial" w:cs="Arial"/>
          <w:color w:val="FF0000"/>
          <w:lang w:val="en-US"/>
        </w:rPr>
      </w:pPr>
    </w:p>
    <w:p w:rsidR="00F7411F" w:rsidRDefault="00F7411F" w:rsidP="0013746A">
      <w:pPr>
        <w:autoSpaceDE w:val="0"/>
        <w:autoSpaceDN w:val="0"/>
        <w:adjustRightInd w:val="0"/>
        <w:spacing w:line="276" w:lineRule="auto"/>
        <w:ind w:firstLineChars="256" w:firstLine="614"/>
        <w:jc w:val="both"/>
        <w:rPr>
          <w:rFonts w:ascii="Arial" w:hAnsi="Arial" w:cs="Arial"/>
          <w:color w:val="FF0000"/>
          <w:lang w:val="en-US"/>
        </w:rPr>
      </w:pPr>
    </w:p>
    <w:p w:rsidR="00F7411F" w:rsidRDefault="00F7411F" w:rsidP="0013746A">
      <w:pPr>
        <w:autoSpaceDE w:val="0"/>
        <w:autoSpaceDN w:val="0"/>
        <w:adjustRightInd w:val="0"/>
        <w:spacing w:line="276" w:lineRule="auto"/>
        <w:ind w:firstLineChars="256" w:firstLine="614"/>
        <w:jc w:val="both"/>
        <w:rPr>
          <w:rFonts w:ascii="Arial" w:hAnsi="Arial" w:cs="Arial"/>
          <w:color w:val="FF0000"/>
          <w:lang w:val="en-US"/>
        </w:rPr>
      </w:pPr>
    </w:p>
    <w:p w:rsidR="00F7411F" w:rsidRPr="0013746A" w:rsidRDefault="00F7411F" w:rsidP="0013746A">
      <w:pPr>
        <w:autoSpaceDE w:val="0"/>
        <w:autoSpaceDN w:val="0"/>
        <w:adjustRightInd w:val="0"/>
        <w:spacing w:line="276" w:lineRule="auto"/>
        <w:ind w:firstLineChars="256" w:firstLine="614"/>
        <w:jc w:val="both"/>
        <w:rPr>
          <w:rFonts w:ascii="Arial" w:hAnsi="Arial" w:cs="Arial"/>
          <w:color w:val="FF0000"/>
          <w:lang w:val="en-US"/>
        </w:rPr>
      </w:pPr>
    </w:p>
    <w:p w:rsidR="00436FAA" w:rsidRPr="0013746A" w:rsidRDefault="00436FAA" w:rsidP="0013746A">
      <w:pPr>
        <w:autoSpaceDE w:val="0"/>
        <w:autoSpaceDN w:val="0"/>
        <w:adjustRightInd w:val="0"/>
        <w:spacing w:line="276" w:lineRule="auto"/>
        <w:ind w:firstLineChars="256" w:firstLine="614"/>
        <w:jc w:val="both"/>
        <w:rPr>
          <w:rFonts w:ascii="Arial" w:hAnsi="Arial" w:cs="Arial"/>
          <w:color w:val="FF0000"/>
          <w:lang w:val="en-US"/>
        </w:rPr>
      </w:pPr>
    </w:p>
    <w:tbl>
      <w:tblPr>
        <w:tblW w:w="98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889"/>
      </w:tblGrid>
      <w:tr w:rsidR="00F66BFC" w:rsidRPr="0013746A" w:rsidTr="002133EB">
        <w:trPr>
          <w:trHeight w:val="463"/>
        </w:trPr>
        <w:tc>
          <w:tcPr>
            <w:tcW w:w="9889" w:type="dxa"/>
            <w:shd w:val="clear" w:color="auto" w:fill="8DB3E2"/>
            <w:vAlign w:val="center"/>
          </w:tcPr>
          <w:p w:rsidR="00FD189A" w:rsidRPr="0013746A" w:rsidRDefault="00FD189A" w:rsidP="000972B6">
            <w:pPr>
              <w:autoSpaceDE w:val="0"/>
              <w:autoSpaceDN w:val="0"/>
              <w:adjustRightInd w:val="0"/>
              <w:spacing w:line="276" w:lineRule="auto"/>
              <w:jc w:val="center"/>
              <w:rPr>
                <w:rFonts w:ascii="Arial" w:hAnsi="Arial" w:cs="Arial"/>
                <w:b/>
              </w:rPr>
            </w:pPr>
            <w:r w:rsidRPr="0013746A">
              <w:rPr>
                <w:rFonts w:ascii="Arial" w:hAnsi="Arial" w:cs="Arial"/>
                <w:b/>
                <w:lang w:val="en-US"/>
              </w:rPr>
              <w:lastRenderedPageBreak/>
              <w:t>PROGRAM  DE  CONTROL AL  CALITATII  LUCR</w:t>
            </w:r>
            <w:r w:rsidRPr="0013746A">
              <w:rPr>
                <w:rFonts w:ascii="Arial" w:hAnsi="Arial" w:cs="Arial"/>
                <w:b/>
              </w:rPr>
              <w:t>Ă</w:t>
            </w:r>
            <w:r w:rsidRPr="0013746A">
              <w:rPr>
                <w:rFonts w:ascii="Arial" w:hAnsi="Arial" w:cs="Arial"/>
                <w:b/>
                <w:lang w:val="en-US"/>
              </w:rPr>
              <w:t>RILOR  DE  ARHITECTUR</w:t>
            </w:r>
            <w:r w:rsidRPr="0013746A">
              <w:rPr>
                <w:rFonts w:ascii="Arial" w:hAnsi="Arial" w:cs="Arial"/>
                <w:b/>
              </w:rPr>
              <w:t>Ă</w:t>
            </w:r>
            <w:r w:rsidRPr="0013746A">
              <w:rPr>
                <w:rFonts w:ascii="Arial" w:hAnsi="Arial" w:cs="Arial"/>
                <w:b/>
                <w:lang w:val="en-US"/>
              </w:rPr>
              <w:t xml:space="preserve">  </w:t>
            </w:r>
            <w:r w:rsidRPr="0013746A">
              <w:rPr>
                <w:rFonts w:ascii="Arial" w:hAnsi="Arial" w:cs="Arial"/>
                <w:b/>
              </w:rPr>
              <w:t>Ş</w:t>
            </w:r>
            <w:r w:rsidRPr="0013746A">
              <w:rPr>
                <w:rFonts w:ascii="Arial" w:hAnsi="Arial" w:cs="Arial"/>
                <w:b/>
                <w:lang w:val="en-US"/>
              </w:rPr>
              <w:t>I  REZISTEN</w:t>
            </w:r>
            <w:r w:rsidRPr="0013746A">
              <w:rPr>
                <w:rFonts w:ascii="Arial" w:hAnsi="Arial" w:cs="Arial"/>
                <w:b/>
              </w:rPr>
              <w:t>ŢĂ</w:t>
            </w:r>
            <w:r w:rsidRPr="0013746A">
              <w:rPr>
                <w:rFonts w:ascii="Arial" w:hAnsi="Arial" w:cs="Arial"/>
                <w:b/>
                <w:lang w:val="en-US"/>
              </w:rPr>
              <w:t xml:space="preserve">  PE  PARCURSUL  EXECU</w:t>
            </w:r>
            <w:r w:rsidRPr="0013746A">
              <w:rPr>
                <w:rFonts w:ascii="Arial" w:hAnsi="Arial" w:cs="Arial"/>
                <w:b/>
              </w:rPr>
              <w:t>Ţ</w:t>
            </w:r>
            <w:r w:rsidRPr="0013746A">
              <w:rPr>
                <w:rFonts w:ascii="Arial" w:hAnsi="Arial" w:cs="Arial"/>
                <w:b/>
                <w:lang w:val="en-US"/>
              </w:rPr>
              <w:t>IEI. FAZE  DETERMINANTE</w:t>
            </w:r>
            <w:r w:rsidRPr="0013746A">
              <w:rPr>
                <w:rFonts w:ascii="Arial" w:hAnsi="Arial" w:cs="Arial"/>
                <w:b/>
              </w:rPr>
              <w:t>.</w:t>
            </w:r>
          </w:p>
        </w:tc>
      </w:tr>
    </w:tbl>
    <w:p w:rsidR="00390CE6" w:rsidRPr="0013746A" w:rsidRDefault="00390CE6" w:rsidP="0013746A">
      <w:pPr>
        <w:spacing w:line="276" w:lineRule="auto"/>
        <w:ind w:firstLine="709"/>
        <w:jc w:val="both"/>
        <w:rPr>
          <w:rFonts w:ascii="Arial" w:eastAsia="Calibri" w:hAnsi="Arial" w:cs="Arial"/>
          <w:lang w:eastAsia="en-US"/>
        </w:rPr>
      </w:pPr>
    </w:p>
    <w:p w:rsidR="00390CE6" w:rsidRPr="00F7411F" w:rsidRDefault="00390CE6" w:rsidP="00F7411F">
      <w:pPr>
        <w:spacing w:line="276" w:lineRule="auto"/>
        <w:jc w:val="both"/>
        <w:rPr>
          <w:rFonts w:ascii="Arial" w:eastAsia="Calibri" w:hAnsi="Arial" w:cs="Arial"/>
          <w:sz w:val="20"/>
          <w:szCs w:val="20"/>
          <w:lang w:val="en-US" w:eastAsia="en-US"/>
        </w:rPr>
      </w:pPr>
      <w:r w:rsidRPr="00F7411F">
        <w:rPr>
          <w:rFonts w:ascii="Arial" w:eastAsia="Calibri" w:hAnsi="Arial" w:cs="Arial"/>
          <w:sz w:val="20"/>
          <w:szCs w:val="20"/>
          <w:lang w:val="en-US" w:eastAsia="en-US"/>
        </w:rPr>
        <w:t>In conformitate cu :</w:t>
      </w:r>
    </w:p>
    <w:p w:rsidR="00390CE6" w:rsidRPr="00F7411F" w:rsidRDefault="00390CE6" w:rsidP="00F7411F">
      <w:pPr>
        <w:spacing w:line="276" w:lineRule="auto"/>
        <w:jc w:val="both"/>
        <w:rPr>
          <w:rFonts w:ascii="Arial" w:eastAsia="Calibri" w:hAnsi="Arial" w:cs="Arial"/>
          <w:sz w:val="20"/>
          <w:szCs w:val="20"/>
          <w:lang w:val="en-US" w:eastAsia="en-US"/>
        </w:rPr>
      </w:pPr>
      <w:r w:rsidRPr="00F7411F">
        <w:rPr>
          <w:rFonts w:ascii="Arial" w:eastAsia="Calibri" w:hAnsi="Arial" w:cs="Arial"/>
          <w:sz w:val="20"/>
          <w:szCs w:val="20"/>
          <w:lang w:val="en-US" w:eastAsia="en-US"/>
        </w:rPr>
        <w:t>Legea nr 10/1995 – Legea privind calitatea in constructii</w:t>
      </w:r>
    </w:p>
    <w:p w:rsidR="00390CE6" w:rsidRPr="00F7411F" w:rsidRDefault="00390CE6" w:rsidP="00F7411F">
      <w:pPr>
        <w:spacing w:line="276" w:lineRule="auto"/>
        <w:jc w:val="both"/>
        <w:rPr>
          <w:rFonts w:ascii="Arial" w:eastAsia="Calibri" w:hAnsi="Arial" w:cs="Arial"/>
          <w:sz w:val="20"/>
          <w:szCs w:val="20"/>
          <w:lang w:val="en-US" w:eastAsia="en-US"/>
        </w:rPr>
      </w:pPr>
      <w:r w:rsidRPr="00F7411F">
        <w:rPr>
          <w:rFonts w:ascii="Arial" w:eastAsia="Calibri" w:hAnsi="Arial" w:cs="Arial"/>
          <w:sz w:val="20"/>
          <w:szCs w:val="20"/>
          <w:lang w:val="en-US" w:eastAsia="en-US"/>
        </w:rPr>
        <w:t>C 56-85- Normativ privind verificarea calitatii lucrarilor  de constructii si instalatii aferente</w:t>
      </w:r>
    </w:p>
    <w:p w:rsidR="00390CE6" w:rsidRPr="00F7411F" w:rsidRDefault="00390CE6" w:rsidP="00F7411F">
      <w:pPr>
        <w:spacing w:line="276" w:lineRule="auto"/>
        <w:jc w:val="both"/>
        <w:rPr>
          <w:rFonts w:ascii="Arial" w:eastAsia="Calibri" w:hAnsi="Arial" w:cs="Arial"/>
          <w:sz w:val="20"/>
          <w:szCs w:val="20"/>
          <w:lang w:val="en-US" w:eastAsia="en-US"/>
        </w:rPr>
      </w:pPr>
      <w:r w:rsidRPr="00F7411F">
        <w:rPr>
          <w:rFonts w:ascii="Arial" w:eastAsia="Calibri" w:hAnsi="Arial" w:cs="Arial"/>
          <w:sz w:val="20"/>
          <w:szCs w:val="20"/>
          <w:lang w:val="en-US" w:eastAsia="en-US"/>
        </w:rPr>
        <w:t>HG nr. 925/1995 – privind aprobarea Regulamentului de verificare si expertiza tehnica de calitate a proiectelor si a detaliilor de executie a constructiilor, completat cu Indrumatorul de aplicare MLPAT nr.77/N/1996</w:t>
      </w:r>
    </w:p>
    <w:p w:rsidR="00390CE6" w:rsidRPr="00F7411F" w:rsidRDefault="00390CE6" w:rsidP="00F7411F">
      <w:pPr>
        <w:spacing w:line="276" w:lineRule="auto"/>
        <w:jc w:val="both"/>
        <w:rPr>
          <w:rFonts w:ascii="Arial" w:eastAsia="Calibri" w:hAnsi="Arial" w:cs="Arial"/>
          <w:sz w:val="20"/>
          <w:szCs w:val="20"/>
          <w:lang w:val="en-US" w:eastAsia="en-US"/>
        </w:rPr>
      </w:pPr>
      <w:r w:rsidRPr="00F7411F">
        <w:rPr>
          <w:rFonts w:ascii="Arial" w:eastAsia="Calibri" w:hAnsi="Arial" w:cs="Arial"/>
          <w:sz w:val="20"/>
          <w:szCs w:val="20"/>
          <w:lang w:val="en-US" w:eastAsia="en-US"/>
        </w:rPr>
        <w:t>HG nr. 272/1994 referitor la Regulamentul privind controlul de stat in constructii</w:t>
      </w:r>
    </w:p>
    <w:p w:rsidR="00390CE6" w:rsidRPr="00F7411F" w:rsidRDefault="00390CE6" w:rsidP="00F7411F">
      <w:pPr>
        <w:spacing w:line="276" w:lineRule="auto"/>
        <w:jc w:val="both"/>
        <w:rPr>
          <w:rFonts w:ascii="Arial" w:eastAsia="Calibri" w:hAnsi="Arial" w:cs="Arial"/>
          <w:sz w:val="20"/>
          <w:szCs w:val="20"/>
          <w:lang w:val="en-US" w:eastAsia="en-US"/>
        </w:rPr>
      </w:pPr>
      <w:r w:rsidRPr="00F7411F">
        <w:rPr>
          <w:rFonts w:ascii="Arial" w:eastAsia="Calibri" w:hAnsi="Arial" w:cs="Arial"/>
          <w:sz w:val="20"/>
          <w:szCs w:val="20"/>
          <w:lang w:val="en-US" w:eastAsia="en-US"/>
        </w:rPr>
        <w:t>HG nr.261/1994 pentru aprobarea Regulamentului privind conducerea si asigurarea calitatii in constructii</w:t>
      </w:r>
    </w:p>
    <w:p w:rsidR="00390CE6" w:rsidRPr="00F7411F" w:rsidRDefault="00390CE6" w:rsidP="00F7411F">
      <w:pPr>
        <w:spacing w:line="276" w:lineRule="auto"/>
        <w:jc w:val="both"/>
        <w:rPr>
          <w:rFonts w:ascii="Arial" w:eastAsia="Calibri" w:hAnsi="Arial" w:cs="Arial"/>
          <w:sz w:val="20"/>
          <w:szCs w:val="20"/>
          <w:lang w:val="en-US" w:eastAsia="en-US"/>
        </w:rPr>
      </w:pPr>
      <w:r w:rsidRPr="00F7411F">
        <w:rPr>
          <w:rFonts w:ascii="Arial" w:eastAsia="Calibri" w:hAnsi="Arial" w:cs="Arial"/>
          <w:sz w:val="20"/>
          <w:szCs w:val="20"/>
          <w:lang w:val="en-US" w:eastAsia="en-US"/>
        </w:rPr>
        <w:t>HG nr.273/1994 privind Regulamentul de receptie a lucrarilor de constructii si instalatii aferente</w:t>
      </w:r>
    </w:p>
    <w:p w:rsidR="00390CE6" w:rsidRPr="00F7411F" w:rsidRDefault="00390CE6" w:rsidP="00F7411F">
      <w:pPr>
        <w:spacing w:line="276" w:lineRule="auto"/>
        <w:jc w:val="both"/>
        <w:rPr>
          <w:rFonts w:ascii="Arial" w:eastAsia="Calibri" w:hAnsi="Arial" w:cs="Arial"/>
          <w:sz w:val="20"/>
          <w:szCs w:val="20"/>
          <w:lang w:val="en-US" w:eastAsia="en-US"/>
        </w:rPr>
      </w:pPr>
      <w:r w:rsidRPr="00F7411F">
        <w:rPr>
          <w:rFonts w:ascii="Arial" w:eastAsia="Calibri" w:hAnsi="Arial" w:cs="Arial"/>
          <w:sz w:val="20"/>
          <w:szCs w:val="20"/>
          <w:lang w:val="en-US" w:eastAsia="en-US"/>
        </w:rPr>
        <w:t>HG nr.766/1997 referitor la Hotararea pentru aprobarea unor regulamente privind calitatea in constructii</w:t>
      </w:r>
    </w:p>
    <w:p w:rsidR="00390CE6" w:rsidRPr="00F7411F" w:rsidRDefault="00390CE6" w:rsidP="00F7411F">
      <w:pPr>
        <w:spacing w:line="276" w:lineRule="auto"/>
        <w:jc w:val="both"/>
        <w:rPr>
          <w:rFonts w:ascii="Arial" w:eastAsia="Calibri" w:hAnsi="Arial" w:cs="Arial"/>
          <w:sz w:val="20"/>
          <w:szCs w:val="20"/>
          <w:lang w:eastAsia="en-US"/>
        </w:rPr>
      </w:pPr>
      <w:r w:rsidRPr="00F7411F">
        <w:rPr>
          <w:rFonts w:ascii="Arial" w:eastAsia="Calibri" w:hAnsi="Arial" w:cs="Arial"/>
          <w:sz w:val="20"/>
          <w:szCs w:val="20"/>
          <w:lang w:val="en-US" w:eastAsia="en-US"/>
        </w:rPr>
        <w:t xml:space="preserve">HG nr.278/1994 referitor la Regulamentul privind certificarea calitatii produselor folosite in constructii </w:t>
      </w:r>
    </w:p>
    <w:p w:rsidR="00F66BFC" w:rsidRPr="0013746A" w:rsidRDefault="00F66BFC" w:rsidP="0013746A">
      <w:pPr>
        <w:spacing w:line="276" w:lineRule="auto"/>
        <w:ind w:firstLine="709"/>
        <w:jc w:val="both"/>
        <w:rPr>
          <w:rFonts w:ascii="Arial" w:eastAsia="Calibri" w:hAnsi="Arial" w:cs="Arial"/>
          <w:lang w:val="en-US" w:eastAsia="en-US"/>
        </w:rPr>
      </w:pPr>
    </w:p>
    <w:tbl>
      <w:tblPr>
        <w:tblW w:w="995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700"/>
        <w:gridCol w:w="3767"/>
        <w:gridCol w:w="548"/>
        <w:gridCol w:w="567"/>
        <w:gridCol w:w="567"/>
        <w:gridCol w:w="533"/>
        <w:gridCol w:w="530"/>
        <w:gridCol w:w="620"/>
        <w:gridCol w:w="2125"/>
      </w:tblGrid>
      <w:tr w:rsidR="00F66BFC" w:rsidRPr="0013746A" w:rsidTr="002133EB">
        <w:trPr>
          <w:trHeight w:val="345"/>
          <w:jc w:val="center"/>
        </w:trPr>
        <w:tc>
          <w:tcPr>
            <w:tcW w:w="700" w:type="dxa"/>
            <w:vMerge w:val="restart"/>
            <w:shd w:val="clear" w:color="auto" w:fill="548DD4"/>
            <w:vAlign w:val="center"/>
          </w:tcPr>
          <w:p w:rsidR="00F66BFC" w:rsidRPr="002133EB" w:rsidRDefault="00F7411F" w:rsidP="002133EB">
            <w:pPr>
              <w:spacing w:line="276" w:lineRule="auto"/>
              <w:ind w:firstLine="709"/>
              <w:jc w:val="center"/>
              <w:rPr>
                <w:rFonts w:ascii="Arial" w:eastAsia="Calibri" w:hAnsi="Arial" w:cs="Arial"/>
                <w:sz w:val="20"/>
                <w:szCs w:val="20"/>
                <w:lang w:val="en-US" w:eastAsia="en-US"/>
              </w:rPr>
            </w:pPr>
            <w:r w:rsidRPr="002133EB">
              <w:rPr>
                <w:rFonts w:ascii="Arial" w:eastAsia="Calibri" w:hAnsi="Arial" w:cs="Arial"/>
                <w:sz w:val="20"/>
                <w:szCs w:val="20"/>
                <w:lang w:val="en-US" w:eastAsia="en-US"/>
              </w:rPr>
              <w:t>N</w:t>
            </w:r>
            <w:r w:rsidR="002133EB" w:rsidRPr="002133EB">
              <w:rPr>
                <w:rFonts w:ascii="Arial" w:eastAsia="Calibri" w:hAnsi="Arial" w:cs="Arial"/>
                <w:sz w:val="20"/>
                <w:szCs w:val="20"/>
                <w:lang w:val="en-US" w:eastAsia="en-US"/>
              </w:rPr>
              <w:t>Nr.</w:t>
            </w:r>
          </w:p>
          <w:p w:rsidR="002133EB" w:rsidRPr="002133EB" w:rsidRDefault="002133EB" w:rsidP="002133EB">
            <w:pPr>
              <w:spacing w:line="276" w:lineRule="auto"/>
              <w:ind w:firstLine="709"/>
              <w:jc w:val="center"/>
              <w:rPr>
                <w:rFonts w:ascii="Arial" w:eastAsia="Calibri" w:hAnsi="Arial" w:cs="Arial"/>
                <w:sz w:val="20"/>
                <w:szCs w:val="20"/>
                <w:lang w:val="en-US" w:eastAsia="en-US"/>
              </w:rPr>
            </w:pPr>
            <w:r w:rsidRPr="002133EB">
              <w:rPr>
                <w:rFonts w:ascii="Arial" w:eastAsia="Calibri" w:hAnsi="Arial" w:cs="Arial"/>
                <w:sz w:val="20"/>
                <w:szCs w:val="20"/>
                <w:lang w:val="en-US" w:eastAsia="en-US"/>
              </w:rPr>
              <w:t>ccrt.</w:t>
            </w:r>
          </w:p>
        </w:tc>
        <w:tc>
          <w:tcPr>
            <w:tcW w:w="3767" w:type="dxa"/>
            <w:vMerge w:val="restart"/>
            <w:shd w:val="clear" w:color="auto" w:fill="548DD4"/>
            <w:vAlign w:val="center"/>
          </w:tcPr>
          <w:p w:rsidR="00F66BFC" w:rsidRPr="002133EB" w:rsidRDefault="00F66BFC" w:rsidP="002133EB">
            <w:pPr>
              <w:spacing w:line="276" w:lineRule="auto"/>
              <w:jc w:val="center"/>
              <w:rPr>
                <w:rFonts w:ascii="Arial" w:eastAsia="Calibri" w:hAnsi="Arial" w:cs="Arial"/>
                <w:sz w:val="20"/>
                <w:szCs w:val="20"/>
                <w:lang w:val="en-US" w:eastAsia="en-US"/>
              </w:rPr>
            </w:pPr>
            <w:r w:rsidRPr="002133EB">
              <w:rPr>
                <w:rFonts w:ascii="Arial" w:eastAsia="Calibri" w:hAnsi="Arial" w:cs="Arial"/>
                <w:sz w:val="20"/>
                <w:szCs w:val="20"/>
                <w:lang w:val="en-US" w:eastAsia="en-US"/>
              </w:rPr>
              <w:t>Faza de lucrare supusă controlului</w:t>
            </w:r>
          </w:p>
        </w:tc>
        <w:tc>
          <w:tcPr>
            <w:tcW w:w="3365" w:type="dxa"/>
            <w:gridSpan w:val="6"/>
            <w:shd w:val="clear" w:color="auto" w:fill="548DD4"/>
            <w:vAlign w:val="center"/>
          </w:tcPr>
          <w:p w:rsidR="00F66BFC" w:rsidRPr="002133EB" w:rsidRDefault="00F66BFC" w:rsidP="002133EB">
            <w:pPr>
              <w:spacing w:line="276" w:lineRule="auto"/>
              <w:jc w:val="center"/>
              <w:rPr>
                <w:rFonts w:ascii="Arial" w:eastAsia="Calibri" w:hAnsi="Arial" w:cs="Arial"/>
                <w:sz w:val="20"/>
                <w:szCs w:val="20"/>
                <w:lang w:val="en-US" w:eastAsia="en-US"/>
              </w:rPr>
            </w:pPr>
            <w:r w:rsidRPr="002133EB">
              <w:rPr>
                <w:rFonts w:ascii="Arial" w:eastAsia="Calibri" w:hAnsi="Arial" w:cs="Arial"/>
                <w:sz w:val="20"/>
                <w:szCs w:val="20"/>
                <w:lang w:val="en-US" w:eastAsia="en-US"/>
              </w:rPr>
              <w:t>Părţi participante la control</w:t>
            </w:r>
          </w:p>
        </w:tc>
        <w:tc>
          <w:tcPr>
            <w:tcW w:w="2125" w:type="dxa"/>
            <w:shd w:val="clear" w:color="auto" w:fill="548DD4"/>
            <w:vAlign w:val="center"/>
          </w:tcPr>
          <w:p w:rsidR="00F66BFC" w:rsidRPr="002133EB" w:rsidRDefault="00F66BFC" w:rsidP="002133EB">
            <w:pPr>
              <w:spacing w:line="276" w:lineRule="auto"/>
              <w:jc w:val="center"/>
              <w:rPr>
                <w:rFonts w:ascii="Arial" w:eastAsia="Calibri" w:hAnsi="Arial" w:cs="Arial"/>
                <w:sz w:val="20"/>
                <w:szCs w:val="20"/>
                <w:lang w:val="en-US" w:eastAsia="en-US"/>
              </w:rPr>
            </w:pPr>
            <w:r w:rsidRPr="002133EB">
              <w:rPr>
                <w:rFonts w:ascii="Arial" w:eastAsia="Calibri" w:hAnsi="Arial" w:cs="Arial"/>
                <w:sz w:val="20"/>
                <w:szCs w:val="20"/>
                <w:lang w:val="en-US" w:eastAsia="en-US"/>
              </w:rPr>
              <w:t>Document de atestare a controlului</w:t>
            </w:r>
          </w:p>
        </w:tc>
      </w:tr>
      <w:tr w:rsidR="00F66BFC" w:rsidRPr="0013746A" w:rsidTr="002133EB">
        <w:trPr>
          <w:trHeight w:val="345"/>
          <w:jc w:val="center"/>
        </w:trPr>
        <w:tc>
          <w:tcPr>
            <w:tcW w:w="700" w:type="dxa"/>
            <w:vMerge/>
            <w:shd w:val="clear" w:color="auto" w:fill="548DD4"/>
            <w:vAlign w:val="center"/>
          </w:tcPr>
          <w:p w:rsidR="00F66BFC" w:rsidRPr="002133EB" w:rsidRDefault="00F66BFC" w:rsidP="00F7411F">
            <w:pPr>
              <w:spacing w:line="276" w:lineRule="auto"/>
              <w:ind w:firstLine="709"/>
              <w:jc w:val="center"/>
              <w:rPr>
                <w:rFonts w:ascii="Arial" w:eastAsia="Calibri" w:hAnsi="Arial" w:cs="Arial"/>
                <w:b/>
                <w:sz w:val="20"/>
                <w:szCs w:val="20"/>
                <w:lang w:val="en-US" w:eastAsia="en-US"/>
              </w:rPr>
            </w:pPr>
          </w:p>
        </w:tc>
        <w:tc>
          <w:tcPr>
            <w:tcW w:w="3767" w:type="dxa"/>
            <w:vMerge/>
            <w:shd w:val="clear" w:color="auto" w:fill="548DD4"/>
            <w:vAlign w:val="center"/>
          </w:tcPr>
          <w:p w:rsidR="00F66BFC" w:rsidRPr="002133EB" w:rsidRDefault="00F66BFC" w:rsidP="002133EB">
            <w:pPr>
              <w:spacing w:line="276" w:lineRule="auto"/>
              <w:jc w:val="center"/>
              <w:rPr>
                <w:rFonts w:ascii="Arial" w:eastAsia="Calibri" w:hAnsi="Arial" w:cs="Arial"/>
                <w:b/>
                <w:sz w:val="20"/>
                <w:szCs w:val="20"/>
                <w:lang w:val="en-US" w:eastAsia="en-US"/>
              </w:rPr>
            </w:pPr>
          </w:p>
        </w:tc>
        <w:tc>
          <w:tcPr>
            <w:tcW w:w="548" w:type="dxa"/>
            <w:shd w:val="clear" w:color="auto" w:fill="7F7F7F"/>
            <w:vAlign w:val="center"/>
          </w:tcPr>
          <w:p w:rsidR="00F66BFC" w:rsidRPr="002133EB" w:rsidRDefault="00F66BFC" w:rsidP="002133EB">
            <w:pPr>
              <w:spacing w:line="276" w:lineRule="auto"/>
              <w:ind w:left="-667" w:right="-140" w:firstLine="709"/>
              <w:jc w:val="center"/>
              <w:rPr>
                <w:rFonts w:ascii="Arial" w:eastAsia="Calibri" w:hAnsi="Arial" w:cs="Arial"/>
                <w:b/>
                <w:sz w:val="20"/>
                <w:szCs w:val="20"/>
                <w:lang w:val="en-US" w:eastAsia="en-US"/>
              </w:rPr>
            </w:pPr>
            <w:r w:rsidRPr="002133EB">
              <w:rPr>
                <w:rFonts w:ascii="Arial" w:eastAsia="Calibri" w:hAnsi="Arial" w:cs="Arial"/>
                <w:b/>
                <w:sz w:val="20"/>
                <w:szCs w:val="20"/>
                <w:lang w:val="en-US" w:eastAsia="en-US"/>
              </w:rPr>
              <w:t>B</w:t>
            </w:r>
          </w:p>
        </w:tc>
        <w:tc>
          <w:tcPr>
            <w:tcW w:w="567" w:type="dxa"/>
            <w:shd w:val="clear" w:color="auto" w:fill="7F7F7F"/>
            <w:vAlign w:val="center"/>
          </w:tcPr>
          <w:p w:rsidR="00F66BFC" w:rsidRPr="002133EB" w:rsidRDefault="00F66BFC" w:rsidP="002133EB">
            <w:pPr>
              <w:spacing w:line="276" w:lineRule="auto"/>
              <w:ind w:left="-660" w:firstLine="709"/>
              <w:jc w:val="center"/>
              <w:rPr>
                <w:rFonts w:ascii="Arial" w:eastAsia="Calibri" w:hAnsi="Arial" w:cs="Arial"/>
                <w:b/>
                <w:sz w:val="20"/>
                <w:szCs w:val="20"/>
                <w:lang w:val="en-US" w:eastAsia="en-US"/>
              </w:rPr>
            </w:pPr>
            <w:r w:rsidRPr="002133EB">
              <w:rPr>
                <w:rFonts w:ascii="Arial" w:eastAsia="Calibri" w:hAnsi="Arial" w:cs="Arial"/>
                <w:b/>
                <w:sz w:val="20"/>
                <w:szCs w:val="20"/>
                <w:lang w:val="en-US" w:eastAsia="en-US"/>
              </w:rPr>
              <w:t>C</w:t>
            </w:r>
          </w:p>
        </w:tc>
        <w:tc>
          <w:tcPr>
            <w:tcW w:w="567" w:type="dxa"/>
            <w:shd w:val="clear" w:color="auto" w:fill="7F7F7F"/>
            <w:vAlign w:val="center"/>
          </w:tcPr>
          <w:p w:rsidR="00F66BFC" w:rsidRPr="002133EB" w:rsidRDefault="00F66BFC" w:rsidP="002133EB">
            <w:pPr>
              <w:spacing w:line="276" w:lineRule="auto"/>
              <w:ind w:left="-672" w:firstLine="709"/>
              <w:jc w:val="center"/>
              <w:rPr>
                <w:rFonts w:ascii="Arial" w:eastAsia="Calibri" w:hAnsi="Arial" w:cs="Arial"/>
                <w:b/>
                <w:sz w:val="20"/>
                <w:szCs w:val="20"/>
                <w:lang w:val="en-US" w:eastAsia="en-US"/>
              </w:rPr>
            </w:pPr>
            <w:r w:rsidRPr="002133EB">
              <w:rPr>
                <w:rFonts w:ascii="Arial" w:eastAsia="Calibri" w:hAnsi="Arial" w:cs="Arial"/>
                <w:b/>
                <w:sz w:val="20"/>
                <w:szCs w:val="20"/>
                <w:lang w:val="en-US" w:eastAsia="en-US"/>
              </w:rPr>
              <w:t>P</w:t>
            </w:r>
          </w:p>
        </w:tc>
        <w:tc>
          <w:tcPr>
            <w:tcW w:w="533" w:type="dxa"/>
            <w:shd w:val="clear" w:color="auto" w:fill="7F7F7F"/>
            <w:vAlign w:val="center"/>
          </w:tcPr>
          <w:p w:rsidR="00F66BFC" w:rsidRPr="002133EB" w:rsidRDefault="00F66BFC" w:rsidP="002133EB">
            <w:pPr>
              <w:spacing w:line="276" w:lineRule="auto"/>
              <w:ind w:left="-753" w:firstLine="709"/>
              <w:jc w:val="center"/>
              <w:rPr>
                <w:rFonts w:ascii="Arial" w:eastAsia="Calibri" w:hAnsi="Arial" w:cs="Arial"/>
                <w:b/>
                <w:sz w:val="20"/>
                <w:szCs w:val="20"/>
                <w:lang w:val="en-US" w:eastAsia="en-US"/>
              </w:rPr>
            </w:pPr>
            <w:r w:rsidRPr="002133EB">
              <w:rPr>
                <w:rFonts w:ascii="Arial" w:eastAsia="Calibri" w:hAnsi="Arial" w:cs="Arial"/>
                <w:b/>
                <w:sz w:val="20"/>
                <w:szCs w:val="20"/>
                <w:lang w:val="en-US" w:eastAsia="en-US"/>
              </w:rPr>
              <w:t>R</w:t>
            </w:r>
          </w:p>
        </w:tc>
        <w:tc>
          <w:tcPr>
            <w:tcW w:w="530" w:type="dxa"/>
            <w:shd w:val="clear" w:color="auto" w:fill="7F7F7F"/>
            <w:vAlign w:val="center"/>
          </w:tcPr>
          <w:p w:rsidR="00F66BFC" w:rsidRPr="002133EB" w:rsidRDefault="00F66BFC" w:rsidP="002133EB">
            <w:pPr>
              <w:spacing w:line="276" w:lineRule="auto"/>
              <w:ind w:left="-719" w:firstLine="709"/>
              <w:jc w:val="center"/>
              <w:rPr>
                <w:rFonts w:ascii="Arial" w:eastAsia="Calibri" w:hAnsi="Arial" w:cs="Arial"/>
                <w:b/>
                <w:sz w:val="20"/>
                <w:szCs w:val="20"/>
                <w:lang w:val="en-US" w:eastAsia="en-US"/>
              </w:rPr>
            </w:pPr>
            <w:r w:rsidRPr="002133EB">
              <w:rPr>
                <w:rFonts w:ascii="Arial" w:eastAsia="Calibri" w:hAnsi="Arial" w:cs="Arial"/>
                <w:b/>
                <w:sz w:val="20"/>
                <w:szCs w:val="20"/>
                <w:lang w:val="en-US" w:eastAsia="en-US"/>
              </w:rPr>
              <w:t>G</w:t>
            </w:r>
          </w:p>
        </w:tc>
        <w:tc>
          <w:tcPr>
            <w:tcW w:w="620" w:type="dxa"/>
            <w:shd w:val="clear" w:color="auto" w:fill="7F7F7F"/>
            <w:vAlign w:val="center"/>
          </w:tcPr>
          <w:p w:rsidR="00F66BFC" w:rsidRPr="002133EB" w:rsidRDefault="00F66BFC" w:rsidP="002133EB">
            <w:pPr>
              <w:spacing w:line="276" w:lineRule="auto"/>
              <w:ind w:left="-697" w:firstLine="709"/>
              <w:jc w:val="center"/>
              <w:rPr>
                <w:rFonts w:ascii="Arial" w:eastAsia="Calibri" w:hAnsi="Arial" w:cs="Arial"/>
                <w:b/>
                <w:sz w:val="20"/>
                <w:szCs w:val="20"/>
                <w:lang w:val="en-US" w:eastAsia="en-US"/>
              </w:rPr>
            </w:pPr>
            <w:r w:rsidRPr="002133EB">
              <w:rPr>
                <w:rFonts w:ascii="Arial" w:eastAsia="Calibri" w:hAnsi="Arial" w:cs="Arial"/>
                <w:b/>
                <w:sz w:val="20"/>
                <w:szCs w:val="20"/>
                <w:lang w:val="en-US" w:eastAsia="en-US"/>
              </w:rPr>
              <w:t>I</w:t>
            </w:r>
          </w:p>
        </w:tc>
        <w:tc>
          <w:tcPr>
            <w:tcW w:w="2125" w:type="dxa"/>
            <w:shd w:val="clear" w:color="auto" w:fill="548DD4"/>
            <w:vAlign w:val="center"/>
          </w:tcPr>
          <w:p w:rsidR="00F66BFC" w:rsidRPr="002133EB" w:rsidRDefault="00F66BFC" w:rsidP="002133EB">
            <w:pPr>
              <w:spacing w:line="276" w:lineRule="auto"/>
              <w:jc w:val="center"/>
              <w:rPr>
                <w:rFonts w:ascii="Arial" w:eastAsia="Calibri" w:hAnsi="Arial" w:cs="Arial"/>
                <w:b/>
                <w:sz w:val="20"/>
                <w:szCs w:val="20"/>
                <w:lang w:val="en-US" w:eastAsia="en-US"/>
              </w:rPr>
            </w:pPr>
          </w:p>
        </w:tc>
      </w:tr>
      <w:tr w:rsidR="00F66BFC" w:rsidRPr="0013746A" w:rsidTr="002133EB">
        <w:trPr>
          <w:trHeight w:val="362"/>
          <w:jc w:val="center"/>
        </w:trPr>
        <w:tc>
          <w:tcPr>
            <w:tcW w:w="700" w:type="dxa"/>
            <w:shd w:val="clear" w:color="auto" w:fill="D9D9D9"/>
            <w:vAlign w:val="center"/>
          </w:tcPr>
          <w:p w:rsidR="00F66BFC" w:rsidRPr="002133EB" w:rsidRDefault="00F66BFC" w:rsidP="00F7411F">
            <w:pPr>
              <w:spacing w:line="276" w:lineRule="auto"/>
              <w:ind w:firstLine="709"/>
              <w:jc w:val="center"/>
              <w:rPr>
                <w:rFonts w:ascii="Arial" w:eastAsia="Calibri" w:hAnsi="Arial" w:cs="Arial"/>
                <w:sz w:val="20"/>
                <w:szCs w:val="20"/>
                <w:lang w:val="en-US" w:eastAsia="en-US"/>
              </w:rPr>
            </w:pPr>
            <w:r w:rsidRPr="002133EB">
              <w:rPr>
                <w:rFonts w:ascii="Arial" w:eastAsia="Calibri" w:hAnsi="Arial" w:cs="Arial"/>
                <w:sz w:val="20"/>
                <w:szCs w:val="20"/>
                <w:lang w:val="en-US" w:eastAsia="en-US"/>
              </w:rPr>
              <w:t>1</w:t>
            </w:r>
          </w:p>
        </w:tc>
        <w:tc>
          <w:tcPr>
            <w:tcW w:w="3767" w:type="dxa"/>
            <w:shd w:val="clear" w:color="auto" w:fill="D9D9D9"/>
            <w:vAlign w:val="center"/>
          </w:tcPr>
          <w:p w:rsidR="00F66BFC" w:rsidRPr="002133EB" w:rsidRDefault="00F66BFC" w:rsidP="002133EB">
            <w:pPr>
              <w:spacing w:line="276" w:lineRule="auto"/>
              <w:jc w:val="center"/>
              <w:rPr>
                <w:rFonts w:ascii="Arial" w:eastAsia="Calibri" w:hAnsi="Arial" w:cs="Arial"/>
                <w:sz w:val="20"/>
                <w:szCs w:val="20"/>
                <w:lang w:eastAsia="en-US"/>
              </w:rPr>
            </w:pPr>
            <w:r w:rsidRPr="002133EB">
              <w:rPr>
                <w:rFonts w:ascii="Arial" w:eastAsia="Calibri" w:hAnsi="Arial" w:cs="Arial"/>
                <w:sz w:val="20"/>
                <w:szCs w:val="20"/>
                <w:lang w:val="en-US" w:eastAsia="en-US"/>
              </w:rPr>
              <w:t xml:space="preserve">Trasarea </w:t>
            </w:r>
            <w:r w:rsidRPr="002133EB">
              <w:rPr>
                <w:rFonts w:ascii="Arial" w:eastAsia="Calibri" w:hAnsi="Arial" w:cs="Arial"/>
                <w:sz w:val="20"/>
                <w:szCs w:val="20"/>
                <w:lang w:eastAsia="en-US"/>
              </w:rPr>
              <w:t>construcţiilor proiectate</w:t>
            </w:r>
          </w:p>
        </w:tc>
        <w:tc>
          <w:tcPr>
            <w:tcW w:w="548" w:type="dxa"/>
            <w:shd w:val="clear" w:color="auto" w:fill="D9D9D9"/>
            <w:vAlign w:val="center"/>
          </w:tcPr>
          <w:p w:rsidR="00F66BFC" w:rsidRPr="002133EB" w:rsidRDefault="00F66BFC" w:rsidP="002133EB">
            <w:pPr>
              <w:spacing w:line="276" w:lineRule="auto"/>
              <w:ind w:left="-667" w:right="-140" w:firstLine="709"/>
              <w:jc w:val="center"/>
              <w:rPr>
                <w:rFonts w:ascii="Arial" w:eastAsia="Calibri" w:hAnsi="Arial" w:cs="Arial"/>
                <w:sz w:val="20"/>
                <w:szCs w:val="20"/>
                <w:lang w:val="en-US" w:eastAsia="en-US"/>
              </w:rPr>
            </w:pPr>
            <w:r w:rsidRPr="002133EB">
              <w:rPr>
                <w:rFonts w:ascii="Arial" w:eastAsia="Calibri" w:hAnsi="Arial" w:cs="Arial"/>
                <w:sz w:val="20"/>
                <w:szCs w:val="20"/>
                <w:lang w:val="en-US" w:eastAsia="en-US"/>
              </w:rPr>
              <w:t>da</w:t>
            </w:r>
          </w:p>
        </w:tc>
        <w:tc>
          <w:tcPr>
            <w:tcW w:w="567" w:type="dxa"/>
            <w:shd w:val="clear" w:color="auto" w:fill="D9D9D9"/>
            <w:vAlign w:val="center"/>
          </w:tcPr>
          <w:p w:rsidR="00F66BFC" w:rsidRPr="002133EB" w:rsidRDefault="00F66BFC" w:rsidP="002133EB">
            <w:pPr>
              <w:spacing w:line="276" w:lineRule="auto"/>
              <w:ind w:left="-660" w:firstLine="709"/>
              <w:jc w:val="center"/>
              <w:rPr>
                <w:rFonts w:ascii="Arial" w:eastAsia="Calibri" w:hAnsi="Arial" w:cs="Arial"/>
                <w:sz w:val="20"/>
                <w:szCs w:val="20"/>
                <w:lang w:val="en-US" w:eastAsia="en-US"/>
              </w:rPr>
            </w:pPr>
            <w:r w:rsidRPr="002133EB">
              <w:rPr>
                <w:rFonts w:ascii="Arial" w:eastAsia="Calibri" w:hAnsi="Arial" w:cs="Arial"/>
                <w:sz w:val="20"/>
                <w:szCs w:val="20"/>
                <w:lang w:val="en-US" w:eastAsia="en-US"/>
              </w:rPr>
              <w:t>da</w:t>
            </w:r>
          </w:p>
        </w:tc>
        <w:tc>
          <w:tcPr>
            <w:tcW w:w="567" w:type="dxa"/>
            <w:shd w:val="clear" w:color="auto" w:fill="D9D9D9"/>
            <w:vAlign w:val="center"/>
          </w:tcPr>
          <w:p w:rsidR="00F66BFC" w:rsidRPr="002133EB" w:rsidRDefault="00F66BFC" w:rsidP="002133EB">
            <w:pPr>
              <w:spacing w:line="276" w:lineRule="auto"/>
              <w:ind w:left="-672" w:firstLine="709"/>
              <w:jc w:val="center"/>
              <w:rPr>
                <w:rFonts w:ascii="Arial" w:eastAsia="Calibri" w:hAnsi="Arial" w:cs="Arial"/>
                <w:sz w:val="20"/>
                <w:szCs w:val="20"/>
                <w:lang w:val="en-US" w:eastAsia="en-US"/>
              </w:rPr>
            </w:pPr>
            <w:r w:rsidRPr="002133EB">
              <w:rPr>
                <w:rFonts w:ascii="Arial" w:eastAsia="Calibri" w:hAnsi="Arial" w:cs="Arial"/>
                <w:sz w:val="20"/>
                <w:szCs w:val="20"/>
                <w:lang w:val="en-US" w:eastAsia="en-US"/>
              </w:rPr>
              <w:t>da</w:t>
            </w:r>
          </w:p>
        </w:tc>
        <w:tc>
          <w:tcPr>
            <w:tcW w:w="533" w:type="dxa"/>
            <w:shd w:val="clear" w:color="auto" w:fill="D9D9D9"/>
            <w:vAlign w:val="center"/>
          </w:tcPr>
          <w:p w:rsidR="00F66BFC" w:rsidRPr="002133EB" w:rsidRDefault="00F66BFC" w:rsidP="002133EB">
            <w:pPr>
              <w:spacing w:line="276" w:lineRule="auto"/>
              <w:ind w:left="-753" w:firstLine="709"/>
              <w:jc w:val="center"/>
              <w:rPr>
                <w:rFonts w:ascii="Arial" w:eastAsia="Calibri" w:hAnsi="Arial" w:cs="Arial"/>
                <w:sz w:val="20"/>
                <w:szCs w:val="20"/>
                <w:lang w:val="en-US" w:eastAsia="en-US"/>
              </w:rPr>
            </w:pPr>
            <w:r w:rsidRPr="002133EB">
              <w:rPr>
                <w:rFonts w:ascii="Arial" w:eastAsia="Calibri" w:hAnsi="Arial" w:cs="Arial"/>
                <w:sz w:val="20"/>
                <w:szCs w:val="20"/>
                <w:lang w:val="en-US" w:eastAsia="en-US"/>
              </w:rPr>
              <w:t>da</w:t>
            </w:r>
          </w:p>
        </w:tc>
        <w:tc>
          <w:tcPr>
            <w:tcW w:w="530" w:type="dxa"/>
            <w:shd w:val="clear" w:color="auto" w:fill="D9D9D9"/>
            <w:vAlign w:val="center"/>
          </w:tcPr>
          <w:p w:rsidR="00F66BFC" w:rsidRPr="002133EB" w:rsidRDefault="00F66BFC" w:rsidP="002133EB">
            <w:pPr>
              <w:spacing w:line="276" w:lineRule="auto"/>
              <w:ind w:left="-719" w:firstLine="709"/>
              <w:jc w:val="center"/>
              <w:rPr>
                <w:rFonts w:ascii="Arial" w:eastAsia="Calibri" w:hAnsi="Arial" w:cs="Arial"/>
                <w:sz w:val="20"/>
                <w:szCs w:val="20"/>
                <w:lang w:val="en-US" w:eastAsia="en-US"/>
              </w:rPr>
            </w:pPr>
            <w:r w:rsidRPr="002133EB">
              <w:rPr>
                <w:rFonts w:ascii="Arial" w:eastAsia="Calibri" w:hAnsi="Arial" w:cs="Arial"/>
                <w:sz w:val="20"/>
                <w:szCs w:val="20"/>
                <w:lang w:val="en-US" w:eastAsia="en-US"/>
              </w:rPr>
              <w:t>-</w:t>
            </w:r>
          </w:p>
        </w:tc>
        <w:tc>
          <w:tcPr>
            <w:tcW w:w="620" w:type="dxa"/>
            <w:shd w:val="clear" w:color="auto" w:fill="D9D9D9"/>
            <w:vAlign w:val="center"/>
          </w:tcPr>
          <w:p w:rsidR="00F66BFC" w:rsidRPr="002133EB" w:rsidRDefault="00F66BFC" w:rsidP="002133EB">
            <w:pPr>
              <w:spacing w:line="276" w:lineRule="auto"/>
              <w:ind w:left="-697" w:firstLine="709"/>
              <w:jc w:val="center"/>
              <w:rPr>
                <w:rFonts w:ascii="Arial" w:eastAsia="Calibri" w:hAnsi="Arial" w:cs="Arial"/>
                <w:sz w:val="20"/>
                <w:szCs w:val="20"/>
                <w:lang w:val="en-US" w:eastAsia="en-US"/>
              </w:rPr>
            </w:pPr>
            <w:r w:rsidRPr="002133EB">
              <w:rPr>
                <w:rFonts w:ascii="Arial" w:eastAsia="Calibri" w:hAnsi="Arial" w:cs="Arial"/>
                <w:sz w:val="20"/>
                <w:szCs w:val="20"/>
                <w:lang w:val="en-US" w:eastAsia="en-US"/>
              </w:rPr>
              <w:t>-</w:t>
            </w:r>
          </w:p>
        </w:tc>
        <w:tc>
          <w:tcPr>
            <w:tcW w:w="2125" w:type="dxa"/>
            <w:shd w:val="clear" w:color="auto" w:fill="D9D9D9"/>
            <w:vAlign w:val="center"/>
          </w:tcPr>
          <w:p w:rsidR="00F66BFC" w:rsidRPr="002133EB" w:rsidRDefault="00F66BFC" w:rsidP="002133EB">
            <w:pPr>
              <w:spacing w:line="276" w:lineRule="auto"/>
              <w:jc w:val="center"/>
              <w:rPr>
                <w:rFonts w:ascii="Arial" w:eastAsia="Calibri" w:hAnsi="Arial" w:cs="Arial"/>
                <w:sz w:val="20"/>
                <w:szCs w:val="20"/>
                <w:lang w:val="en-US" w:eastAsia="en-US"/>
              </w:rPr>
            </w:pPr>
            <w:r w:rsidRPr="002133EB">
              <w:rPr>
                <w:rFonts w:ascii="Arial" w:eastAsia="Calibri" w:hAnsi="Arial" w:cs="Arial"/>
                <w:sz w:val="20"/>
                <w:szCs w:val="20"/>
                <w:lang w:val="en-US" w:eastAsia="en-US"/>
              </w:rPr>
              <w:t>Proces verbal</w:t>
            </w:r>
          </w:p>
        </w:tc>
      </w:tr>
      <w:tr w:rsidR="00F66BFC" w:rsidRPr="0013746A" w:rsidTr="002133EB">
        <w:trPr>
          <w:trHeight w:val="395"/>
          <w:jc w:val="center"/>
        </w:trPr>
        <w:tc>
          <w:tcPr>
            <w:tcW w:w="700" w:type="dxa"/>
            <w:shd w:val="clear" w:color="auto" w:fill="D9D9D9"/>
            <w:vAlign w:val="center"/>
          </w:tcPr>
          <w:p w:rsidR="00F66BFC" w:rsidRPr="002133EB" w:rsidRDefault="00F66BFC" w:rsidP="00F7411F">
            <w:pPr>
              <w:spacing w:line="276" w:lineRule="auto"/>
              <w:ind w:firstLine="709"/>
              <w:jc w:val="center"/>
              <w:rPr>
                <w:rFonts w:ascii="Arial" w:eastAsia="Calibri" w:hAnsi="Arial" w:cs="Arial"/>
                <w:sz w:val="20"/>
                <w:szCs w:val="20"/>
                <w:lang w:val="en-US" w:eastAsia="en-US"/>
              </w:rPr>
            </w:pPr>
            <w:r w:rsidRPr="002133EB">
              <w:rPr>
                <w:rFonts w:ascii="Arial" w:eastAsia="Calibri" w:hAnsi="Arial" w:cs="Arial"/>
                <w:sz w:val="20"/>
                <w:szCs w:val="20"/>
                <w:lang w:val="en-US" w:eastAsia="en-US"/>
              </w:rPr>
              <w:t>2</w:t>
            </w:r>
          </w:p>
        </w:tc>
        <w:tc>
          <w:tcPr>
            <w:tcW w:w="3767" w:type="dxa"/>
            <w:shd w:val="clear" w:color="auto" w:fill="D9D9D9"/>
            <w:vAlign w:val="center"/>
          </w:tcPr>
          <w:p w:rsidR="00F66BFC" w:rsidRPr="002133EB" w:rsidRDefault="00F66BFC" w:rsidP="002133EB">
            <w:pPr>
              <w:spacing w:line="276" w:lineRule="auto"/>
              <w:jc w:val="center"/>
              <w:rPr>
                <w:rFonts w:ascii="Arial" w:eastAsia="Calibri" w:hAnsi="Arial" w:cs="Arial"/>
                <w:sz w:val="20"/>
                <w:szCs w:val="20"/>
                <w:lang w:eastAsia="en-US"/>
              </w:rPr>
            </w:pPr>
            <w:r w:rsidRPr="002133EB">
              <w:rPr>
                <w:rFonts w:ascii="Arial" w:eastAsia="Calibri" w:hAnsi="Arial" w:cs="Arial"/>
                <w:sz w:val="20"/>
                <w:szCs w:val="20"/>
                <w:lang w:val="en-US" w:eastAsia="en-US"/>
              </w:rPr>
              <w:t xml:space="preserve">Verificarea naturii terenului de fundare şi a cotei de fundare pentru fiecare fundaţie </w:t>
            </w:r>
            <w:r w:rsidRPr="002133EB">
              <w:rPr>
                <w:rFonts w:ascii="Arial" w:eastAsia="Calibri" w:hAnsi="Arial" w:cs="Arial"/>
                <w:sz w:val="20"/>
                <w:szCs w:val="20"/>
                <w:lang w:eastAsia="en-US"/>
              </w:rPr>
              <w:t>proiectată</w:t>
            </w:r>
          </w:p>
        </w:tc>
        <w:tc>
          <w:tcPr>
            <w:tcW w:w="548" w:type="dxa"/>
            <w:shd w:val="clear" w:color="auto" w:fill="D9D9D9"/>
            <w:vAlign w:val="center"/>
          </w:tcPr>
          <w:p w:rsidR="00F66BFC" w:rsidRPr="002133EB" w:rsidRDefault="00F66BFC" w:rsidP="002133EB">
            <w:pPr>
              <w:spacing w:line="276" w:lineRule="auto"/>
              <w:ind w:left="-667" w:right="-140" w:firstLine="709"/>
              <w:jc w:val="center"/>
              <w:rPr>
                <w:rFonts w:ascii="Arial" w:eastAsia="Calibri" w:hAnsi="Arial" w:cs="Arial"/>
                <w:sz w:val="20"/>
                <w:szCs w:val="20"/>
                <w:lang w:val="en-US" w:eastAsia="en-US"/>
              </w:rPr>
            </w:pPr>
            <w:r w:rsidRPr="002133EB">
              <w:rPr>
                <w:rFonts w:ascii="Arial" w:eastAsia="Calibri" w:hAnsi="Arial" w:cs="Arial"/>
                <w:sz w:val="20"/>
                <w:szCs w:val="20"/>
                <w:lang w:val="en-US" w:eastAsia="en-US"/>
              </w:rPr>
              <w:t>da</w:t>
            </w:r>
          </w:p>
        </w:tc>
        <w:tc>
          <w:tcPr>
            <w:tcW w:w="567" w:type="dxa"/>
            <w:shd w:val="clear" w:color="auto" w:fill="D9D9D9"/>
            <w:vAlign w:val="center"/>
          </w:tcPr>
          <w:p w:rsidR="00F66BFC" w:rsidRPr="002133EB" w:rsidRDefault="00F66BFC" w:rsidP="002133EB">
            <w:pPr>
              <w:spacing w:line="276" w:lineRule="auto"/>
              <w:ind w:left="-660" w:firstLine="709"/>
              <w:jc w:val="center"/>
              <w:rPr>
                <w:rFonts w:ascii="Arial" w:eastAsia="Calibri" w:hAnsi="Arial" w:cs="Arial"/>
                <w:sz w:val="20"/>
                <w:szCs w:val="20"/>
                <w:lang w:val="en-US" w:eastAsia="en-US"/>
              </w:rPr>
            </w:pPr>
            <w:r w:rsidRPr="002133EB">
              <w:rPr>
                <w:rFonts w:ascii="Arial" w:eastAsia="Calibri" w:hAnsi="Arial" w:cs="Arial"/>
                <w:sz w:val="20"/>
                <w:szCs w:val="20"/>
                <w:lang w:val="en-US" w:eastAsia="en-US"/>
              </w:rPr>
              <w:t>da</w:t>
            </w:r>
          </w:p>
        </w:tc>
        <w:tc>
          <w:tcPr>
            <w:tcW w:w="567" w:type="dxa"/>
            <w:shd w:val="clear" w:color="auto" w:fill="D9D9D9"/>
            <w:vAlign w:val="center"/>
          </w:tcPr>
          <w:p w:rsidR="00F66BFC" w:rsidRPr="002133EB" w:rsidRDefault="00F66BFC" w:rsidP="002133EB">
            <w:pPr>
              <w:spacing w:line="276" w:lineRule="auto"/>
              <w:ind w:left="-672" w:firstLine="709"/>
              <w:jc w:val="center"/>
              <w:rPr>
                <w:rFonts w:ascii="Arial" w:eastAsia="Calibri" w:hAnsi="Arial" w:cs="Arial"/>
                <w:sz w:val="20"/>
                <w:szCs w:val="20"/>
                <w:lang w:val="en-US" w:eastAsia="en-US"/>
              </w:rPr>
            </w:pPr>
            <w:r w:rsidRPr="002133EB">
              <w:rPr>
                <w:rFonts w:ascii="Arial" w:eastAsia="Calibri" w:hAnsi="Arial" w:cs="Arial"/>
                <w:sz w:val="20"/>
                <w:szCs w:val="20"/>
                <w:lang w:val="en-US" w:eastAsia="en-US"/>
              </w:rPr>
              <w:t>da</w:t>
            </w:r>
          </w:p>
        </w:tc>
        <w:tc>
          <w:tcPr>
            <w:tcW w:w="533" w:type="dxa"/>
            <w:shd w:val="clear" w:color="auto" w:fill="D9D9D9"/>
            <w:vAlign w:val="center"/>
          </w:tcPr>
          <w:p w:rsidR="00F66BFC" w:rsidRPr="002133EB" w:rsidRDefault="00F66BFC" w:rsidP="002133EB">
            <w:pPr>
              <w:spacing w:line="276" w:lineRule="auto"/>
              <w:ind w:left="-753" w:firstLine="709"/>
              <w:jc w:val="center"/>
              <w:rPr>
                <w:rFonts w:ascii="Arial" w:eastAsia="Calibri" w:hAnsi="Arial" w:cs="Arial"/>
                <w:sz w:val="20"/>
                <w:szCs w:val="20"/>
                <w:lang w:val="en-US" w:eastAsia="en-US"/>
              </w:rPr>
            </w:pPr>
            <w:r w:rsidRPr="002133EB">
              <w:rPr>
                <w:rFonts w:ascii="Arial" w:eastAsia="Calibri" w:hAnsi="Arial" w:cs="Arial"/>
                <w:sz w:val="20"/>
                <w:szCs w:val="20"/>
                <w:lang w:val="en-US" w:eastAsia="en-US"/>
              </w:rPr>
              <w:t>-</w:t>
            </w:r>
          </w:p>
        </w:tc>
        <w:tc>
          <w:tcPr>
            <w:tcW w:w="530" w:type="dxa"/>
            <w:shd w:val="clear" w:color="auto" w:fill="D9D9D9"/>
            <w:vAlign w:val="center"/>
          </w:tcPr>
          <w:p w:rsidR="00F66BFC" w:rsidRPr="002133EB" w:rsidRDefault="00F66BFC" w:rsidP="002133EB">
            <w:pPr>
              <w:spacing w:line="276" w:lineRule="auto"/>
              <w:ind w:left="-719" w:firstLine="709"/>
              <w:jc w:val="center"/>
              <w:rPr>
                <w:rFonts w:ascii="Arial" w:eastAsia="Calibri" w:hAnsi="Arial" w:cs="Arial"/>
                <w:sz w:val="20"/>
                <w:szCs w:val="20"/>
                <w:lang w:val="en-US" w:eastAsia="en-US"/>
              </w:rPr>
            </w:pPr>
            <w:r w:rsidRPr="002133EB">
              <w:rPr>
                <w:rFonts w:ascii="Arial" w:eastAsia="Calibri" w:hAnsi="Arial" w:cs="Arial"/>
                <w:sz w:val="20"/>
                <w:szCs w:val="20"/>
                <w:lang w:val="en-US" w:eastAsia="en-US"/>
              </w:rPr>
              <w:t>da</w:t>
            </w:r>
          </w:p>
        </w:tc>
        <w:tc>
          <w:tcPr>
            <w:tcW w:w="620" w:type="dxa"/>
            <w:shd w:val="clear" w:color="auto" w:fill="D9D9D9"/>
            <w:vAlign w:val="center"/>
          </w:tcPr>
          <w:p w:rsidR="00F66BFC" w:rsidRPr="002133EB" w:rsidRDefault="00F66BFC" w:rsidP="002133EB">
            <w:pPr>
              <w:spacing w:line="276" w:lineRule="auto"/>
              <w:ind w:left="-697" w:firstLine="709"/>
              <w:jc w:val="center"/>
              <w:rPr>
                <w:rFonts w:ascii="Arial" w:eastAsia="Calibri" w:hAnsi="Arial" w:cs="Arial"/>
                <w:sz w:val="20"/>
                <w:szCs w:val="20"/>
                <w:lang w:val="en-US" w:eastAsia="en-US"/>
              </w:rPr>
            </w:pPr>
            <w:r w:rsidRPr="002133EB">
              <w:rPr>
                <w:rFonts w:ascii="Arial" w:eastAsia="Calibri" w:hAnsi="Arial" w:cs="Arial"/>
                <w:sz w:val="20"/>
                <w:szCs w:val="20"/>
                <w:lang w:val="en-US" w:eastAsia="en-US"/>
              </w:rPr>
              <w:t>da</w:t>
            </w:r>
          </w:p>
        </w:tc>
        <w:tc>
          <w:tcPr>
            <w:tcW w:w="2125" w:type="dxa"/>
            <w:shd w:val="clear" w:color="auto" w:fill="D9D9D9"/>
            <w:vAlign w:val="center"/>
          </w:tcPr>
          <w:p w:rsidR="00F66BFC" w:rsidRPr="002133EB" w:rsidRDefault="00F66BFC" w:rsidP="002133EB">
            <w:pPr>
              <w:spacing w:line="276" w:lineRule="auto"/>
              <w:jc w:val="center"/>
              <w:rPr>
                <w:rFonts w:ascii="Arial" w:eastAsia="Calibri" w:hAnsi="Arial" w:cs="Arial"/>
                <w:sz w:val="20"/>
                <w:szCs w:val="20"/>
                <w:lang w:val="en-US" w:eastAsia="en-US"/>
              </w:rPr>
            </w:pPr>
            <w:r w:rsidRPr="002133EB">
              <w:rPr>
                <w:rFonts w:ascii="Arial" w:eastAsia="Calibri" w:hAnsi="Arial" w:cs="Arial"/>
                <w:sz w:val="20"/>
                <w:szCs w:val="20"/>
                <w:lang w:val="en-US" w:eastAsia="en-US"/>
              </w:rPr>
              <w:t>Proces verbal</w:t>
            </w:r>
          </w:p>
        </w:tc>
      </w:tr>
      <w:tr w:rsidR="00F66BFC" w:rsidRPr="0013746A" w:rsidTr="002133EB">
        <w:trPr>
          <w:jc w:val="center"/>
        </w:trPr>
        <w:tc>
          <w:tcPr>
            <w:tcW w:w="700" w:type="dxa"/>
            <w:shd w:val="clear" w:color="auto" w:fill="D9D9D9"/>
            <w:vAlign w:val="center"/>
          </w:tcPr>
          <w:p w:rsidR="00F66BFC" w:rsidRPr="002133EB" w:rsidRDefault="00F66BFC" w:rsidP="00F7411F">
            <w:pPr>
              <w:spacing w:line="276" w:lineRule="auto"/>
              <w:ind w:firstLine="709"/>
              <w:jc w:val="center"/>
              <w:rPr>
                <w:rFonts w:ascii="Arial" w:eastAsia="Calibri" w:hAnsi="Arial" w:cs="Arial"/>
                <w:sz w:val="20"/>
                <w:szCs w:val="20"/>
                <w:lang w:val="en-US" w:eastAsia="en-US"/>
              </w:rPr>
            </w:pPr>
            <w:r w:rsidRPr="002133EB">
              <w:rPr>
                <w:rFonts w:ascii="Arial" w:eastAsia="Calibri" w:hAnsi="Arial" w:cs="Arial"/>
                <w:sz w:val="20"/>
                <w:szCs w:val="20"/>
                <w:lang w:val="en-US" w:eastAsia="en-US"/>
              </w:rPr>
              <w:t>3</w:t>
            </w:r>
          </w:p>
        </w:tc>
        <w:tc>
          <w:tcPr>
            <w:tcW w:w="3767" w:type="dxa"/>
            <w:shd w:val="clear" w:color="auto" w:fill="D9D9D9"/>
            <w:vAlign w:val="center"/>
          </w:tcPr>
          <w:p w:rsidR="00F66BFC" w:rsidRPr="002133EB" w:rsidRDefault="00F66BFC" w:rsidP="002133EB">
            <w:pPr>
              <w:spacing w:line="276" w:lineRule="auto"/>
              <w:jc w:val="center"/>
              <w:rPr>
                <w:rFonts w:ascii="Arial" w:eastAsia="Calibri" w:hAnsi="Arial" w:cs="Arial"/>
                <w:sz w:val="20"/>
                <w:szCs w:val="20"/>
                <w:lang w:val="en-US" w:eastAsia="en-US"/>
              </w:rPr>
            </w:pPr>
            <w:r w:rsidRPr="002133EB">
              <w:rPr>
                <w:rFonts w:ascii="Arial" w:eastAsia="Calibri" w:hAnsi="Arial" w:cs="Arial"/>
                <w:sz w:val="20"/>
                <w:szCs w:val="20"/>
                <w:lang w:val="en-US" w:eastAsia="en-US"/>
              </w:rPr>
              <w:t>Etapa premergătoare turnării betonului în  fundaţii</w:t>
            </w:r>
          </w:p>
        </w:tc>
        <w:tc>
          <w:tcPr>
            <w:tcW w:w="548" w:type="dxa"/>
            <w:shd w:val="clear" w:color="auto" w:fill="D9D9D9"/>
            <w:vAlign w:val="center"/>
          </w:tcPr>
          <w:p w:rsidR="00F66BFC" w:rsidRPr="002133EB" w:rsidRDefault="00F66BFC" w:rsidP="002133EB">
            <w:pPr>
              <w:spacing w:line="276" w:lineRule="auto"/>
              <w:ind w:left="-667" w:right="-140" w:firstLine="709"/>
              <w:jc w:val="center"/>
              <w:rPr>
                <w:rFonts w:ascii="Arial" w:eastAsia="Calibri" w:hAnsi="Arial" w:cs="Arial"/>
                <w:sz w:val="20"/>
                <w:szCs w:val="20"/>
                <w:lang w:val="en-US" w:eastAsia="en-US"/>
              </w:rPr>
            </w:pPr>
            <w:r w:rsidRPr="002133EB">
              <w:rPr>
                <w:rFonts w:ascii="Arial" w:eastAsia="Calibri" w:hAnsi="Arial" w:cs="Arial"/>
                <w:sz w:val="20"/>
                <w:szCs w:val="20"/>
                <w:lang w:val="en-US" w:eastAsia="en-US"/>
              </w:rPr>
              <w:t>da</w:t>
            </w:r>
          </w:p>
        </w:tc>
        <w:tc>
          <w:tcPr>
            <w:tcW w:w="567" w:type="dxa"/>
            <w:shd w:val="clear" w:color="auto" w:fill="D9D9D9"/>
            <w:vAlign w:val="center"/>
          </w:tcPr>
          <w:p w:rsidR="00F66BFC" w:rsidRPr="002133EB" w:rsidRDefault="00F66BFC" w:rsidP="002133EB">
            <w:pPr>
              <w:spacing w:line="276" w:lineRule="auto"/>
              <w:ind w:left="-660" w:firstLine="709"/>
              <w:jc w:val="center"/>
              <w:rPr>
                <w:rFonts w:ascii="Arial" w:eastAsia="Calibri" w:hAnsi="Arial" w:cs="Arial"/>
                <w:sz w:val="20"/>
                <w:szCs w:val="20"/>
                <w:lang w:val="en-US" w:eastAsia="en-US"/>
              </w:rPr>
            </w:pPr>
            <w:r w:rsidRPr="002133EB">
              <w:rPr>
                <w:rFonts w:ascii="Arial" w:eastAsia="Calibri" w:hAnsi="Arial" w:cs="Arial"/>
                <w:sz w:val="20"/>
                <w:szCs w:val="20"/>
                <w:lang w:val="en-US" w:eastAsia="en-US"/>
              </w:rPr>
              <w:t>da</w:t>
            </w:r>
          </w:p>
        </w:tc>
        <w:tc>
          <w:tcPr>
            <w:tcW w:w="567" w:type="dxa"/>
            <w:shd w:val="clear" w:color="auto" w:fill="D9D9D9"/>
            <w:vAlign w:val="center"/>
          </w:tcPr>
          <w:p w:rsidR="00F66BFC" w:rsidRPr="002133EB" w:rsidRDefault="00F66BFC" w:rsidP="002133EB">
            <w:pPr>
              <w:spacing w:line="276" w:lineRule="auto"/>
              <w:ind w:left="-672" w:firstLine="709"/>
              <w:jc w:val="center"/>
              <w:rPr>
                <w:rFonts w:ascii="Arial" w:eastAsia="Calibri" w:hAnsi="Arial" w:cs="Arial"/>
                <w:sz w:val="20"/>
                <w:szCs w:val="20"/>
                <w:lang w:val="en-US" w:eastAsia="en-US"/>
              </w:rPr>
            </w:pPr>
            <w:r w:rsidRPr="002133EB">
              <w:rPr>
                <w:rFonts w:ascii="Arial" w:eastAsia="Calibri" w:hAnsi="Arial" w:cs="Arial"/>
                <w:sz w:val="20"/>
                <w:szCs w:val="20"/>
                <w:lang w:val="en-US" w:eastAsia="en-US"/>
              </w:rPr>
              <w:t>da</w:t>
            </w:r>
          </w:p>
        </w:tc>
        <w:tc>
          <w:tcPr>
            <w:tcW w:w="533" w:type="dxa"/>
            <w:shd w:val="clear" w:color="auto" w:fill="D9D9D9"/>
            <w:vAlign w:val="center"/>
          </w:tcPr>
          <w:p w:rsidR="00F66BFC" w:rsidRPr="002133EB" w:rsidRDefault="00F66BFC" w:rsidP="002133EB">
            <w:pPr>
              <w:spacing w:line="276" w:lineRule="auto"/>
              <w:ind w:left="-753" w:firstLine="709"/>
              <w:jc w:val="center"/>
              <w:rPr>
                <w:rFonts w:ascii="Arial" w:eastAsia="Calibri" w:hAnsi="Arial" w:cs="Arial"/>
                <w:sz w:val="20"/>
                <w:szCs w:val="20"/>
                <w:lang w:val="en-US" w:eastAsia="en-US"/>
              </w:rPr>
            </w:pPr>
            <w:r w:rsidRPr="002133EB">
              <w:rPr>
                <w:rFonts w:ascii="Arial" w:eastAsia="Calibri" w:hAnsi="Arial" w:cs="Arial"/>
                <w:sz w:val="20"/>
                <w:szCs w:val="20"/>
                <w:lang w:val="en-US" w:eastAsia="en-US"/>
              </w:rPr>
              <w:t>-</w:t>
            </w:r>
          </w:p>
        </w:tc>
        <w:tc>
          <w:tcPr>
            <w:tcW w:w="530" w:type="dxa"/>
            <w:shd w:val="clear" w:color="auto" w:fill="D9D9D9"/>
            <w:vAlign w:val="center"/>
          </w:tcPr>
          <w:p w:rsidR="00F66BFC" w:rsidRPr="002133EB" w:rsidRDefault="00F66BFC" w:rsidP="002133EB">
            <w:pPr>
              <w:spacing w:line="276" w:lineRule="auto"/>
              <w:ind w:left="-719" w:firstLine="709"/>
              <w:jc w:val="center"/>
              <w:rPr>
                <w:rFonts w:ascii="Arial" w:eastAsia="Calibri" w:hAnsi="Arial" w:cs="Arial"/>
                <w:sz w:val="20"/>
                <w:szCs w:val="20"/>
                <w:lang w:val="en-US" w:eastAsia="en-US"/>
              </w:rPr>
            </w:pPr>
            <w:r w:rsidRPr="002133EB">
              <w:rPr>
                <w:rFonts w:ascii="Arial" w:eastAsia="Calibri" w:hAnsi="Arial" w:cs="Arial"/>
                <w:sz w:val="20"/>
                <w:szCs w:val="20"/>
                <w:lang w:val="en-US" w:eastAsia="en-US"/>
              </w:rPr>
              <w:t>-</w:t>
            </w:r>
          </w:p>
        </w:tc>
        <w:tc>
          <w:tcPr>
            <w:tcW w:w="620" w:type="dxa"/>
            <w:shd w:val="clear" w:color="auto" w:fill="D9D9D9"/>
            <w:vAlign w:val="center"/>
          </w:tcPr>
          <w:p w:rsidR="00F66BFC" w:rsidRPr="002133EB" w:rsidRDefault="00F66BFC" w:rsidP="002133EB">
            <w:pPr>
              <w:spacing w:line="276" w:lineRule="auto"/>
              <w:ind w:left="-697" w:firstLine="709"/>
              <w:jc w:val="center"/>
              <w:rPr>
                <w:rFonts w:ascii="Arial" w:eastAsia="Calibri" w:hAnsi="Arial" w:cs="Arial"/>
                <w:sz w:val="20"/>
                <w:szCs w:val="20"/>
                <w:lang w:val="en-US" w:eastAsia="en-US"/>
              </w:rPr>
            </w:pPr>
            <w:r w:rsidRPr="002133EB">
              <w:rPr>
                <w:rFonts w:ascii="Arial" w:eastAsia="Calibri" w:hAnsi="Arial" w:cs="Arial"/>
                <w:sz w:val="20"/>
                <w:szCs w:val="20"/>
                <w:lang w:val="en-US" w:eastAsia="en-US"/>
              </w:rPr>
              <w:t>da</w:t>
            </w:r>
          </w:p>
        </w:tc>
        <w:tc>
          <w:tcPr>
            <w:tcW w:w="2125" w:type="dxa"/>
            <w:shd w:val="clear" w:color="auto" w:fill="D9D9D9"/>
            <w:vAlign w:val="center"/>
          </w:tcPr>
          <w:p w:rsidR="00F66BFC" w:rsidRPr="002133EB" w:rsidRDefault="00F66BFC" w:rsidP="002133EB">
            <w:pPr>
              <w:spacing w:line="276" w:lineRule="auto"/>
              <w:jc w:val="center"/>
              <w:rPr>
                <w:rFonts w:ascii="Arial" w:eastAsia="Calibri" w:hAnsi="Arial" w:cs="Arial"/>
                <w:sz w:val="20"/>
                <w:szCs w:val="20"/>
                <w:lang w:val="en-US" w:eastAsia="en-US"/>
              </w:rPr>
            </w:pPr>
            <w:r w:rsidRPr="002133EB">
              <w:rPr>
                <w:rFonts w:ascii="Arial" w:eastAsia="Calibri" w:hAnsi="Arial" w:cs="Arial"/>
                <w:sz w:val="20"/>
                <w:szCs w:val="20"/>
                <w:lang w:val="en-US" w:eastAsia="en-US"/>
              </w:rPr>
              <w:t>Proces verbal de lucrări ascunse</w:t>
            </w:r>
          </w:p>
        </w:tc>
      </w:tr>
      <w:tr w:rsidR="00F66BFC" w:rsidRPr="0013746A" w:rsidTr="002133EB">
        <w:trPr>
          <w:jc w:val="center"/>
        </w:trPr>
        <w:tc>
          <w:tcPr>
            <w:tcW w:w="700" w:type="dxa"/>
            <w:shd w:val="clear" w:color="auto" w:fill="D9D9D9"/>
            <w:vAlign w:val="center"/>
          </w:tcPr>
          <w:p w:rsidR="00F66BFC" w:rsidRPr="002133EB" w:rsidRDefault="00F66BFC" w:rsidP="00F7411F">
            <w:pPr>
              <w:spacing w:line="276" w:lineRule="auto"/>
              <w:ind w:firstLine="709"/>
              <w:jc w:val="center"/>
              <w:rPr>
                <w:rFonts w:ascii="Arial" w:eastAsia="Calibri" w:hAnsi="Arial" w:cs="Arial"/>
                <w:sz w:val="20"/>
                <w:szCs w:val="20"/>
                <w:lang w:val="en-US" w:eastAsia="en-US"/>
              </w:rPr>
            </w:pPr>
            <w:r w:rsidRPr="002133EB">
              <w:rPr>
                <w:rFonts w:ascii="Arial" w:eastAsia="Calibri" w:hAnsi="Arial" w:cs="Arial"/>
                <w:sz w:val="20"/>
                <w:szCs w:val="20"/>
                <w:lang w:val="en-US" w:eastAsia="en-US"/>
              </w:rPr>
              <w:t>4</w:t>
            </w:r>
          </w:p>
        </w:tc>
        <w:tc>
          <w:tcPr>
            <w:tcW w:w="3767" w:type="dxa"/>
            <w:shd w:val="clear" w:color="auto" w:fill="D9D9D9"/>
            <w:vAlign w:val="center"/>
          </w:tcPr>
          <w:p w:rsidR="00F66BFC" w:rsidRPr="002133EB" w:rsidRDefault="00F66BFC" w:rsidP="002133EB">
            <w:pPr>
              <w:spacing w:line="276" w:lineRule="auto"/>
              <w:jc w:val="center"/>
              <w:rPr>
                <w:rFonts w:ascii="Arial" w:eastAsia="Calibri" w:hAnsi="Arial" w:cs="Arial"/>
                <w:sz w:val="20"/>
                <w:szCs w:val="20"/>
                <w:lang w:val="en-US" w:eastAsia="en-US"/>
              </w:rPr>
            </w:pPr>
            <w:r w:rsidRPr="002133EB">
              <w:rPr>
                <w:rFonts w:ascii="Arial" w:eastAsia="Calibri" w:hAnsi="Arial" w:cs="Arial"/>
                <w:sz w:val="20"/>
                <w:szCs w:val="20"/>
                <w:lang w:val="en-US" w:eastAsia="en-US"/>
              </w:rPr>
              <w:t>Etapa premergătoare turnării betonului în placi pa sol</w:t>
            </w:r>
          </w:p>
        </w:tc>
        <w:tc>
          <w:tcPr>
            <w:tcW w:w="548" w:type="dxa"/>
            <w:shd w:val="clear" w:color="auto" w:fill="D9D9D9"/>
            <w:vAlign w:val="center"/>
          </w:tcPr>
          <w:p w:rsidR="00F66BFC" w:rsidRPr="002133EB" w:rsidRDefault="00F66BFC" w:rsidP="002133EB">
            <w:pPr>
              <w:spacing w:line="276" w:lineRule="auto"/>
              <w:ind w:left="-667" w:right="-140" w:firstLine="709"/>
              <w:jc w:val="center"/>
              <w:rPr>
                <w:rFonts w:ascii="Arial" w:eastAsia="Calibri" w:hAnsi="Arial" w:cs="Arial"/>
                <w:sz w:val="20"/>
                <w:szCs w:val="20"/>
                <w:lang w:val="en-US" w:eastAsia="en-US"/>
              </w:rPr>
            </w:pPr>
            <w:r w:rsidRPr="002133EB">
              <w:rPr>
                <w:rFonts w:ascii="Arial" w:eastAsia="Calibri" w:hAnsi="Arial" w:cs="Arial"/>
                <w:sz w:val="20"/>
                <w:szCs w:val="20"/>
                <w:lang w:val="en-US" w:eastAsia="en-US"/>
              </w:rPr>
              <w:t>da</w:t>
            </w:r>
          </w:p>
        </w:tc>
        <w:tc>
          <w:tcPr>
            <w:tcW w:w="567" w:type="dxa"/>
            <w:shd w:val="clear" w:color="auto" w:fill="D9D9D9"/>
            <w:vAlign w:val="center"/>
          </w:tcPr>
          <w:p w:rsidR="00F66BFC" w:rsidRPr="002133EB" w:rsidRDefault="00F66BFC" w:rsidP="002133EB">
            <w:pPr>
              <w:spacing w:line="276" w:lineRule="auto"/>
              <w:ind w:left="-660" w:firstLine="709"/>
              <w:jc w:val="center"/>
              <w:rPr>
                <w:rFonts w:ascii="Arial" w:eastAsia="Calibri" w:hAnsi="Arial" w:cs="Arial"/>
                <w:sz w:val="20"/>
                <w:szCs w:val="20"/>
                <w:lang w:val="en-US" w:eastAsia="en-US"/>
              </w:rPr>
            </w:pPr>
            <w:r w:rsidRPr="002133EB">
              <w:rPr>
                <w:rFonts w:ascii="Arial" w:eastAsia="Calibri" w:hAnsi="Arial" w:cs="Arial"/>
                <w:sz w:val="20"/>
                <w:szCs w:val="20"/>
                <w:lang w:val="en-US" w:eastAsia="en-US"/>
              </w:rPr>
              <w:t>da</w:t>
            </w:r>
          </w:p>
        </w:tc>
        <w:tc>
          <w:tcPr>
            <w:tcW w:w="567" w:type="dxa"/>
            <w:shd w:val="clear" w:color="auto" w:fill="D9D9D9"/>
            <w:vAlign w:val="center"/>
          </w:tcPr>
          <w:p w:rsidR="00F66BFC" w:rsidRPr="002133EB" w:rsidRDefault="00F66BFC" w:rsidP="002133EB">
            <w:pPr>
              <w:spacing w:line="276" w:lineRule="auto"/>
              <w:ind w:left="-672" w:firstLine="709"/>
              <w:jc w:val="center"/>
              <w:rPr>
                <w:rFonts w:ascii="Arial" w:eastAsia="Calibri" w:hAnsi="Arial" w:cs="Arial"/>
                <w:sz w:val="20"/>
                <w:szCs w:val="20"/>
                <w:lang w:val="en-US" w:eastAsia="en-US"/>
              </w:rPr>
            </w:pPr>
            <w:r w:rsidRPr="002133EB">
              <w:rPr>
                <w:rFonts w:ascii="Arial" w:eastAsia="Calibri" w:hAnsi="Arial" w:cs="Arial"/>
                <w:sz w:val="20"/>
                <w:szCs w:val="20"/>
                <w:lang w:val="en-US" w:eastAsia="en-US"/>
              </w:rPr>
              <w:t>da</w:t>
            </w:r>
          </w:p>
        </w:tc>
        <w:tc>
          <w:tcPr>
            <w:tcW w:w="533" w:type="dxa"/>
            <w:shd w:val="clear" w:color="auto" w:fill="D9D9D9"/>
            <w:vAlign w:val="center"/>
          </w:tcPr>
          <w:p w:rsidR="00F66BFC" w:rsidRPr="002133EB" w:rsidRDefault="00F66BFC" w:rsidP="002133EB">
            <w:pPr>
              <w:spacing w:line="276" w:lineRule="auto"/>
              <w:ind w:left="-753" w:firstLine="709"/>
              <w:jc w:val="center"/>
              <w:rPr>
                <w:rFonts w:ascii="Arial" w:eastAsia="Calibri" w:hAnsi="Arial" w:cs="Arial"/>
                <w:sz w:val="20"/>
                <w:szCs w:val="20"/>
                <w:lang w:val="en-US" w:eastAsia="en-US"/>
              </w:rPr>
            </w:pPr>
            <w:r w:rsidRPr="002133EB">
              <w:rPr>
                <w:rFonts w:ascii="Arial" w:eastAsia="Calibri" w:hAnsi="Arial" w:cs="Arial"/>
                <w:sz w:val="20"/>
                <w:szCs w:val="20"/>
                <w:lang w:val="en-US" w:eastAsia="en-US"/>
              </w:rPr>
              <w:t>-</w:t>
            </w:r>
          </w:p>
        </w:tc>
        <w:tc>
          <w:tcPr>
            <w:tcW w:w="530" w:type="dxa"/>
            <w:shd w:val="clear" w:color="auto" w:fill="D9D9D9"/>
            <w:vAlign w:val="center"/>
          </w:tcPr>
          <w:p w:rsidR="00F66BFC" w:rsidRPr="002133EB" w:rsidRDefault="00F66BFC" w:rsidP="002133EB">
            <w:pPr>
              <w:spacing w:line="276" w:lineRule="auto"/>
              <w:ind w:left="-719" w:firstLine="709"/>
              <w:jc w:val="center"/>
              <w:rPr>
                <w:rFonts w:ascii="Arial" w:eastAsia="Calibri" w:hAnsi="Arial" w:cs="Arial"/>
                <w:sz w:val="20"/>
                <w:szCs w:val="20"/>
                <w:lang w:val="en-US" w:eastAsia="en-US"/>
              </w:rPr>
            </w:pPr>
            <w:r w:rsidRPr="002133EB">
              <w:rPr>
                <w:rFonts w:ascii="Arial" w:eastAsia="Calibri" w:hAnsi="Arial" w:cs="Arial"/>
                <w:sz w:val="20"/>
                <w:szCs w:val="20"/>
                <w:lang w:val="en-US" w:eastAsia="en-US"/>
              </w:rPr>
              <w:t>-</w:t>
            </w:r>
          </w:p>
        </w:tc>
        <w:tc>
          <w:tcPr>
            <w:tcW w:w="620" w:type="dxa"/>
            <w:shd w:val="clear" w:color="auto" w:fill="D9D9D9"/>
            <w:vAlign w:val="center"/>
          </w:tcPr>
          <w:p w:rsidR="00F66BFC" w:rsidRPr="002133EB" w:rsidRDefault="00F66BFC" w:rsidP="002133EB">
            <w:pPr>
              <w:spacing w:line="276" w:lineRule="auto"/>
              <w:ind w:left="-697" w:firstLine="709"/>
              <w:jc w:val="center"/>
              <w:rPr>
                <w:rFonts w:ascii="Arial" w:eastAsia="Calibri" w:hAnsi="Arial" w:cs="Arial"/>
                <w:sz w:val="20"/>
                <w:szCs w:val="20"/>
                <w:lang w:val="en-US" w:eastAsia="en-US"/>
              </w:rPr>
            </w:pPr>
            <w:r w:rsidRPr="002133EB">
              <w:rPr>
                <w:rFonts w:ascii="Arial" w:eastAsia="Calibri" w:hAnsi="Arial" w:cs="Arial"/>
                <w:sz w:val="20"/>
                <w:szCs w:val="20"/>
                <w:lang w:val="en-US" w:eastAsia="en-US"/>
              </w:rPr>
              <w:t>-</w:t>
            </w:r>
          </w:p>
        </w:tc>
        <w:tc>
          <w:tcPr>
            <w:tcW w:w="2125" w:type="dxa"/>
            <w:shd w:val="clear" w:color="auto" w:fill="D9D9D9"/>
            <w:vAlign w:val="center"/>
          </w:tcPr>
          <w:p w:rsidR="00F66BFC" w:rsidRPr="002133EB" w:rsidRDefault="00F66BFC" w:rsidP="002133EB">
            <w:pPr>
              <w:spacing w:line="276" w:lineRule="auto"/>
              <w:jc w:val="center"/>
              <w:rPr>
                <w:rFonts w:ascii="Arial" w:eastAsia="Calibri" w:hAnsi="Arial" w:cs="Arial"/>
                <w:sz w:val="20"/>
                <w:szCs w:val="20"/>
                <w:lang w:val="en-US" w:eastAsia="en-US"/>
              </w:rPr>
            </w:pPr>
            <w:r w:rsidRPr="002133EB">
              <w:rPr>
                <w:rFonts w:ascii="Arial" w:eastAsia="Calibri" w:hAnsi="Arial" w:cs="Arial"/>
                <w:sz w:val="20"/>
                <w:szCs w:val="20"/>
                <w:lang w:val="en-US" w:eastAsia="en-US"/>
              </w:rPr>
              <w:t>Proces verbal de lucrări ascunse</w:t>
            </w:r>
          </w:p>
        </w:tc>
      </w:tr>
      <w:tr w:rsidR="00F66BFC" w:rsidRPr="0013746A" w:rsidTr="002133EB">
        <w:trPr>
          <w:jc w:val="center"/>
        </w:trPr>
        <w:tc>
          <w:tcPr>
            <w:tcW w:w="700" w:type="dxa"/>
            <w:shd w:val="clear" w:color="auto" w:fill="D9D9D9"/>
            <w:vAlign w:val="center"/>
          </w:tcPr>
          <w:p w:rsidR="00F66BFC" w:rsidRPr="002133EB" w:rsidRDefault="00F66BFC" w:rsidP="00F7411F">
            <w:pPr>
              <w:spacing w:line="276" w:lineRule="auto"/>
              <w:ind w:firstLine="709"/>
              <w:jc w:val="center"/>
              <w:rPr>
                <w:rFonts w:ascii="Arial" w:eastAsia="Calibri" w:hAnsi="Arial" w:cs="Arial"/>
                <w:sz w:val="20"/>
                <w:szCs w:val="20"/>
                <w:lang w:val="en-US" w:eastAsia="en-US"/>
              </w:rPr>
            </w:pPr>
            <w:r w:rsidRPr="002133EB">
              <w:rPr>
                <w:rFonts w:ascii="Arial" w:eastAsia="Calibri" w:hAnsi="Arial" w:cs="Arial"/>
                <w:sz w:val="20"/>
                <w:szCs w:val="20"/>
                <w:lang w:val="en-US" w:eastAsia="en-US"/>
              </w:rPr>
              <w:t>5</w:t>
            </w:r>
          </w:p>
        </w:tc>
        <w:tc>
          <w:tcPr>
            <w:tcW w:w="3767" w:type="dxa"/>
            <w:shd w:val="clear" w:color="auto" w:fill="D9D9D9"/>
            <w:vAlign w:val="center"/>
          </w:tcPr>
          <w:p w:rsidR="00F66BFC" w:rsidRPr="002133EB" w:rsidRDefault="00F66BFC" w:rsidP="002133EB">
            <w:pPr>
              <w:spacing w:line="276" w:lineRule="auto"/>
              <w:jc w:val="center"/>
              <w:rPr>
                <w:rFonts w:ascii="Arial" w:eastAsia="Calibri" w:hAnsi="Arial" w:cs="Arial"/>
                <w:sz w:val="20"/>
                <w:szCs w:val="20"/>
                <w:lang w:val="en-US" w:eastAsia="en-US"/>
              </w:rPr>
            </w:pPr>
            <w:r w:rsidRPr="002133EB">
              <w:rPr>
                <w:rFonts w:ascii="Arial" w:eastAsia="Calibri" w:hAnsi="Arial" w:cs="Arial"/>
                <w:sz w:val="20"/>
                <w:szCs w:val="20"/>
                <w:lang w:val="en-US" w:eastAsia="en-US"/>
              </w:rPr>
              <w:t>Realizarea structurii pereţilor de la nivelul parterului</w:t>
            </w:r>
          </w:p>
        </w:tc>
        <w:tc>
          <w:tcPr>
            <w:tcW w:w="548" w:type="dxa"/>
            <w:shd w:val="clear" w:color="auto" w:fill="D9D9D9"/>
            <w:vAlign w:val="center"/>
          </w:tcPr>
          <w:p w:rsidR="00F66BFC" w:rsidRPr="002133EB" w:rsidRDefault="00F66BFC" w:rsidP="002133EB">
            <w:pPr>
              <w:spacing w:line="276" w:lineRule="auto"/>
              <w:ind w:left="-667" w:right="-140" w:firstLine="709"/>
              <w:jc w:val="center"/>
              <w:rPr>
                <w:rFonts w:ascii="Arial" w:eastAsia="Calibri" w:hAnsi="Arial" w:cs="Arial"/>
                <w:sz w:val="20"/>
                <w:szCs w:val="20"/>
                <w:lang w:val="en-US" w:eastAsia="en-US"/>
              </w:rPr>
            </w:pPr>
            <w:r w:rsidRPr="002133EB">
              <w:rPr>
                <w:rFonts w:ascii="Arial" w:eastAsia="Calibri" w:hAnsi="Arial" w:cs="Arial"/>
                <w:sz w:val="20"/>
                <w:szCs w:val="20"/>
                <w:lang w:val="en-US" w:eastAsia="en-US"/>
              </w:rPr>
              <w:t>da</w:t>
            </w:r>
          </w:p>
        </w:tc>
        <w:tc>
          <w:tcPr>
            <w:tcW w:w="567" w:type="dxa"/>
            <w:shd w:val="clear" w:color="auto" w:fill="D9D9D9"/>
            <w:vAlign w:val="center"/>
          </w:tcPr>
          <w:p w:rsidR="00F66BFC" w:rsidRPr="002133EB" w:rsidRDefault="00F66BFC" w:rsidP="002133EB">
            <w:pPr>
              <w:spacing w:line="276" w:lineRule="auto"/>
              <w:ind w:left="-660" w:firstLine="709"/>
              <w:jc w:val="center"/>
              <w:rPr>
                <w:rFonts w:ascii="Arial" w:eastAsia="Calibri" w:hAnsi="Arial" w:cs="Arial"/>
                <w:sz w:val="20"/>
                <w:szCs w:val="20"/>
                <w:lang w:val="en-US" w:eastAsia="en-US"/>
              </w:rPr>
            </w:pPr>
            <w:r w:rsidRPr="002133EB">
              <w:rPr>
                <w:rFonts w:ascii="Arial" w:eastAsia="Calibri" w:hAnsi="Arial" w:cs="Arial"/>
                <w:sz w:val="20"/>
                <w:szCs w:val="20"/>
                <w:lang w:val="en-US" w:eastAsia="en-US"/>
              </w:rPr>
              <w:t>da</w:t>
            </w:r>
          </w:p>
        </w:tc>
        <w:tc>
          <w:tcPr>
            <w:tcW w:w="567" w:type="dxa"/>
            <w:shd w:val="clear" w:color="auto" w:fill="D9D9D9"/>
            <w:vAlign w:val="center"/>
          </w:tcPr>
          <w:p w:rsidR="00F66BFC" w:rsidRPr="002133EB" w:rsidRDefault="00F66BFC" w:rsidP="002133EB">
            <w:pPr>
              <w:spacing w:line="276" w:lineRule="auto"/>
              <w:ind w:left="-672" w:firstLine="709"/>
              <w:jc w:val="center"/>
              <w:rPr>
                <w:rFonts w:ascii="Arial" w:eastAsia="Calibri" w:hAnsi="Arial" w:cs="Arial"/>
                <w:sz w:val="20"/>
                <w:szCs w:val="20"/>
                <w:lang w:val="en-US" w:eastAsia="en-US"/>
              </w:rPr>
            </w:pPr>
            <w:r w:rsidRPr="002133EB">
              <w:rPr>
                <w:rFonts w:ascii="Arial" w:eastAsia="Calibri" w:hAnsi="Arial" w:cs="Arial"/>
                <w:sz w:val="20"/>
                <w:szCs w:val="20"/>
                <w:lang w:val="en-US" w:eastAsia="en-US"/>
              </w:rPr>
              <w:t>da</w:t>
            </w:r>
          </w:p>
        </w:tc>
        <w:tc>
          <w:tcPr>
            <w:tcW w:w="533" w:type="dxa"/>
            <w:shd w:val="clear" w:color="auto" w:fill="D9D9D9"/>
            <w:vAlign w:val="center"/>
          </w:tcPr>
          <w:p w:rsidR="00F66BFC" w:rsidRPr="002133EB" w:rsidRDefault="00F66BFC" w:rsidP="002133EB">
            <w:pPr>
              <w:spacing w:line="276" w:lineRule="auto"/>
              <w:ind w:left="-753" w:firstLine="709"/>
              <w:jc w:val="center"/>
              <w:rPr>
                <w:rFonts w:ascii="Arial" w:eastAsia="Calibri" w:hAnsi="Arial" w:cs="Arial"/>
                <w:sz w:val="20"/>
                <w:szCs w:val="20"/>
                <w:lang w:val="en-US" w:eastAsia="en-US"/>
              </w:rPr>
            </w:pPr>
            <w:r w:rsidRPr="002133EB">
              <w:rPr>
                <w:rFonts w:ascii="Arial" w:eastAsia="Calibri" w:hAnsi="Arial" w:cs="Arial"/>
                <w:sz w:val="20"/>
                <w:szCs w:val="20"/>
                <w:lang w:val="en-US" w:eastAsia="en-US"/>
              </w:rPr>
              <w:t>-</w:t>
            </w:r>
          </w:p>
        </w:tc>
        <w:tc>
          <w:tcPr>
            <w:tcW w:w="530" w:type="dxa"/>
            <w:shd w:val="clear" w:color="auto" w:fill="D9D9D9"/>
            <w:vAlign w:val="center"/>
          </w:tcPr>
          <w:p w:rsidR="00F66BFC" w:rsidRPr="002133EB" w:rsidRDefault="00F66BFC" w:rsidP="002133EB">
            <w:pPr>
              <w:spacing w:line="276" w:lineRule="auto"/>
              <w:ind w:left="-719" w:firstLine="709"/>
              <w:jc w:val="center"/>
              <w:rPr>
                <w:rFonts w:ascii="Arial" w:eastAsia="Calibri" w:hAnsi="Arial" w:cs="Arial"/>
                <w:sz w:val="20"/>
                <w:szCs w:val="20"/>
                <w:lang w:val="en-US" w:eastAsia="en-US"/>
              </w:rPr>
            </w:pPr>
            <w:r w:rsidRPr="002133EB">
              <w:rPr>
                <w:rFonts w:ascii="Arial" w:eastAsia="Calibri" w:hAnsi="Arial" w:cs="Arial"/>
                <w:sz w:val="20"/>
                <w:szCs w:val="20"/>
                <w:lang w:val="en-US" w:eastAsia="en-US"/>
              </w:rPr>
              <w:t>-</w:t>
            </w:r>
          </w:p>
        </w:tc>
        <w:tc>
          <w:tcPr>
            <w:tcW w:w="620" w:type="dxa"/>
            <w:shd w:val="clear" w:color="auto" w:fill="D9D9D9"/>
            <w:vAlign w:val="center"/>
          </w:tcPr>
          <w:p w:rsidR="00F66BFC" w:rsidRPr="002133EB" w:rsidRDefault="00F66BFC" w:rsidP="002133EB">
            <w:pPr>
              <w:spacing w:line="276" w:lineRule="auto"/>
              <w:ind w:left="-697" w:firstLine="709"/>
              <w:jc w:val="center"/>
              <w:rPr>
                <w:rFonts w:ascii="Arial" w:eastAsia="Calibri" w:hAnsi="Arial" w:cs="Arial"/>
                <w:sz w:val="20"/>
                <w:szCs w:val="20"/>
                <w:lang w:val="en-US" w:eastAsia="en-US"/>
              </w:rPr>
            </w:pPr>
            <w:r w:rsidRPr="002133EB">
              <w:rPr>
                <w:rFonts w:ascii="Arial" w:eastAsia="Calibri" w:hAnsi="Arial" w:cs="Arial"/>
                <w:sz w:val="20"/>
                <w:szCs w:val="20"/>
                <w:lang w:val="en-US" w:eastAsia="en-US"/>
              </w:rPr>
              <w:t>-</w:t>
            </w:r>
          </w:p>
        </w:tc>
        <w:tc>
          <w:tcPr>
            <w:tcW w:w="2125" w:type="dxa"/>
            <w:shd w:val="clear" w:color="auto" w:fill="D9D9D9"/>
            <w:vAlign w:val="center"/>
          </w:tcPr>
          <w:p w:rsidR="00F66BFC" w:rsidRPr="002133EB" w:rsidRDefault="00F66BFC" w:rsidP="002133EB">
            <w:pPr>
              <w:spacing w:line="276" w:lineRule="auto"/>
              <w:jc w:val="center"/>
              <w:rPr>
                <w:rFonts w:ascii="Arial" w:eastAsia="Calibri" w:hAnsi="Arial" w:cs="Arial"/>
                <w:sz w:val="20"/>
                <w:szCs w:val="20"/>
                <w:lang w:val="en-US" w:eastAsia="en-US"/>
              </w:rPr>
            </w:pPr>
            <w:r w:rsidRPr="002133EB">
              <w:rPr>
                <w:rFonts w:ascii="Arial" w:eastAsia="Calibri" w:hAnsi="Arial" w:cs="Arial"/>
                <w:sz w:val="20"/>
                <w:szCs w:val="20"/>
                <w:lang w:val="en-US" w:eastAsia="en-US"/>
              </w:rPr>
              <w:t>Proces verbal</w:t>
            </w:r>
          </w:p>
        </w:tc>
      </w:tr>
      <w:tr w:rsidR="00F66BFC" w:rsidRPr="0013746A" w:rsidTr="002133EB">
        <w:trPr>
          <w:trHeight w:val="351"/>
          <w:jc w:val="center"/>
        </w:trPr>
        <w:tc>
          <w:tcPr>
            <w:tcW w:w="700" w:type="dxa"/>
            <w:shd w:val="clear" w:color="auto" w:fill="D9D9D9"/>
            <w:vAlign w:val="center"/>
          </w:tcPr>
          <w:p w:rsidR="00F66BFC" w:rsidRPr="002133EB" w:rsidRDefault="00F66BFC" w:rsidP="00F7411F">
            <w:pPr>
              <w:spacing w:line="276" w:lineRule="auto"/>
              <w:ind w:firstLine="709"/>
              <w:jc w:val="center"/>
              <w:rPr>
                <w:rFonts w:ascii="Arial" w:eastAsia="Calibri" w:hAnsi="Arial" w:cs="Arial"/>
                <w:sz w:val="20"/>
                <w:szCs w:val="20"/>
                <w:lang w:eastAsia="en-US"/>
              </w:rPr>
            </w:pPr>
            <w:r w:rsidRPr="002133EB">
              <w:rPr>
                <w:rFonts w:ascii="Arial" w:eastAsia="Calibri" w:hAnsi="Arial" w:cs="Arial"/>
                <w:sz w:val="20"/>
                <w:szCs w:val="20"/>
                <w:lang w:eastAsia="en-US"/>
              </w:rPr>
              <w:t>6</w:t>
            </w:r>
          </w:p>
        </w:tc>
        <w:tc>
          <w:tcPr>
            <w:tcW w:w="3767" w:type="dxa"/>
            <w:shd w:val="clear" w:color="auto" w:fill="D9D9D9"/>
            <w:vAlign w:val="center"/>
          </w:tcPr>
          <w:p w:rsidR="00F66BFC" w:rsidRPr="002133EB" w:rsidRDefault="00F66BFC" w:rsidP="002133EB">
            <w:pPr>
              <w:spacing w:line="276" w:lineRule="auto"/>
              <w:jc w:val="center"/>
              <w:rPr>
                <w:rFonts w:ascii="Arial" w:eastAsia="Calibri" w:hAnsi="Arial" w:cs="Arial"/>
                <w:sz w:val="20"/>
                <w:szCs w:val="20"/>
                <w:lang w:eastAsia="en-US"/>
              </w:rPr>
            </w:pPr>
            <w:r w:rsidRPr="002133EB">
              <w:rPr>
                <w:rFonts w:ascii="Arial" w:eastAsia="Calibri" w:hAnsi="Arial" w:cs="Arial"/>
                <w:sz w:val="20"/>
                <w:szCs w:val="20"/>
                <w:lang w:val="en-US" w:eastAsia="en-US"/>
              </w:rPr>
              <w:t>Realizarea structurii acoperișului</w:t>
            </w:r>
          </w:p>
        </w:tc>
        <w:tc>
          <w:tcPr>
            <w:tcW w:w="548" w:type="dxa"/>
            <w:shd w:val="clear" w:color="auto" w:fill="D9D9D9"/>
            <w:vAlign w:val="center"/>
          </w:tcPr>
          <w:p w:rsidR="00F66BFC" w:rsidRPr="002133EB" w:rsidRDefault="00F66BFC" w:rsidP="002133EB">
            <w:pPr>
              <w:spacing w:line="276" w:lineRule="auto"/>
              <w:ind w:left="-667" w:right="-140" w:firstLine="709"/>
              <w:jc w:val="center"/>
              <w:rPr>
                <w:rFonts w:ascii="Arial" w:eastAsia="Calibri" w:hAnsi="Arial" w:cs="Arial"/>
                <w:sz w:val="20"/>
                <w:szCs w:val="20"/>
                <w:lang w:val="en-US" w:eastAsia="en-US"/>
              </w:rPr>
            </w:pPr>
            <w:r w:rsidRPr="002133EB">
              <w:rPr>
                <w:rFonts w:ascii="Arial" w:eastAsia="Calibri" w:hAnsi="Arial" w:cs="Arial"/>
                <w:sz w:val="20"/>
                <w:szCs w:val="20"/>
                <w:lang w:val="en-US" w:eastAsia="en-US"/>
              </w:rPr>
              <w:t>da</w:t>
            </w:r>
          </w:p>
        </w:tc>
        <w:tc>
          <w:tcPr>
            <w:tcW w:w="567" w:type="dxa"/>
            <w:shd w:val="clear" w:color="auto" w:fill="D9D9D9"/>
            <w:vAlign w:val="center"/>
          </w:tcPr>
          <w:p w:rsidR="00F66BFC" w:rsidRPr="002133EB" w:rsidRDefault="00F66BFC" w:rsidP="002133EB">
            <w:pPr>
              <w:spacing w:line="276" w:lineRule="auto"/>
              <w:ind w:left="-660" w:firstLine="709"/>
              <w:jc w:val="center"/>
              <w:rPr>
                <w:rFonts w:ascii="Arial" w:eastAsia="Calibri" w:hAnsi="Arial" w:cs="Arial"/>
                <w:sz w:val="20"/>
                <w:szCs w:val="20"/>
                <w:lang w:val="en-US" w:eastAsia="en-US"/>
              </w:rPr>
            </w:pPr>
            <w:r w:rsidRPr="002133EB">
              <w:rPr>
                <w:rFonts w:ascii="Arial" w:eastAsia="Calibri" w:hAnsi="Arial" w:cs="Arial"/>
                <w:sz w:val="20"/>
                <w:szCs w:val="20"/>
                <w:lang w:val="en-US" w:eastAsia="en-US"/>
              </w:rPr>
              <w:t>da</w:t>
            </w:r>
          </w:p>
        </w:tc>
        <w:tc>
          <w:tcPr>
            <w:tcW w:w="567" w:type="dxa"/>
            <w:shd w:val="clear" w:color="auto" w:fill="D9D9D9"/>
            <w:vAlign w:val="center"/>
          </w:tcPr>
          <w:p w:rsidR="00F66BFC" w:rsidRPr="002133EB" w:rsidRDefault="00F66BFC" w:rsidP="002133EB">
            <w:pPr>
              <w:spacing w:line="276" w:lineRule="auto"/>
              <w:ind w:left="-672" w:firstLine="709"/>
              <w:jc w:val="center"/>
              <w:rPr>
                <w:rFonts w:ascii="Arial" w:eastAsia="Calibri" w:hAnsi="Arial" w:cs="Arial"/>
                <w:sz w:val="20"/>
                <w:szCs w:val="20"/>
                <w:lang w:val="en-US" w:eastAsia="en-US"/>
              </w:rPr>
            </w:pPr>
            <w:r w:rsidRPr="002133EB">
              <w:rPr>
                <w:rFonts w:ascii="Arial" w:eastAsia="Calibri" w:hAnsi="Arial" w:cs="Arial"/>
                <w:sz w:val="20"/>
                <w:szCs w:val="20"/>
                <w:lang w:val="en-US" w:eastAsia="en-US"/>
              </w:rPr>
              <w:t>da</w:t>
            </w:r>
          </w:p>
        </w:tc>
        <w:tc>
          <w:tcPr>
            <w:tcW w:w="533" w:type="dxa"/>
            <w:shd w:val="clear" w:color="auto" w:fill="D9D9D9"/>
            <w:vAlign w:val="center"/>
          </w:tcPr>
          <w:p w:rsidR="00F66BFC" w:rsidRPr="002133EB" w:rsidRDefault="00F66BFC" w:rsidP="002133EB">
            <w:pPr>
              <w:spacing w:line="276" w:lineRule="auto"/>
              <w:ind w:left="-753" w:firstLine="709"/>
              <w:jc w:val="center"/>
              <w:rPr>
                <w:rFonts w:ascii="Arial" w:eastAsia="Calibri" w:hAnsi="Arial" w:cs="Arial"/>
                <w:sz w:val="20"/>
                <w:szCs w:val="20"/>
                <w:lang w:val="en-US" w:eastAsia="en-US"/>
              </w:rPr>
            </w:pPr>
            <w:r w:rsidRPr="002133EB">
              <w:rPr>
                <w:rFonts w:ascii="Arial" w:eastAsia="Calibri" w:hAnsi="Arial" w:cs="Arial"/>
                <w:sz w:val="20"/>
                <w:szCs w:val="20"/>
                <w:lang w:val="en-US" w:eastAsia="en-US"/>
              </w:rPr>
              <w:t>-</w:t>
            </w:r>
          </w:p>
        </w:tc>
        <w:tc>
          <w:tcPr>
            <w:tcW w:w="530" w:type="dxa"/>
            <w:shd w:val="clear" w:color="auto" w:fill="D9D9D9"/>
            <w:vAlign w:val="center"/>
          </w:tcPr>
          <w:p w:rsidR="00F66BFC" w:rsidRPr="002133EB" w:rsidRDefault="00F66BFC" w:rsidP="002133EB">
            <w:pPr>
              <w:spacing w:line="276" w:lineRule="auto"/>
              <w:ind w:left="-719" w:firstLine="709"/>
              <w:jc w:val="center"/>
              <w:rPr>
                <w:rFonts w:ascii="Arial" w:eastAsia="Calibri" w:hAnsi="Arial" w:cs="Arial"/>
                <w:sz w:val="20"/>
                <w:szCs w:val="20"/>
                <w:lang w:val="en-US" w:eastAsia="en-US"/>
              </w:rPr>
            </w:pPr>
            <w:r w:rsidRPr="002133EB">
              <w:rPr>
                <w:rFonts w:ascii="Arial" w:eastAsia="Calibri" w:hAnsi="Arial" w:cs="Arial"/>
                <w:sz w:val="20"/>
                <w:szCs w:val="20"/>
                <w:lang w:val="en-US" w:eastAsia="en-US"/>
              </w:rPr>
              <w:t>-</w:t>
            </w:r>
          </w:p>
        </w:tc>
        <w:tc>
          <w:tcPr>
            <w:tcW w:w="620" w:type="dxa"/>
            <w:shd w:val="clear" w:color="auto" w:fill="D9D9D9"/>
            <w:vAlign w:val="center"/>
          </w:tcPr>
          <w:p w:rsidR="00F66BFC" w:rsidRPr="002133EB" w:rsidRDefault="00F66BFC" w:rsidP="002133EB">
            <w:pPr>
              <w:spacing w:line="276" w:lineRule="auto"/>
              <w:ind w:left="-697" w:firstLine="709"/>
              <w:jc w:val="center"/>
              <w:rPr>
                <w:rFonts w:ascii="Arial" w:eastAsia="Calibri" w:hAnsi="Arial" w:cs="Arial"/>
                <w:sz w:val="20"/>
                <w:szCs w:val="20"/>
                <w:lang w:val="en-US" w:eastAsia="en-US"/>
              </w:rPr>
            </w:pPr>
            <w:r w:rsidRPr="002133EB">
              <w:rPr>
                <w:rFonts w:ascii="Arial" w:eastAsia="Calibri" w:hAnsi="Arial" w:cs="Arial"/>
                <w:sz w:val="20"/>
                <w:szCs w:val="20"/>
                <w:lang w:val="en-US" w:eastAsia="en-US"/>
              </w:rPr>
              <w:t>da</w:t>
            </w:r>
          </w:p>
        </w:tc>
        <w:tc>
          <w:tcPr>
            <w:tcW w:w="2125" w:type="dxa"/>
            <w:shd w:val="clear" w:color="auto" w:fill="D9D9D9"/>
            <w:vAlign w:val="center"/>
          </w:tcPr>
          <w:p w:rsidR="00F66BFC" w:rsidRPr="002133EB" w:rsidRDefault="00F66BFC" w:rsidP="002133EB">
            <w:pPr>
              <w:spacing w:line="276" w:lineRule="auto"/>
              <w:jc w:val="center"/>
              <w:rPr>
                <w:rFonts w:ascii="Arial" w:eastAsia="Calibri" w:hAnsi="Arial" w:cs="Arial"/>
                <w:sz w:val="20"/>
                <w:szCs w:val="20"/>
                <w:lang w:val="en-US" w:eastAsia="en-US"/>
              </w:rPr>
            </w:pPr>
            <w:r w:rsidRPr="002133EB">
              <w:rPr>
                <w:rFonts w:ascii="Arial" w:eastAsia="Calibri" w:hAnsi="Arial" w:cs="Arial"/>
                <w:sz w:val="20"/>
                <w:szCs w:val="20"/>
                <w:lang w:val="en-US" w:eastAsia="en-US"/>
              </w:rPr>
              <w:t>Proces verbal</w:t>
            </w:r>
          </w:p>
        </w:tc>
      </w:tr>
      <w:tr w:rsidR="00F66BFC" w:rsidRPr="0013746A" w:rsidTr="002133EB">
        <w:trPr>
          <w:trHeight w:val="351"/>
          <w:jc w:val="center"/>
        </w:trPr>
        <w:tc>
          <w:tcPr>
            <w:tcW w:w="700" w:type="dxa"/>
            <w:tcBorders>
              <w:bottom w:val="single" w:sz="4" w:space="0" w:color="auto"/>
            </w:tcBorders>
            <w:shd w:val="clear" w:color="auto" w:fill="D9D9D9"/>
            <w:vAlign w:val="center"/>
          </w:tcPr>
          <w:p w:rsidR="00F66BFC" w:rsidRPr="002133EB" w:rsidRDefault="00F66BFC" w:rsidP="00F7411F">
            <w:pPr>
              <w:spacing w:line="276" w:lineRule="auto"/>
              <w:ind w:firstLine="709"/>
              <w:jc w:val="center"/>
              <w:rPr>
                <w:rFonts w:ascii="Arial" w:eastAsia="Calibri" w:hAnsi="Arial" w:cs="Arial"/>
                <w:sz w:val="20"/>
                <w:szCs w:val="20"/>
                <w:lang w:eastAsia="en-US"/>
              </w:rPr>
            </w:pPr>
            <w:r w:rsidRPr="002133EB">
              <w:rPr>
                <w:rFonts w:ascii="Arial" w:eastAsia="Calibri" w:hAnsi="Arial" w:cs="Arial"/>
                <w:sz w:val="20"/>
                <w:szCs w:val="20"/>
                <w:lang w:val="en-US" w:eastAsia="en-US"/>
              </w:rPr>
              <w:t>7</w:t>
            </w:r>
          </w:p>
        </w:tc>
        <w:tc>
          <w:tcPr>
            <w:tcW w:w="3767" w:type="dxa"/>
            <w:tcBorders>
              <w:bottom w:val="single" w:sz="4" w:space="0" w:color="auto"/>
            </w:tcBorders>
            <w:shd w:val="clear" w:color="auto" w:fill="D9D9D9"/>
            <w:vAlign w:val="center"/>
          </w:tcPr>
          <w:p w:rsidR="00F66BFC" w:rsidRPr="002133EB" w:rsidRDefault="00F66BFC" w:rsidP="002133EB">
            <w:pPr>
              <w:spacing w:line="276" w:lineRule="auto"/>
              <w:jc w:val="center"/>
              <w:rPr>
                <w:rFonts w:ascii="Arial" w:eastAsia="Calibri" w:hAnsi="Arial" w:cs="Arial"/>
                <w:sz w:val="20"/>
                <w:szCs w:val="20"/>
                <w:lang w:eastAsia="en-US"/>
              </w:rPr>
            </w:pPr>
            <w:r w:rsidRPr="002133EB">
              <w:rPr>
                <w:rFonts w:ascii="Arial" w:eastAsia="Calibri" w:hAnsi="Arial" w:cs="Arial"/>
                <w:sz w:val="20"/>
                <w:szCs w:val="20"/>
                <w:lang w:val="en-US" w:eastAsia="en-US"/>
              </w:rPr>
              <w:t>Recepţia lucrărilor</w:t>
            </w:r>
          </w:p>
        </w:tc>
        <w:tc>
          <w:tcPr>
            <w:tcW w:w="548" w:type="dxa"/>
            <w:tcBorders>
              <w:bottom w:val="single" w:sz="4" w:space="0" w:color="auto"/>
            </w:tcBorders>
            <w:shd w:val="clear" w:color="auto" w:fill="D9D9D9"/>
            <w:vAlign w:val="center"/>
          </w:tcPr>
          <w:p w:rsidR="00F66BFC" w:rsidRPr="002133EB" w:rsidRDefault="00F66BFC" w:rsidP="002133EB">
            <w:pPr>
              <w:spacing w:line="276" w:lineRule="auto"/>
              <w:ind w:left="-667" w:right="-140" w:firstLine="709"/>
              <w:jc w:val="center"/>
              <w:rPr>
                <w:rFonts w:ascii="Arial" w:eastAsia="Calibri" w:hAnsi="Arial" w:cs="Arial"/>
                <w:sz w:val="20"/>
                <w:szCs w:val="20"/>
                <w:lang w:val="en-US" w:eastAsia="en-US"/>
              </w:rPr>
            </w:pPr>
            <w:r w:rsidRPr="002133EB">
              <w:rPr>
                <w:rFonts w:ascii="Arial" w:eastAsia="Calibri" w:hAnsi="Arial" w:cs="Arial"/>
                <w:sz w:val="20"/>
                <w:szCs w:val="20"/>
                <w:lang w:val="en-US" w:eastAsia="en-US"/>
              </w:rPr>
              <w:t>da</w:t>
            </w:r>
          </w:p>
        </w:tc>
        <w:tc>
          <w:tcPr>
            <w:tcW w:w="567" w:type="dxa"/>
            <w:tcBorders>
              <w:bottom w:val="single" w:sz="4" w:space="0" w:color="auto"/>
            </w:tcBorders>
            <w:shd w:val="clear" w:color="auto" w:fill="D9D9D9"/>
            <w:vAlign w:val="center"/>
          </w:tcPr>
          <w:p w:rsidR="00F66BFC" w:rsidRPr="002133EB" w:rsidRDefault="00F66BFC" w:rsidP="002133EB">
            <w:pPr>
              <w:spacing w:line="276" w:lineRule="auto"/>
              <w:ind w:left="-660" w:firstLine="709"/>
              <w:jc w:val="center"/>
              <w:rPr>
                <w:rFonts w:ascii="Arial" w:eastAsia="Calibri" w:hAnsi="Arial" w:cs="Arial"/>
                <w:sz w:val="20"/>
                <w:szCs w:val="20"/>
                <w:lang w:val="en-US" w:eastAsia="en-US"/>
              </w:rPr>
            </w:pPr>
            <w:r w:rsidRPr="002133EB">
              <w:rPr>
                <w:rFonts w:ascii="Arial" w:eastAsia="Calibri" w:hAnsi="Arial" w:cs="Arial"/>
                <w:sz w:val="20"/>
                <w:szCs w:val="20"/>
                <w:lang w:val="en-US" w:eastAsia="en-US"/>
              </w:rPr>
              <w:t>da</w:t>
            </w:r>
          </w:p>
        </w:tc>
        <w:tc>
          <w:tcPr>
            <w:tcW w:w="567" w:type="dxa"/>
            <w:tcBorders>
              <w:bottom w:val="single" w:sz="4" w:space="0" w:color="auto"/>
            </w:tcBorders>
            <w:shd w:val="clear" w:color="auto" w:fill="D9D9D9"/>
            <w:vAlign w:val="center"/>
          </w:tcPr>
          <w:p w:rsidR="00F66BFC" w:rsidRPr="002133EB" w:rsidRDefault="00F66BFC" w:rsidP="002133EB">
            <w:pPr>
              <w:spacing w:line="276" w:lineRule="auto"/>
              <w:ind w:left="-672" w:firstLine="709"/>
              <w:jc w:val="center"/>
              <w:rPr>
                <w:rFonts w:ascii="Arial" w:eastAsia="Calibri" w:hAnsi="Arial" w:cs="Arial"/>
                <w:sz w:val="20"/>
                <w:szCs w:val="20"/>
                <w:lang w:val="en-US" w:eastAsia="en-US"/>
              </w:rPr>
            </w:pPr>
            <w:r w:rsidRPr="002133EB">
              <w:rPr>
                <w:rFonts w:ascii="Arial" w:eastAsia="Calibri" w:hAnsi="Arial" w:cs="Arial"/>
                <w:sz w:val="20"/>
                <w:szCs w:val="20"/>
                <w:lang w:val="en-US" w:eastAsia="en-US"/>
              </w:rPr>
              <w:t>-</w:t>
            </w:r>
          </w:p>
        </w:tc>
        <w:tc>
          <w:tcPr>
            <w:tcW w:w="533" w:type="dxa"/>
            <w:tcBorders>
              <w:bottom w:val="single" w:sz="4" w:space="0" w:color="auto"/>
            </w:tcBorders>
            <w:shd w:val="clear" w:color="auto" w:fill="D9D9D9"/>
            <w:vAlign w:val="center"/>
          </w:tcPr>
          <w:p w:rsidR="00F66BFC" w:rsidRPr="002133EB" w:rsidRDefault="00F66BFC" w:rsidP="002133EB">
            <w:pPr>
              <w:spacing w:line="276" w:lineRule="auto"/>
              <w:ind w:left="-753" w:firstLine="709"/>
              <w:jc w:val="center"/>
              <w:rPr>
                <w:rFonts w:ascii="Arial" w:eastAsia="Calibri" w:hAnsi="Arial" w:cs="Arial"/>
                <w:sz w:val="20"/>
                <w:szCs w:val="20"/>
                <w:lang w:val="en-US" w:eastAsia="en-US"/>
              </w:rPr>
            </w:pPr>
            <w:r w:rsidRPr="002133EB">
              <w:rPr>
                <w:rFonts w:ascii="Arial" w:eastAsia="Calibri" w:hAnsi="Arial" w:cs="Arial"/>
                <w:sz w:val="20"/>
                <w:szCs w:val="20"/>
                <w:lang w:val="en-US" w:eastAsia="en-US"/>
              </w:rPr>
              <w:t>da</w:t>
            </w:r>
          </w:p>
        </w:tc>
        <w:tc>
          <w:tcPr>
            <w:tcW w:w="530" w:type="dxa"/>
            <w:tcBorders>
              <w:bottom w:val="single" w:sz="4" w:space="0" w:color="auto"/>
            </w:tcBorders>
            <w:shd w:val="clear" w:color="auto" w:fill="D9D9D9"/>
            <w:vAlign w:val="center"/>
          </w:tcPr>
          <w:p w:rsidR="00F66BFC" w:rsidRPr="002133EB" w:rsidRDefault="00F66BFC" w:rsidP="002133EB">
            <w:pPr>
              <w:spacing w:line="276" w:lineRule="auto"/>
              <w:ind w:left="-719" w:firstLine="709"/>
              <w:jc w:val="center"/>
              <w:rPr>
                <w:rFonts w:ascii="Arial" w:eastAsia="Calibri" w:hAnsi="Arial" w:cs="Arial"/>
                <w:sz w:val="20"/>
                <w:szCs w:val="20"/>
                <w:lang w:val="en-US" w:eastAsia="en-US"/>
              </w:rPr>
            </w:pPr>
            <w:r w:rsidRPr="002133EB">
              <w:rPr>
                <w:rFonts w:ascii="Arial" w:eastAsia="Calibri" w:hAnsi="Arial" w:cs="Arial"/>
                <w:sz w:val="20"/>
                <w:szCs w:val="20"/>
                <w:lang w:val="en-US" w:eastAsia="en-US"/>
              </w:rPr>
              <w:t>-</w:t>
            </w:r>
          </w:p>
        </w:tc>
        <w:tc>
          <w:tcPr>
            <w:tcW w:w="620" w:type="dxa"/>
            <w:tcBorders>
              <w:bottom w:val="single" w:sz="4" w:space="0" w:color="auto"/>
            </w:tcBorders>
            <w:shd w:val="clear" w:color="auto" w:fill="D9D9D9"/>
            <w:vAlign w:val="center"/>
          </w:tcPr>
          <w:p w:rsidR="00F66BFC" w:rsidRPr="002133EB" w:rsidRDefault="00F66BFC" w:rsidP="002133EB">
            <w:pPr>
              <w:spacing w:line="276" w:lineRule="auto"/>
              <w:ind w:left="-697" w:firstLine="709"/>
              <w:jc w:val="center"/>
              <w:rPr>
                <w:rFonts w:ascii="Arial" w:eastAsia="Calibri" w:hAnsi="Arial" w:cs="Arial"/>
                <w:sz w:val="20"/>
                <w:szCs w:val="20"/>
                <w:lang w:val="en-US" w:eastAsia="en-US"/>
              </w:rPr>
            </w:pPr>
            <w:r w:rsidRPr="002133EB">
              <w:rPr>
                <w:rFonts w:ascii="Arial" w:eastAsia="Calibri" w:hAnsi="Arial" w:cs="Arial"/>
                <w:sz w:val="20"/>
                <w:szCs w:val="20"/>
                <w:lang w:val="en-US" w:eastAsia="en-US"/>
              </w:rPr>
              <w:t>da</w:t>
            </w:r>
          </w:p>
        </w:tc>
        <w:tc>
          <w:tcPr>
            <w:tcW w:w="2125" w:type="dxa"/>
            <w:tcBorders>
              <w:bottom w:val="single" w:sz="4" w:space="0" w:color="auto"/>
            </w:tcBorders>
            <w:shd w:val="clear" w:color="auto" w:fill="D9D9D9"/>
            <w:vAlign w:val="center"/>
          </w:tcPr>
          <w:p w:rsidR="00F66BFC" w:rsidRPr="002133EB" w:rsidRDefault="00F66BFC" w:rsidP="002133EB">
            <w:pPr>
              <w:spacing w:line="276" w:lineRule="auto"/>
              <w:jc w:val="center"/>
              <w:rPr>
                <w:rFonts w:ascii="Arial" w:eastAsia="Calibri" w:hAnsi="Arial" w:cs="Arial"/>
                <w:sz w:val="20"/>
                <w:szCs w:val="20"/>
                <w:lang w:val="en-US" w:eastAsia="en-US"/>
              </w:rPr>
            </w:pPr>
            <w:r w:rsidRPr="002133EB">
              <w:rPr>
                <w:rFonts w:ascii="Arial" w:eastAsia="Calibri" w:hAnsi="Arial" w:cs="Arial"/>
                <w:sz w:val="20"/>
                <w:szCs w:val="20"/>
                <w:lang w:val="en-US" w:eastAsia="en-US"/>
              </w:rPr>
              <w:t>Proces verbal de recepţie</w:t>
            </w:r>
          </w:p>
        </w:tc>
      </w:tr>
    </w:tbl>
    <w:p w:rsidR="00F66BFC" w:rsidRPr="0013746A" w:rsidRDefault="00F66BFC" w:rsidP="0013746A">
      <w:pPr>
        <w:spacing w:line="276" w:lineRule="auto"/>
        <w:ind w:firstLine="709"/>
        <w:jc w:val="both"/>
        <w:rPr>
          <w:rFonts w:ascii="Arial" w:eastAsia="Calibri" w:hAnsi="Arial" w:cs="Arial"/>
          <w:lang w:val="en-US" w:eastAsia="en-US"/>
        </w:rPr>
      </w:pPr>
    </w:p>
    <w:p w:rsidR="000972B6" w:rsidRDefault="00390CE6" w:rsidP="000972B6">
      <w:pPr>
        <w:spacing w:line="276" w:lineRule="auto"/>
        <w:jc w:val="both"/>
        <w:rPr>
          <w:rFonts w:ascii="Arial" w:eastAsia="Calibri" w:hAnsi="Arial" w:cs="Arial"/>
          <w:b/>
          <w:lang w:val="en-US" w:eastAsia="en-US"/>
        </w:rPr>
      </w:pPr>
      <w:r w:rsidRPr="0013746A">
        <w:rPr>
          <w:rFonts w:ascii="Arial" w:eastAsia="Calibri" w:hAnsi="Arial" w:cs="Arial"/>
          <w:b/>
          <w:u w:val="single"/>
          <w:lang w:val="en-US" w:eastAsia="en-US"/>
        </w:rPr>
        <w:t>Legendă:</w:t>
      </w:r>
    </w:p>
    <w:p w:rsidR="00390CE6" w:rsidRPr="0013746A" w:rsidRDefault="00390CE6" w:rsidP="000972B6">
      <w:pPr>
        <w:spacing w:line="276" w:lineRule="auto"/>
        <w:jc w:val="both"/>
        <w:rPr>
          <w:rFonts w:ascii="Arial" w:eastAsia="Calibri" w:hAnsi="Arial" w:cs="Arial"/>
          <w:lang w:val="en-US" w:eastAsia="en-US"/>
        </w:rPr>
      </w:pPr>
      <w:r w:rsidRPr="0013746A">
        <w:rPr>
          <w:rFonts w:ascii="Arial" w:eastAsia="Calibri" w:hAnsi="Arial" w:cs="Arial"/>
          <w:b/>
          <w:lang w:val="en-US" w:eastAsia="en-US"/>
        </w:rPr>
        <w:t>B – Beneficiar; C – Constructor; P – Proiectant; R – Reprezentant al primăriei; G – Geotehnician; I – Inspector.</w:t>
      </w:r>
    </w:p>
    <w:p w:rsidR="00390CE6" w:rsidRPr="0013746A" w:rsidRDefault="00390CE6" w:rsidP="0013746A">
      <w:pPr>
        <w:spacing w:line="276" w:lineRule="auto"/>
        <w:ind w:firstLine="709"/>
        <w:jc w:val="both"/>
        <w:rPr>
          <w:rFonts w:ascii="Arial" w:eastAsia="Calibri" w:hAnsi="Arial" w:cs="Arial"/>
          <w:lang w:val="en-US" w:eastAsia="en-US"/>
        </w:rPr>
      </w:pPr>
    </w:p>
    <w:p w:rsidR="00390CE6" w:rsidRPr="0013746A" w:rsidRDefault="00390CE6" w:rsidP="0013746A">
      <w:pPr>
        <w:spacing w:line="276" w:lineRule="auto"/>
        <w:ind w:firstLine="709"/>
        <w:jc w:val="both"/>
        <w:rPr>
          <w:rFonts w:ascii="Arial" w:eastAsia="Calibri" w:hAnsi="Arial" w:cs="Arial"/>
          <w:lang w:val="en-US" w:eastAsia="en-US"/>
        </w:rPr>
      </w:pPr>
      <w:r w:rsidRPr="0013746A">
        <w:rPr>
          <w:rFonts w:ascii="Arial" w:eastAsia="Calibri" w:hAnsi="Arial" w:cs="Arial"/>
          <w:u w:val="single"/>
          <w:lang w:val="en-US" w:eastAsia="en-US"/>
        </w:rPr>
        <w:t>NOTA:</w:t>
      </w:r>
      <w:r w:rsidRPr="0013746A">
        <w:rPr>
          <w:rFonts w:ascii="Arial" w:eastAsia="Calibri" w:hAnsi="Arial" w:cs="Arial"/>
          <w:lang w:val="en-US" w:eastAsia="en-US"/>
        </w:rPr>
        <w:t xml:space="preserve"> </w:t>
      </w:r>
      <w:r w:rsidRPr="0013746A">
        <w:rPr>
          <w:rFonts w:ascii="Arial" w:eastAsia="Calibri" w:hAnsi="Arial" w:cs="Arial"/>
          <w:lang w:eastAsia="en-US"/>
        </w:rPr>
        <w:t>Î</w:t>
      </w:r>
      <w:r w:rsidRPr="0013746A">
        <w:rPr>
          <w:rFonts w:ascii="Arial" w:eastAsia="Calibri" w:hAnsi="Arial" w:cs="Arial"/>
          <w:lang w:val="en-US" w:eastAsia="en-US"/>
        </w:rPr>
        <w:t>n vederea realiz</w:t>
      </w:r>
      <w:r w:rsidRPr="0013746A">
        <w:rPr>
          <w:rFonts w:ascii="Arial" w:eastAsia="Calibri" w:hAnsi="Arial" w:cs="Arial"/>
          <w:lang w:eastAsia="en-US"/>
        </w:rPr>
        <w:t>ă</w:t>
      </w:r>
      <w:r w:rsidRPr="0013746A">
        <w:rPr>
          <w:rFonts w:ascii="Arial" w:eastAsia="Calibri" w:hAnsi="Arial" w:cs="Arial"/>
          <w:lang w:val="en-US" w:eastAsia="en-US"/>
        </w:rPr>
        <w:t>rii programului, constructorul va anun</w:t>
      </w:r>
      <w:r w:rsidRPr="0013746A">
        <w:rPr>
          <w:rFonts w:ascii="Arial" w:eastAsia="Calibri" w:hAnsi="Arial" w:cs="Arial"/>
          <w:lang w:eastAsia="en-US"/>
        </w:rPr>
        <w:t>ţ</w:t>
      </w:r>
      <w:r w:rsidRPr="0013746A">
        <w:rPr>
          <w:rFonts w:ascii="Arial" w:eastAsia="Calibri" w:hAnsi="Arial" w:cs="Arial"/>
          <w:lang w:val="en-US" w:eastAsia="en-US"/>
        </w:rPr>
        <w:t xml:space="preserve">a beneficiarul </w:t>
      </w:r>
      <w:r w:rsidRPr="0013746A">
        <w:rPr>
          <w:rFonts w:ascii="Arial" w:eastAsia="Calibri" w:hAnsi="Arial" w:cs="Arial"/>
          <w:lang w:eastAsia="en-US"/>
        </w:rPr>
        <w:t>ş</w:t>
      </w:r>
      <w:r w:rsidRPr="0013746A">
        <w:rPr>
          <w:rFonts w:ascii="Arial" w:eastAsia="Calibri" w:hAnsi="Arial" w:cs="Arial"/>
          <w:lang w:val="en-US" w:eastAsia="en-US"/>
        </w:rPr>
        <w:t xml:space="preserve">i proiectantul cu minimum 10 zile </w:t>
      </w:r>
      <w:r w:rsidRPr="0013746A">
        <w:rPr>
          <w:rFonts w:ascii="Arial" w:eastAsia="Calibri" w:hAnsi="Arial" w:cs="Arial"/>
          <w:lang w:eastAsia="en-US"/>
        </w:rPr>
        <w:t>î</w:t>
      </w:r>
      <w:r w:rsidRPr="0013746A">
        <w:rPr>
          <w:rFonts w:ascii="Arial" w:eastAsia="Calibri" w:hAnsi="Arial" w:cs="Arial"/>
          <w:lang w:val="en-US" w:eastAsia="en-US"/>
        </w:rPr>
        <w:t>nainte de atingerea fazei respective.</w:t>
      </w:r>
    </w:p>
    <w:p w:rsidR="00390CE6" w:rsidRPr="0013746A" w:rsidRDefault="00390CE6" w:rsidP="0013746A">
      <w:pPr>
        <w:spacing w:line="276" w:lineRule="auto"/>
        <w:ind w:firstLine="709"/>
        <w:jc w:val="both"/>
        <w:rPr>
          <w:rFonts w:ascii="Arial" w:eastAsia="Calibri" w:hAnsi="Arial" w:cs="Arial"/>
          <w:lang w:val="en-US" w:eastAsia="en-US"/>
        </w:rPr>
      </w:pPr>
    </w:p>
    <w:p w:rsidR="00390CE6" w:rsidRPr="0013746A" w:rsidRDefault="00390CE6" w:rsidP="002133EB">
      <w:pPr>
        <w:spacing w:line="276" w:lineRule="auto"/>
        <w:jc w:val="both"/>
        <w:rPr>
          <w:rFonts w:ascii="Arial" w:eastAsia="Calibri" w:hAnsi="Arial" w:cs="Arial"/>
          <w:lang w:val="en-US" w:eastAsia="en-US"/>
        </w:rPr>
      </w:pPr>
      <w:r w:rsidRPr="0013746A">
        <w:rPr>
          <w:rFonts w:ascii="Arial" w:eastAsia="Calibri" w:hAnsi="Arial" w:cs="Arial"/>
          <w:lang w:val="en-US" w:eastAsia="en-US"/>
        </w:rPr>
        <w:t>BENEFICIAR,</w:t>
      </w:r>
      <w:r w:rsidRPr="0013746A">
        <w:rPr>
          <w:rFonts w:ascii="Arial" w:eastAsia="Calibri" w:hAnsi="Arial" w:cs="Arial"/>
          <w:lang w:eastAsia="en-US"/>
        </w:rPr>
        <w:t xml:space="preserve"> </w:t>
      </w:r>
      <w:r w:rsidR="002133EB">
        <w:rPr>
          <w:rFonts w:ascii="Arial" w:eastAsia="Calibri" w:hAnsi="Arial" w:cs="Arial"/>
          <w:lang w:eastAsia="en-US"/>
        </w:rPr>
        <w:tab/>
      </w:r>
      <w:r w:rsidR="002133EB">
        <w:rPr>
          <w:rFonts w:ascii="Arial" w:eastAsia="Calibri" w:hAnsi="Arial" w:cs="Arial"/>
          <w:lang w:eastAsia="en-US"/>
        </w:rPr>
        <w:tab/>
      </w:r>
      <w:r w:rsidR="002133EB">
        <w:rPr>
          <w:rFonts w:ascii="Arial" w:eastAsia="Calibri" w:hAnsi="Arial" w:cs="Arial"/>
          <w:lang w:eastAsia="en-US"/>
        </w:rPr>
        <w:tab/>
      </w:r>
      <w:r w:rsidR="002133EB">
        <w:rPr>
          <w:rFonts w:ascii="Arial" w:eastAsia="Calibri" w:hAnsi="Arial" w:cs="Arial"/>
          <w:lang w:eastAsia="en-US"/>
        </w:rPr>
        <w:tab/>
      </w:r>
      <w:r w:rsidRPr="0013746A">
        <w:rPr>
          <w:rFonts w:ascii="Arial" w:eastAsia="Calibri" w:hAnsi="Arial" w:cs="Arial"/>
          <w:lang w:val="en-US" w:eastAsia="en-US"/>
        </w:rPr>
        <w:t xml:space="preserve">EXECUTANT, </w:t>
      </w:r>
      <w:r w:rsidR="002133EB">
        <w:rPr>
          <w:rFonts w:ascii="Arial" w:eastAsia="Calibri" w:hAnsi="Arial" w:cs="Arial"/>
          <w:lang w:val="en-US" w:eastAsia="en-US"/>
        </w:rPr>
        <w:tab/>
      </w:r>
      <w:r w:rsidR="002133EB">
        <w:rPr>
          <w:rFonts w:ascii="Arial" w:eastAsia="Calibri" w:hAnsi="Arial" w:cs="Arial"/>
          <w:lang w:val="en-US" w:eastAsia="en-US"/>
        </w:rPr>
        <w:tab/>
      </w:r>
      <w:r w:rsidR="002133EB">
        <w:rPr>
          <w:rFonts w:ascii="Arial" w:eastAsia="Calibri" w:hAnsi="Arial" w:cs="Arial"/>
          <w:lang w:val="en-US" w:eastAsia="en-US"/>
        </w:rPr>
        <w:tab/>
        <w:t xml:space="preserve"> </w:t>
      </w:r>
      <w:r w:rsidRPr="0013746A">
        <w:rPr>
          <w:rFonts w:ascii="Arial" w:eastAsia="Calibri" w:hAnsi="Arial" w:cs="Arial"/>
          <w:lang w:val="en-US" w:eastAsia="en-US"/>
        </w:rPr>
        <w:t>PROIECTANT,</w:t>
      </w:r>
    </w:p>
    <w:p w:rsidR="00390CE6" w:rsidRPr="0013746A" w:rsidRDefault="00390CE6" w:rsidP="002133EB">
      <w:pPr>
        <w:spacing w:line="276" w:lineRule="auto"/>
        <w:ind w:firstLine="709"/>
        <w:jc w:val="right"/>
        <w:rPr>
          <w:rFonts w:ascii="Arial" w:eastAsia="Calibri" w:hAnsi="Arial" w:cs="Arial"/>
          <w:lang w:val="en-US" w:eastAsia="en-US"/>
        </w:rPr>
      </w:pPr>
      <w:r w:rsidRPr="0013746A">
        <w:rPr>
          <w:rFonts w:ascii="Arial" w:eastAsia="Calibri" w:hAnsi="Arial" w:cs="Arial"/>
          <w:lang w:eastAsia="en-US"/>
        </w:rPr>
        <w:tab/>
      </w:r>
      <w:r w:rsidRPr="0013746A">
        <w:rPr>
          <w:rFonts w:ascii="Arial" w:eastAsia="Calibri" w:hAnsi="Arial" w:cs="Arial"/>
          <w:lang w:eastAsia="en-US"/>
        </w:rPr>
        <w:tab/>
      </w:r>
      <w:r w:rsidRPr="0013746A">
        <w:rPr>
          <w:rFonts w:ascii="Arial" w:eastAsia="Calibri" w:hAnsi="Arial" w:cs="Arial"/>
          <w:lang w:eastAsia="en-US"/>
        </w:rPr>
        <w:tab/>
      </w:r>
      <w:r w:rsidRPr="0013746A">
        <w:rPr>
          <w:rFonts w:ascii="Arial" w:eastAsia="Calibri" w:hAnsi="Arial" w:cs="Arial"/>
          <w:lang w:eastAsia="en-US"/>
        </w:rPr>
        <w:tab/>
      </w:r>
      <w:r w:rsidRPr="0013746A">
        <w:rPr>
          <w:rFonts w:ascii="Arial" w:eastAsia="Calibri" w:hAnsi="Arial" w:cs="Arial"/>
          <w:lang w:eastAsia="en-US"/>
        </w:rPr>
        <w:tab/>
      </w:r>
      <w:r w:rsidRPr="0013746A">
        <w:rPr>
          <w:rFonts w:ascii="Arial" w:eastAsia="Calibri" w:hAnsi="Arial" w:cs="Arial"/>
          <w:lang w:eastAsia="en-US"/>
        </w:rPr>
        <w:tab/>
      </w:r>
      <w:r w:rsidRPr="0013746A">
        <w:rPr>
          <w:rFonts w:ascii="Arial" w:eastAsia="Calibri" w:hAnsi="Arial" w:cs="Arial"/>
          <w:lang w:eastAsia="en-US"/>
        </w:rPr>
        <w:tab/>
      </w:r>
      <w:r w:rsidRPr="0013746A">
        <w:rPr>
          <w:rFonts w:ascii="Arial" w:eastAsia="Calibri" w:hAnsi="Arial" w:cs="Arial"/>
          <w:lang w:eastAsia="en-US"/>
        </w:rPr>
        <w:tab/>
        <w:t xml:space="preserve">   </w:t>
      </w:r>
      <w:r w:rsidR="002133EB">
        <w:rPr>
          <w:rFonts w:ascii="Arial" w:eastAsia="Calibri" w:hAnsi="Arial" w:cs="Arial"/>
          <w:lang w:eastAsia="en-US"/>
        </w:rPr>
        <w:tab/>
      </w:r>
      <w:r w:rsidRPr="0013746A">
        <w:rPr>
          <w:rFonts w:ascii="Arial" w:eastAsia="Calibri" w:hAnsi="Arial" w:cs="Arial"/>
          <w:lang w:val="en-US" w:eastAsia="en-US"/>
        </w:rPr>
        <w:t xml:space="preserve">S.C. </w:t>
      </w:r>
      <w:r w:rsidRPr="0013746A">
        <w:rPr>
          <w:rFonts w:ascii="Arial" w:eastAsia="Calibri" w:hAnsi="Arial" w:cs="Arial"/>
          <w:lang w:eastAsia="en-US"/>
        </w:rPr>
        <w:t>A</w:t>
      </w:r>
      <w:r w:rsidR="00F66BFC" w:rsidRPr="0013746A">
        <w:rPr>
          <w:rFonts w:ascii="Arial" w:eastAsia="Calibri" w:hAnsi="Arial" w:cs="Arial"/>
          <w:lang w:eastAsia="en-US"/>
        </w:rPr>
        <w:t>rchis</w:t>
      </w:r>
      <w:r w:rsidRPr="0013746A">
        <w:rPr>
          <w:rFonts w:ascii="Arial" w:eastAsia="Calibri" w:hAnsi="Arial" w:cs="Arial"/>
          <w:lang w:eastAsia="en-US"/>
        </w:rPr>
        <w:t>tudio</w:t>
      </w:r>
      <w:r w:rsidRPr="0013746A">
        <w:rPr>
          <w:rFonts w:ascii="Arial" w:eastAsia="Calibri" w:hAnsi="Arial" w:cs="Arial"/>
          <w:lang w:val="en-US" w:eastAsia="en-US"/>
        </w:rPr>
        <w:t xml:space="preserve"> S.R.L.</w:t>
      </w:r>
    </w:p>
    <w:p w:rsidR="00390CE6" w:rsidRPr="0013746A" w:rsidRDefault="00390CE6" w:rsidP="0013746A">
      <w:pPr>
        <w:spacing w:line="276" w:lineRule="auto"/>
        <w:ind w:firstLine="709"/>
        <w:jc w:val="both"/>
        <w:rPr>
          <w:rFonts w:ascii="Arial" w:eastAsia="Calibri" w:hAnsi="Arial" w:cs="Arial"/>
          <w:color w:val="FF0000"/>
          <w:lang w:eastAsia="en-US"/>
        </w:rPr>
      </w:pPr>
    </w:p>
    <w:p w:rsidR="00FD189A" w:rsidRDefault="00FD189A" w:rsidP="0013746A">
      <w:pPr>
        <w:autoSpaceDE w:val="0"/>
        <w:autoSpaceDN w:val="0"/>
        <w:adjustRightInd w:val="0"/>
        <w:spacing w:line="276" w:lineRule="auto"/>
        <w:ind w:firstLineChars="256" w:firstLine="614"/>
        <w:jc w:val="both"/>
        <w:rPr>
          <w:rFonts w:ascii="Arial" w:hAnsi="Arial" w:cs="Arial"/>
          <w:b/>
          <w:u w:val="single"/>
        </w:rPr>
      </w:pPr>
    </w:p>
    <w:p w:rsidR="002133EB" w:rsidRDefault="002133EB" w:rsidP="0013746A">
      <w:pPr>
        <w:autoSpaceDE w:val="0"/>
        <w:autoSpaceDN w:val="0"/>
        <w:adjustRightInd w:val="0"/>
        <w:spacing w:line="276" w:lineRule="auto"/>
        <w:ind w:firstLineChars="256" w:firstLine="614"/>
        <w:jc w:val="both"/>
        <w:rPr>
          <w:rFonts w:ascii="Arial" w:hAnsi="Arial" w:cs="Arial"/>
          <w:b/>
          <w:u w:val="single"/>
        </w:rPr>
      </w:pPr>
    </w:p>
    <w:p w:rsidR="000972B6" w:rsidRDefault="000972B6" w:rsidP="0013746A">
      <w:pPr>
        <w:autoSpaceDE w:val="0"/>
        <w:autoSpaceDN w:val="0"/>
        <w:adjustRightInd w:val="0"/>
        <w:spacing w:line="276" w:lineRule="auto"/>
        <w:ind w:firstLineChars="256" w:firstLine="614"/>
        <w:jc w:val="both"/>
        <w:rPr>
          <w:rFonts w:ascii="Arial" w:hAnsi="Arial" w:cs="Arial"/>
          <w:b/>
          <w:u w:val="single"/>
        </w:rPr>
      </w:pPr>
    </w:p>
    <w:p w:rsidR="000972B6" w:rsidRPr="00636F39" w:rsidRDefault="000972B6" w:rsidP="000972B6">
      <w:pPr>
        <w:autoSpaceDE w:val="0"/>
        <w:autoSpaceDN w:val="0"/>
        <w:adjustRightInd w:val="0"/>
        <w:spacing w:line="276" w:lineRule="auto"/>
        <w:ind w:firstLineChars="256" w:firstLine="614"/>
        <w:jc w:val="both"/>
        <w:rPr>
          <w:rFonts w:ascii="Arial" w:hAnsi="Arial" w:cs="Arial"/>
          <w:b/>
          <w:bCs/>
          <w:iCs/>
        </w:rPr>
      </w:pPr>
      <w:r w:rsidRPr="00636F39">
        <w:rPr>
          <w:rFonts w:ascii="Arial" w:hAnsi="Arial" w:cs="Arial"/>
          <w:b/>
          <w:bCs/>
          <w:iCs/>
        </w:rPr>
        <w:lastRenderedPageBreak/>
        <w:t>2.2.3. MEMORIU DE INSTALAȚII ELECTRICE</w:t>
      </w:r>
    </w:p>
    <w:p w:rsidR="000972B6" w:rsidRPr="00636F39" w:rsidRDefault="000972B6" w:rsidP="000972B6">
      <w:pPr>
        <w:widowControl w:val="0"/>
        <w:numPr>
          <w:ilvl w:val="0"/>
          <w:numId w:val="2"/>
        </w:numPr>
        <w:tabs>
          <w:tab w:val="clear" w:pos="928"/>
        </w:tabs>
        <w:spacing w:line="276" w:lineRule="auto"/>
        <w:ind w:left="0" w:firstLine="709"/>
        <w:jc w:val="both"/>
        <w:rPr>
          <w:rFonts w:ascii="Arial" w:hAnsi="Arial" w:cs="Arial"/>
        </w:rPr>
      </w:pPr>
      <w:r w:rsidRPr="00636F39">
        <w:rPr>
          <w:rFonts w:ascii="Arial" w:hAnsi="Arial" w:cs="Arial"/>
          <w:bCs/>
          <w:u w:val="single"/>
        </w:rPr>
        <w:t>Proiect nr.</w:t>
      </w:r>
      <w:r w:rsidRPr="00636F39">
        <w:rPr>
          <w:rFonts w:ascii="Arial" w:hAnsi="Arial" w:cs="Arial"/>
        </w:rPr>
        <w:t>:</w:t>
      </w:r>
      <w:r w:rsidRPr="00636F39">
        <w:rPr>
          <w:rFonts w:ascii="Arial" w:hAnsi="Arial" w:cs="Arial"/>
        </w:rPr>
        <w:tab/>
      </w:r>
      <w:r w:rsidRPr="00636F39">
        <w:rPr>
          <w:rFonts w:ascii="Arial" w:hAnsi="Arial" w:cs="Arial"/>
        </w:rPr>
        <w:tab/>
      </w:r>
      <w:r w:rsidR="00F23EA2">
        <w:rPr>
          <w:rFonts w:ascii="Arial" w:hAnsi="Arial" w:cs="Arial"/>
          <w:b/>
          <w:lang w:val="en-US"/>
        </w:rPr>
        <w:t>6-8</w:t>
      </w:r>
      <w:r w:rsidRPr="00636F39">
        <w:rPr>
          <w:rFonts w:ascii="Arial" w:hAnsi="Arial" w:cs="Arial"/>
          <w:b/>
        </w:rPr>
        <w:t>/Februarie 2016</w:t>
      </w:r>
    </w:p>
    <w:p w:rsidR="000972B6" w:rsidRPr="00636F39" w:rsidRDefault="000972B6" w:rsidP="000972B6">
      <w:pPr>
        <w:widowControl w:val="0"/>
        <w:numPr>
          <w:ilvl w:val="0"/>
          <w:numId w:val="3"/>
        </w:numPr>
        <w:tabs>
          <w:tab w:val="clear" w:pos="928"/>
        </w:tabs>
        <w:spacing w:line="276" w:lineRule="auto"/>
        <w:ind w:left="0" w:firstLine="709"/>
        <w:jc w:val="both"/>
        <w:rPr>
          <w:rFonts w:ascii="Arial" w:hAnsi="Arial" w:cs="Arial"/>
          <w:bCs/>
          <w:u w:val="single"/>
        </w:rPr>
      </w:pPr>
      <w:r w:rsidRPr="00636F39">
        <w:rPr>
          <w:rFonts w:ascii="Arial" w:hAnsi="Arial" w:cs="Arial"/>
          <w:bCs/>
          <w:u w:val="single"/>
        </w:rPr>
        <w:t>Faza:</w:t>
      </w:r>
      <w:r w:rsidRPr="00636F39">
        <w:rPr>
          <w:rFonts w:ascii="Arial" w:hAnsi="Arial" w:cs="Arial"/>
          <w:b/>
          <w:bCs/>
        </w:rPr>
        <w:tab/>
      </w:r>
      <w:r w:rsidRPr="00636F39">
        <w:rPr>
          <w:rFonts w:ascii="Arial" w:hAnsi="Arial" w:cs="Arial"/>
          <w:b/>
          <w:bCs/>
        </w:rPr>
        <w:tab/>
      </w:r>
      <w:r w:rsidRPr="00636F39">
        <w:rPr>
          <w:rFonts w:ascii="Arial" w:hAnsi="Arial" w:cs="Arial"/>
          <w:b/>
          <w:bCs/>
        </w:rPr>
        <w:tab/>
      </w:r>
      <w:r w:rsidR="001E0F70">
        <w:rPr>
          <w:rFonts w:ascii="Arial" w:hAnsi="Arial" w:cs="Arial"/>
          <w:b/>
          <w:bCs/>
        </w:rPr>
        <w:t>P.T.+D.E.</w:t>
      </w:r>
    </w:p>
    <w:p w:rsidR="000972B6" w:rsidRPr="00636F39" w:rsidRDefault="000972B6" w:rsidP="000972B6">
      <w:pPr>
        <w:widowControl w:val="0"/>
        <w:numPr>
          <w:ilvl w:val="0"/>
          <w:numId w:val="4"/>
        </w:numPr>
        <w:tabs>
          <w:tab w:val="clear" w:pos="928"/>
        </w:tabs>
        <w:spacing w:line="276" w:lineRule="auto"/>
        <w:ind w:left="0" w:firstLine="709"/>
        <w:jc w:val="both"/>
        <w:rPr>
          <w:rFonts w:ascii="Arial" w:hAnsi="Arial" w:cs="Arial"/>
          <w:bCs/>
        </w:rPr>
      </w:pPr>
      <w:r w:rsidRPr="00636F39">
        <w:rPr>
          <w:rFonts w:ascii="Arial" w:hAnsi="Arial" w:cs="Arial"/>
          <w:bCs/>
          <w:u w:val="single"/>
        </w:rPr>
        <w:t xml:space="preserve">Beneficiar: </w:t>
      </w:r>
      <w:r w:rsidRPr="00636F39">
        <w:rPr>
          <w:rFonts w:ascii="Arial" w:hAnsi="Arial" w:cs="Arial"/>
          <w:bCs/>
          <w:lang w:val="en-US"/>
        </w:rPr>
        <w:tab/>
      </w:r>
      <w:r w:rsidRPr="00636F39">
        <w:rPr>
          <w:rFonts w:ascii="Arial" w:hAnsi="Arial" w:cs="Arial"/>
          <w:bCs/>
          <w:lang w:val="en-US"/>
        </w:rPr>
        <w:tab/>
      </w:r>
      <w:r w:rsidRPr="00636F39">
        <w:rPr>
          <w:rFonts w:ascii="Arial" w:hAnsi="Arial" w:cs="Arial"/>
          <w:b/>
          <w:bCs/>
        </w:rPr>
        <w:t>Consiliul Local al Municipiului Petroșani - D.A.D.P.P.</w:t>
      </w:r>
    </w:p>
    <w:p w:rsidR="000972B6" w:rsidRPr="00636F39" w:rsidRDefault="000972B6" w:rsidP="000972B6">
      <w:pPr>
        <w:widowControl w:val="0"/>
        <w:numPr>
          <w:ilvl w:val="0"/>
          <w:numId w:val="5"/>
        </w:numPr>
        <w:tabs>
          <w:tab w:val="clear" w:pos="928"/>
        </w:tabs>
        <w:spacing w:line="276" w:lineRule="auto"/>
        <w:ind w:left="0" w:firstLine="709"/>
        <w:jc w:val="both"/>
        <w:rPr>
          <w:rFonts w:ascii="Arial" w:hAnsi="Arial" w:cs="Arial"/>
          <w:bCs/>
        </w:rPr>
      </w:pPr>
      <w:r w:rsidRPr="00636F39">
        <w:rPr>
          <w:rFonts w:ascii="Arial" w:hAnsi="Arial" w:cs="Arial"/>
          <w:bCs/>
          <w:u w:val="single"/>
        </w:rPr>
        <w:t>Amplasament</w:t>
      </w:r>
      <w:r w:rsidRPr="00636F39">
        <w:rPr>
          <w:rFonts w:ascii="Arial" w:hAnsi="Arial" w:cs="Arial"/>
          <w:bCs/>
        </w:rPr>
        <w:t xml:space="preserve">: </w:t>
      </w:r>
      <w:r w:rsidRPr="00636F39">
        <w:rPr>
          <w:rFonts w:ascii="Arial" w:hAnsi="Arial" w:cs="Arial"/>
          <w:bCs/>
          <w:lang w:val="en-US"/>
        </w:rPr>
        <w:t xml:space="preserve">    </w:t>
      </w:r>
      <w:r w:rsidRPr="00636F39">
        <w:rPr>
          <w:rFonts w:ascii="Arial" w:hAnsi="Arial" w:cs="Arial"/>
          <w:bCs/>
          <w:lang w:val="en-US"/>
        </w:rPr>
        <w:tab/>
      </w:r>
      <w:r w:rsidR="00F23EA2" w:rsidRPr="00636F39">
        <w:rPr>
          <w:rFonts w:ascii="Arial" w:hAnsi="Arial" w:cs="Arial"/>
          <w:b/>
          <w:bCs/>
          <w:lang w:val="en-US"/>
        </w:rPr>
        <w:t xml:space="preserve">Mun. Petroșani, </w:t>
      </w:r>
      <w:r w:rsidR="00F23EA2">
        <w:rPr>
          <w:rFonts w:ascii="Arial" w:hAnsi="Arial" w:cs="Arial"/>
          <w:b/>
          <w:bCs/>
        </w:rPr>
        <w:t>str. 1 Decembrie 1918, nr.73</w:t>
      </w:r>
    </w:p>
    <w:p w:rsidR="000972B6" w:rsidRPr="00636F39" w:rsidRDefault="000972B6" w:rsidP="000972B6">
      <w:pPr>
        <w:widowControl w:val="0"/>
        <w:numPr>
          <w:ilvl w:val="0"/>
          <w:numId w:val="6"/>
        </w:numPr>
        <w:tabs>
          <w:tab w:val="clear" w:pos="928"/>
        </w:tabs>
        <w:spacing w:line="276" w:lineRule="auto"/>
        <w:ind w:left="0" w:firstLine="709"/>
        <w:jc w:val="both"/>
        <w:rPr>
          <w:rFonts w:ascii="Arial" w:hAnsi="Arial" w:cs="Arial"/>
          <w:bCs/>
          <w:u w:val="single"/>
        </w:rPr>
      </w:pPr>
      <w:r w:rsidRPr="00636F39">
        <w:rPr>
          <w:rFonts w:ascii="Arial" w:hAnsi="Arial" w:cs="Arial"/>
          <w:bCs/>
          <w:u w:val="single"/>
        </w:rPr>
        <w:t>Proiectant:</w:t>
      </w:r>
      <w:r w:rsidRPr="00636F39">
        <w:rPr>
          <w:rFonts w:ascii="Arial" w:hAnsi="Arial" w:cs="Arial"/>
          <w:bCs/>
        </w:rPr>
        <w:tab/>
      </w:r>
      <w:r w:rsidRPr="00636F39">
        <w:rPr>
          <w:rFonts w:ascii="Arial" w:hAnsi="Arial" w:cs="Arial"/>
          <w:bCs/>
        </w:rPr>
        <w:tab/>
      </w:r>
      <w:r w:rsidRPr="00636F39">
        <w:rPr>
          <w:rFonts w:ascii="Arial" w:hAnsi="Arial" w:cs="Arial"/>
          <w:b/>
          <w:bCs/>
        </w:rPr>
        <w:t>S.C. ARCHISTUDIO S.R.L. Petroşani</w:t>
      </w:r>
    </w:p>
    <w:p w:rsidR="000972B6" w:rsidRPr="00636F39" w:rsidRDefault="000972B6" w:rsidP="00E55A16">
      <w:pPr>
        <w:spacing w:before="240" w:line="276" w:lineRule="auto"/>
        <w:ind w:firstLine="709"/>
        <w:jc w:val="both"/>
        <w:rPr>
          <w:rFonts w:ascii="Arial" w:hAnsi="Arial" w:cs="Arial"/>
          <w:b/>
          <w:lang w:eastAsia="en-US" w:bidi="en-US"/>
        </w:rPr>
      </w:pPr>
      <w:r w:rsidRPr="00636F39">
        <w:rPr>
          <w:rFonts w:ascii="Arial" w:hAnsi="Arial" w:cs="Arial"/>
          <w:b/>
          <w:lang w:eastAsia="en-US" w:bidi="en-US"/>
        </w:rPr>
        <w:tab/>
        <w:t>OBIECT</w:t>
      </w:r>
    </w:p>
    <w:p w:rsidR="000972B6" w:rsidRPr="0013746A" w:rsidRDefault="000972B6" w:rsidP="000972B6">
      <w:pPr>
        <w:spacing w:line="276" w:lineRule="auto"/>
        <w:ind w:firstLine="709"/>
        <w:jc w:val="both"/>
        <w:rPr>
          <w:rFonts w:ascii="Arial" w:hAnsi="Arial" w:cs="Arial"/>
          <w:lang w:eastAsia="en-US" w:bidi="en-US"/>
        </w:rPr>
      </w:pPr>
      <w:r w:rsidRPr="00636F39">
        <w:rPr>
          <w:rFonts w:ascii="Arial" w:hAnsi="Arial" w:cs="Arial"/>
          <w:lang w:eastAsia="en-US" w:bidi="en-US"/>
        </w:rPr>
        <w:tab/>
        <w:t xml:space="preserve">Prezenta documentaţie are ca obiect stabilirea soluţiilor tehnice şi condiţiilor de realizare a instalaţiilor electrice de 0,4 kV, pentru centrala termică aferentă imobilului </w:t>
      </w:r>
      <w:r w:rsidR="00E43BA2">
        <w:rPr>
          <w:rFonts w:ascii="Arial" w:hAnsi="Arial" w:cs="Arial"/>
          <w:lang w:eastAsia="en-US" w:bidi="en-US"/>
        </w:rPr>
        <w:t>Școala Nr. 4 ”Avram Stanca”</w:t>
      </w:r>
      <w:r w:rsidRPr="00636F39">
        <w:rPr>
          <w:rFonts w:ascii="Arial" w:hAnsi="Arial" w:cs="Arial"/>
          <w:lang w:eastAsia="en-US" w:bidi="en-US"/>
        </w:rPr>
        <w:t xml:space="preserve">, situată </w:t>
      </w:r>
      <w:r w:rsidRPr="00E43BA2">
        <w:rPr>
          <w:rFonts w:ascii="Arial" w:hAnsi="Arial" w:cs="Arial"/>
          <w:lang w:eastAsia="en-US" w:bidi="en-US"/>
        </w:rPr>
        <w:t xml:space="preserve">în mun. Petroşani, str. </w:t>
      </w:r>
      <w:r w:rsidR="00E43BA2" w:rsidRPr="00E43BA2">
        <w:rPr>
          <w:rFonts w:ascii="Arial" w:hAnsi="Arial" w:cs="Arial"/>
          <w:lang w:eastAsia="en-US" w:bidi="en-US"/>
        </w:rPr>
        <w:t>1 Decembrie 1918, nr. 73</w:t>
      </w:r>
      <w:r w:rsidRPr="00E43BA2">
        <w:rPr>
          <w:rFonts w:ascii="Arial" w:hAnsi="Arial" w:cs="Arial"/>
          <w:lang w:eastAsia="en-US" w:bidi="en-US"/>
        </w:rPr>
        <w:t>,</w:t>
      </w:r>
      <w:r w:rsidRPr="00636F39">
        <w:rPr>
          <w:rFonts w:ascii="Arial" w:hAnsi="Arial" w:cs="Arial"/>
          <w:lang w:eastAsia="en-US" w:bidi="en-US"/>
        </w:rPr>
        <w:t xml:space="preserve"> jud.</w:t>
      </w:r>
      <w:r w:rsidRPr="0013746A">
        <w:rPr>
          <w:rFonts w:ascii="Arial" w:hAnsi="Arial" w:cs="Arial"/>
          <w:lang w:eastAsia="en-US" w:bidi="en-US"/>
        </w:rPr>
        <w:t xml:space="preserve"> Hunedoara.</w:t>
      </w:r>
    </w:p>
    <w:p w:rsidR="000972B6" w:rsidRPr="0013746A" w:rsidRDefault="000972B6" w:rsidP="000972B6">
      <w:pPr>
        <w:spacing w:line="276" w:lineRule="auto"/>
        <w:ind w:firstLine="709"/>
        <w:jc w:val="both"/>
        <w:rPr>
          <w:rFonts w:ascii="Arial" w:hAnsi="Arial" w:cs="Arial"/>
          <w:lang w:eastAsia="en-US" w:bidi="en-US"/>
        </w:rPr>
      </w:pPr>
      <w:r w:rsidRPr="0013746A">
        <w:rPr>
          <w:rFonts w:ascii="Arial" w:hAnsi="Arial" w:cs="Arial"/>
          <w:lang w:eastAsia="en-US" w:bidi="en-US"/>
        </w:rPr>
        <w:tab/>
        <w:t>Întocmit în urma studierii cerinţelor beneficiarului, proiectul de instalaţii electrice în faza PT+CS respectă normele şi standardele în vigoare, astfel încât să fie asigurate confortul utilizatorilor şi nivelurile de performanţă necesare.</w:t>
      </w:r>
    </w:p>
    <w:p w:rsidR="000972B6" w:rsidRPr="0013746A" w:rsidRDefault="000972B6" w:rsidP="000972B6">
      <w:pPr>
        <w:spacing w:line="276" w:lineRule="auto"/>
        <w:ind w:firstLine="709"/>
        <w:jc w:val="both"/>
        <w:rPr>
          <w:rFonts w:ascii="Arial" w:hAnsi="Arial" w:cs="Arial"/>
          <w:lang w:eastAsia="en-US" w:bidi="en-US"/>
        </w:rPr>
      </w:pPr>
      <w:r w:rsidRPr="0013746A">
        <w:rPr>
          <w:rFonts w:ascii="Arial" w:hAnsi="Arial" w:cs="Arial"/>
          <w:lang w:eastAsia="en-US" w:bidi="en-US"/>
        </w:rPr>
        <w:tab/>
        <w:t xml:space="preserve">Sunt cuprinse următoarele categorii de lucrări : </w:t>
      </w:r>
    </w:p>
    <w:p w:rsidR="000972B6" w:rsidRPr="0013746A" w:rsidRDefault="000972B6" w:rsidP="00E55A16">
      <w:pPr>
        <w:spacing w:line="276" w:lineRule="auto"/>
        <w:jc w:val="both"/>
        <w:rPr>
          <w:rFonts w:ascii="Arial" w:hAnsi="Arial" w:cs="Arial"/>
          <w:lang w:eastAsia="en-US" w:bidi="en-US"/>
        </w:rPr>
      </w:pPr>
      <w:r w:rsidRPr="0013746A">
        <w:rPr>
          <w:rFonts w:ascii="Arial" w:hAnsi="Arial" w:cs="Arial"/>
          <w:lang w:eastAsia="en-US" w:bidi="en-US"/>
        </w:rPr>
        <w:t>- Iluminat interior, normal şi de siguranţă;</w:t>
      </w:r>
    </w:p>
    <w:p w:rsidR="000972B6" w:rsidRPr="0013746A" w:rsidRDefault="000972B6" w:rsidP="00E55A16">
      <w:pPr>
        <w:spacing w:line="276" w:lineRule="auto"/>
        <w:jc w:val="both"/>
        <w:rPr>
          <w:rFonts w:ascii="Arial" w:hAnsi="Arial" w:cs="Arial"/>
          <w:lang w:eastAsia="en-US" w:bidi="en-US"/>
        </w:rPr>
      </w:pPr>
      <w:r w:rsidRPr="0013746A">
        <w:rPr>
          <w:rFonts w:ascii="Arial" w:hAnsi="Arial" w:cs="Arial"/>
          <w:lang w:eastAsia="en-US" w:bidi="en-US"/>
        </w:rPr>
        <w:t>- Prize 230 V;</w:t>
      </w:r>
    </w:p>
    <w:p w:rsidR="000972B6" w:rsidRPr="0013746A" w:rsidRDefault="000972B6" w:rsidP="00E55A16">
      <w:pPr>
        <w:spacing w:line="276" w:lineRule="auto"/>
        <w:jc w:val="both"/>
        <w:rPr>
          <w:rFonts w:ascii="Arial" w:hAnsi="Arial" w:cs="Arial"/>
          <w:lang w:eastAsia="en-US" w:bidi="en-US"/>
        </w:rPr>
      </w:pPr>
      <w:r w:rsidRPr="0013746A">
        <w:rPr>
          <w:rFonts w:ascii="Arial" w:hAnsi="Arial" w:cs="Arial"/>
          <w:lang w:eastAsia="en-US" w:bidi="en-US"/>
        </w:rPr>
        <w:t>- Instalaţie de împământare;</w:t>
      </w:r>
    </w:p>
    <w:p w:rsidR="000972B6" w:rsidRPr="0013746A" w:rsidRDefault="000972B6" w:rsidP="00E55A16">
      <w:pPr>
        <w:spacing w:line="276" w:lineRule="auto"/>
        <w:jc w:val="both"/>
        <w:rPr>
          <w:rFonts w:ascii="Arial" w:hAnsi="Arial" w:cs="Arial"/>
          <w:lang w:eastAsia="en-US" w:bidi="en-US"/>
        </w:rPr>
      </w:pPr>
      <w:r w:rsidRPr="0013746A">
        <w:rPr>
          <w:rFonts w:ascii="Arial" w:hAnsi="Arial" w:cs="Arial"/>
          <w:lang w:eastAsia="en-US" w:bidi="en-US"/>
        </w:rPr>
        <w:t>- Masuri de protectie impotriva electrocutarii si PSI.</w:t>
      </w:r>
    </w:p>
    <w:p w:rsidR="000972B6" w:rsidRPr="0013746A" w:rsidRDefault="000972B6" w:rsidP="000972B6">
      <w:pPr>
        <w:tabs>
          <w:tab w:val="left" w:pos="720"/>
        </w:tabs>
        <w:spacing w:line="276" w:lineRule="auto"/>
        <w:ind w:firstLine="709"/>
        <w:jc w:val="both"/>
        <w:rPr>
          <w:rFonts w:ascii="Arial" w:hAnsi="Arial" w:cs="Arial"/>
          <w:b/>
          <w:lang w:eastAsia="en-US" w:bidi="en-US"/>
        </w:rPr>
      </w:pPr>
      <w:r w:rsidRPr="0013746A">
        <w:rPr>
          <w:rFonts w:ascii="Arial" w:hAnsi="Arial" w:cs="Arial"/>
          <w:lang w:eastAsia="en-US" w:bidi="en-US"/>
        </w:rPr>
        <w:tab/>
      </w:r>
      <w:r w:rsidRPr="0013746A">
        <w:rPr>
          <w:rFonts w:ascii="Arial" w:hAnsi="Arial" w:cs="Arial"/>
          <w:b/>
          <w:lang w:eastAsia="en-US" w:bidi="en-US"/>
        </w:rPr>
        <w:t>Baza tehnică de proiectare</w:t>
      </w:r>
    </w:p>
    <w:p w:rsidR="000972B6" w:rsidRPr="0013746A" w:rsidRDefault="000972B6" w:rsidP="000972B6">
      <w:pPr>
        <w:tabs>
          <w:tab w:val="left" w:pos="720"/>
        </w:tabs>
        <w:spacing w:line="276" w:lineRule="auto"/>
        <w:ind w:firstLine="709"/>
        <w:jc w:val="both"/>
        <w:rPr>
          <w:rFonts w:ascii="Arial" w:hAnsi="Arial" w:cs="Arial"/>
          <w:lang w:eastAsia="en-US" w:bidi="en-US"/>
        </w:rPr>
      </w:pPr>
      <w:r w:rsidRPr="0013746A">
        <w:rPr>
          <w:rFonts w:ascii="Arial" w:hAnsi="Arial" w:cs="Arial"/>
          <w:lang w:eastAsia="en-US" w:bidi="en-US"/>
        </w:rPr>
        <w:tab/>
        <w:t>Proiectul s-a întocmit în baza:</w:t>
      </w:r>
    </w:p>
    <w:p w:rsidR="000972B6" w:rsidRPr="0013746A" w:rsidRDefault="000972B6" w:rsidP="001E557F">
      <w:pPr>
        <w:numPr>
          <w:ilvl w:val="0"/>
          <w:numId w:val="12"/>
        </w:numPr>
        <w:tabs>
          <w:tab w:val="left" w:pos="720"/>
        </w:tabs>
        <w:spacing w:line="276" w:lineRule="auto"/>
        <w:ind w:left="0" w:firstLine="709"/>
        <w:jc w:val="both"/>
        <w:rPr>
          <w:rFonts w:ascii="Arial" w:hAnsi="Arial" w:cs="Arial"/>
          <w:lang w:eastAsia="en-US" w:bidi="en-US"/>
        </w:rPr>
      </w:pPr>
      <w:r w:rsidRPr="0013746A">
        <w:rPr>
          <w:rFonts w:ascii="Arial" w:hAnsi="Arial" w:cs="Arial"/>
          <w:lang w:eastAsia="en-US" w:bidi="en-US"/>
        </w:rPr>
        <w:t>soluţiilor de coordonare privind amplasarea şi traseele în acord cu prevederile de arhitectură şi cu celelalte specialităţi;</w:t>
      </w:r>
    </w:p>
    <w:p w:rsidR="000972B6" w:rsidRPr="0013746A" w:rsidRDefault="000972B6" w:rsidP="001E557F">
      <w:pPr>
        <w:numPr>
          <w:ilvl w:val="0"/>
          <w:numId w:val="12"/>
        </w:numPr>
        <w:tabs>
          <w:tab w:val="left" w:pos="720"/>
        </w:tabs>
        <w:spacing w:line="276" w:lineRule="auto"/>
        <w:ind w:left="0" w:firstLine="709"/>
        <w:jc w:val="both"/>
        <w:rPr>
          <w:rFonts w:ascii="Arial" w:hAnsi="Arial" w:cs="Arial"/>
          <w:lang w:eastAsia="en-US" w:bidi="en-US"/>
        </w:rPr>
      </w:pPr>
      <w:r w:rsidRPr="0013746A">
        <w:rPr>
          <w:rFonts w:ascii="Arial" w:hAnsi="Arial" w:cs="Arial"/>
          <w:lang w:eastAsia="en-US" w:bidi="en-US"/>
        </w:rPr>
        <w:t>soluţiilor de aplicare a prevederilor normativelor tehnice stabilite prin consultarea cu verificatorii autorizaţi.</w:t>
      </w:r>
    </w:p>
    <w:p w:rsidR="000972B6" w:rsidRPr="0013746A" w:rsidRDefault="000972B6" w:rsidP="000972B6">
      <w:pPr>
        <w:tabs>
          <w:tab w:val="left" w:pos="720"/>
        </w:tabs>
        <w:spacing w:line="276" w:lineRule="auto"/>
        <w:ind w:firstLine="709"/>
        <w:jc w:val="both"/>
        <w:rPr>
          <w:rFonts w:ascii="Arial" w:hAnsi="Arial" w:cs="Arial"/>
          <w:lang w:eastAsia="en-US" w:bidi="en-US"/>
        </w:rPr>
      </w:pPr>
      <w:r w:rsidRPr="0013746A">
        <w:rPr>
          <w:rFonts w:ascii="Arial" w:hAnsi="Arial" w:cs="Arial"/>
          <w:lang w:eastAsia="en-US" w:bidi="en-US"/>
        </w:rPr>
        <w:tab/>
        <w:t>Proiectul a fost intocmit in conformitate cu prevederile urmatoarelor prescriptii in vigoare:</w:t>
      </w:r>
    </w:p>
    <w:p w:rsidR="000972B6" w:rsidRPr="0013746A" w:rsidRDefault="000972B6" w:rsidP="001E557F">
      <w:pPr>
        <w:numPr>
          <w:ilvl w:val="0"/>
          <w:numId w:val="12"/>
        </w:numPr>
        <w:tabs>
          <w:tab w:val="clear" w:pos="1080"/>
        </w:tabs>
        <w:spacing w:line="276" w:lineRule="auto"/>
        <w:ind w:left="0" w:firstLine="0"/>
        <w:jc w:val="both"/>
        <w:rPr>
          <w:rFonts w:ascii="Arial" w:hAnsi="Arial" w:cs="Arial"/>
          <w:lang w:eastAsia="en-US" w:bidi="en-US"/>
        </w:rPr>
      </w:pPr>
      <w:r w:rsidRPr="0013746A">
        <w:rPr>
          <w:rFonts w:ascii="Arial" w:hAnsi="Arial" w:cs="Arial"/>
          <w:lang w:eastAsia="en-US" w:bidi="en-US"/>
        </w:rPr>
        <w:t>1LJ-185-03 – Prescripții de coordonare a izolației în instalațiile de distribuție de joasă tensiune</w:t>
      </w:r>
    </w:p>
    <w:p w:rsidR="000972B6" w:rsidRPr="0013746A" w:rsidRDefault="000972B6" w:rsidP="001E557F">
      <w:pPr>
        <w:numPr>
          <w:ilvl w:val="0"/>
          <w:numId w:val="12"/>
        </w:numPr>
        <w:tabs>
          <w:tab w:val="clear" w:pos="1080"/>
        </w:tabs>
        <w:spacing w:line="276" w:lineRule="auto"/>
        <w:ind w:left="0" w:firstLine="0"/>
        <w:jc w:val="both"/>
        <w:rPr>
          <w:rFonts w:ascii="Arial" w:hAnsi="Arial" w:cs="Arial"/>
          <w:lang w:eastAsia="en-US" w:bidi="en-US"/>
        </w:rPr>
      </w:pPr>
      <w:r w:rsidRPr="0013746A">
        <w:rPr>
          <w:rFonts w:ascii="Arial" w:hAnsi="Arial" w:cs="Arial"/>
          <w:lang w:eastAsia="en-US" w:bidi="en-US"/>
        </w:rPr>
        <w:t>I7 – 2011 – Normativ pentru proiectarea și executarea instalațiilor electrice cu tensiuni pănâ la 1000V c.a. și 150 V c.c.</w:t>
      </w:r>
    </w:p>
    <w:p w:rsidR="000972B6" w:rsidRPr="0013746A" w:rsidRDefault="000972B6" w:rsidP="001E557F">
      <w:pPr>
        <w:numPr>
          <w:ilvl w:val="0"/>
          <w:numId w:val="12"/>
        </w:numPr>
        <w:tabs>
          <w:tab w:val="clear" w:pos="1080"/>
        </w:tabs>
        <w:spacing w:line="276" w:lineRule="auto"/>
        <w:ind w:left="0" w:firstLine="0"/>
        <w:jc w:val="both"/>
        <w:rPr>
          <w:rFonts w:ascii="Arial" w:hAnsi="Arial" w:cs="Arial"/>
          <w:lang w:eastAsia="en-US" w:bidi="en-US"/>
        </w:rPr>
      </w:pPr>
      <w:r w:rsidRPr="0013746A">
        <w:rPr>
          <w:rFonts w:ascii="Arial" w:hAnsi="Arial" w:cs="Arial"/>
          <w:lang w:eastAsia="en-US" w:bidi="en-US"/>
        </w:rPr>
        <w:t>NTE 401/03/00 – Metodologia privind determinarea secţiunii economice a conductoarelor instalaţiilor electrice de distribuţie de 1 – 110 kV</w:t>
      </w:r>
    </w:p>
    <w:p w:rsidR="000972B6" w:rsidRPr="0013746A" w:rsidRDefault="000972B6" w:rsidP="001E557F">
      <w:pPr>
        <w:numPr>
          <w:ilvl w:val="0"/>
          <w:numId w:val="12"/>
        </w:numPr>
        <w:tabs>
          <w:tab w:val="clear" w:pos="1080"/>
        </w:tabs>
        <w:spacing w:line="276" w:lineRule="auto"/>
        <w:ind w:left="0" w:firstLine="0"/>
        <w:jc w:val="both"/>
        <w:rPr>
          <w:rFonts w:ascii="Arial" w:hAnsi="Arial" w:cs="Arial"/>
          <w:lang w:eastAsia="en-US" w:bidi="en-US"/>
        </w:rPr>
      </w:pPr>
      <w:r w:rsidRPr="0013746A">
        <w:rPr>
          <w:rFonts w:ascii="Arial" w:hAnsi="Arial" w:cs="Arial"/>
          <w:lang w:eastAsia="en-US" w:bidi="en-US"/>
        </w:rPr>
        <w:t>NTE002/03/00 – Normativ de încercări și măsurători la echipamente și instalații electrice</w:t>
      </w:r>
    </w:p>
    <w:p w:rsidR="000972B6" w:rsidRPr="0013746A" w:rsidRDefault="000972B6" w:rsidP="001E557F">
      <w:pPr>
        <w:numPr>
          <w:ilvl w:val="0"/>
          <w:numId w:val="12"/>
        </w:numPr>
        <w:tabs>
          <w:tab w:val="clear" w:pos="1080"/>
        </w:tabs>
        <w:spacing w:line="276" w:lineRule="auto"/>
        <w:ind w:left="0" w:firstLine="0"/>
        <w:jc w:val="both"/>
        <w:rPr>
          <w:rFonts w:ascii="Arial" w:hAnsi="Arial" w:cs="Arial"/>
          <w:lang w:eastAsia="en-US" w:bidi="en-US"/>
        </w:rPr>
      </w:pPr>
      <w:r w:rsidRPr="0013746A">
        <w:rPr>
          <w:rFonts w:ascii="Arial" w:hAnsi="Arial" w:cs="Arial"/>
          <w:lang w:eastAsia="en-US" w:bidi="en-US"/>
        </w:rPr>
        <w:t>NTE 006/06/00 – Normativ privind metodologia de calcul a curenților de scurtcircuit în rețelele electrice</w:t>
      </w:r>
    </w:p>
    <w:p w:rsidR="000972B6" w:rsidRPr="0013746A" w:rsidRDefault="000972B6" w:rsidP="001E557F">
      <w:pPr>
        <w:numPr>
          <w:ilvl w:val="0"/>
          <w:numId w:val="12"/>
        </w:numPr>
        <w:tabs>
          <w:tab w:val="clear" w:pos="1080"/>
        </w:tabs>
        <w:spacing w:line="276" w:lineRule="auto"/>
        <w:ind w:left="0" w:firstLine="0"/>
        <w:jc w:val="both"/>
        <w:rPr>
          <w:rFonts w:ascii="Arial" w:hAnsi="Arial" w:cs="Arial"/>
          <w:lang w:eastAsia="en-US" w:bidi="en-US"/>
        </w:rPr>
      </w:pPr>
      <w:r w:rsidRPr="0013746A">
        <w:rPr>
          <w:rFonts w:ascii="Arial" w:hAnsi="Arial" w:cs="Arial"/>
          <w:lang w:eastAsia="en-US" w:bidi="en-US"/>
        </w:rPr>
        <w:t>NTE 001/03/00 – Normativ privind alegerea izolației, coordonarea izolației și protecția instalațiilor electromagnetice împotriva supratensiunilor</w:t>
      </w:r>
    </w:p>
    <w:p w:rsidR="000972B6" w:rsidRPr="0013746A" w:rsidRDefault="000972B6" w:rsidP="001E557F">
      <w:pPr>
        <w:numPr>
          <w:ilvl w:val="0"/>
          <w:numId w:val="12"/>
        </w:numPr>
        <w:tabs>
          <w:tab w:val="clear" w:pos="1080"/>
        </w:tabs>
        <w:spacing w:line="276" w:lineRule="auto"/>
        <w:ind w:left="0" w:firstLine="0"/>
        <w:jc w:val="both"/>
        <w:rPr>
          <w:rFonts w:ascii="Arial" w:hAnsi="Arial" w:cs="Arial"/>
          <w:lang w:eastAsia="en-US" w:bidi="en-US"/>
        </w:rPr>
      </w:pPr>
      <w:r w:rsidRPr="0013746A">
        <w:rPr>
          <w:rFonts w:ascii="Arial" w:hAnsi="Arial" w:cs="Arial"/>
          <w:lang w:eastAsia="en-US" w:bidi="en-US"/>
        </w:rPr>
        <w:t>NTE 007/08/00 – Normativ pentru proiectarea și executarea rețelelor de cabluri electrice</w:t>
      </w:r>
    </w:p>
    <w:p w:rsidR="000972B6" w:rsidRPr="0013746A" w:rsidRDefault="000972B6" w:rsidP="001E557F">
      <w:pPr>
        <w:numPr>
          <w:ilvl w:val="0"/>
          <w:numId w:val="12"/>
        </w:numPr>
        <w:tabs>
          <w:tab w:val="clear" w:pos="1080"/>
        </w:tabs>
        <w:spacing w:line="276" w:lineRule="auto"/>
        <w:ind w:left="0" w:firstLine="0"/>
        <w:jc w:val="both"/>
        <w:rPr>
          <w:rFonts w:ascii="Arial" w:hAnsi="Arial" w:cs="Arial"/>
          <w:lang w:eastAsia="en-US" w:bidi="en-US"/>
        </w:rPr>
      </w:pPr>
      <w:r w:rsidRPr="0013746A">
        <w:rPr>
          <w:rFonts w:ascii="Arial" w:hAnsi="Arial" w:cs="Arial"/>
          <w:lang w:eastAsia="en-US" w:bidi="en-US"/>
        </w:rPr>
        <w:lastRenderedPageBreak/>
        <w:t>IPSSM-01/12 – Instrucțiuni proprii de sănătate în muncă pentru instalații electrice în exploatare</w:t>
      </w:r>
    </w:p>
    <w:p w:rsidR="000972B6" w:rsidRPr="0013746A" w:rsidRDefault="000972B6" w:rsidP="001E557F">
      <w:pPr>
        <w:numPr>
          <w:ilvl w:val="0"/>
          <w:numId w:val="12"/>
        </w:numPr>
        <w:tabs>
          <w:tab w:val="clear" w:pos="1080"/>
        </w:tabs>
        <w:spacing w:line="276" w:lineRule="auto"/>
        <w:ind w:left="0" w:firstLine="0"/>
        <w:jc w:val="both"/>
        <w:rPr>
          <w:rFonts w:ascii="Arial" w:hAnsi="Arial" w:cs="Arial"/>
          <w:lang w:eastAsia="en-US" w:bidi="en-US"/>
        </w:rPr>
      </w:pPr>
      <w:r w:rsidRPr="0013746A">
        <w:rPr>
          <w:rFonts w:ascii="Arial" w:hAnsi="Arial" w:cs="Arial"/>
          <w:lang w:eastAsia="en-US" w:bidi="en-US"/>
        </w:rPr>
        <w:t>PE 006/81 – Instrucțiuni generale pentru protecția muncii pentru unitățile MEE</w:t>
      </w:r>
    </w:p>
    <w:p w:rsidR="000972B6" w:rsidRPr="0013746A" w:rsidRDefault="000972B6" w:rsidP="001E557F">
      <w:pPr>
        <w:numPr>
          <w:ilvl w:val="0"/>
          <w:numId w:val="12"/>
        </w:numPr>
        <w:tabs>
          <w:tab w:val="clear" w:pos="1080"/>
        </w:tabs>
        <w:spacing w:line="276" w:lineRule="auto"/>
        <w:ind w:left="0" w:firstLine="0"/>
        <w:jc w:val="both"/>
        <w:rPr>
          <w:rFonts w:ascii="Arial" w:hAnsi="Arial" w:cs="Arial"/>
          <w:lang w:eastAsia="en-US" w:bidi="en-US"/>
        </w:rPr>
      </w:pPr>
      <w:r w:rsidRPr="0013746A">
        <w:rPr>
          <w:rFonts w:ascii="Arial" w:hAnsi="Arial" w:cs="Arial"/>
          <w:lang w:eastAsia="en-US" w:bidi="en-US"/>
        </w:rPr>
        <w:t>STAS 2612/87 – Protecția împotriva electrocutărilor. Limite admisibile</w:t>
      </w:r>
    </w:p>
    <w:p w:rsidR="000972B6" w:rsidRPr="0013746A" w:rsidRDefault="000972B6" w:rsidP="001E557F">
      <w:pPr>
        <w:numPr>
          <w:ilvl w:val="0"/>
          <w:numId w:val="12"/>
        </w:numPr>
        <w:tabs>
          <w:tab w:val="clear" w:pos="1080"/>
        </w:tabs>
        <w:spacing w:line="276" w:lineRule="auto"/>
        <w:ind w:left="0" w:firstLine="0"/>
        <w:jc w:val="both"/>
        <w:rPr>
          <w:rFonts w:ascii="Arial" w:hAnsi="Arial" w:cs="Arial"/>
          <w:lang w:eastAsia="en-US" w:bidi="en-US"/>
        </w:rPr>
      </w:pPr>
      <w:r w:rsidRPr="0013746A">
        <w:rPr>
          <w:rFonts w:ascii="Arial" w:hAnsi="Arial" w:cs="Arial"/>
          <w:lang w:eastAsia="en-US" w:bidi="en-US"/>
        </w:rPr>
        <w:t>STAS 12604/5-90 – Protecția împotriva electrocutărilor. Instalații electrice fixe. Prescripții de proiectare, execuție și verificare</w:t>
      </w:r>
    </w:p>
    <w:p w:rsidR="000972B6" w:rsidRPr="0013746A" w:rsidRDefault="000972B6" w:rsidP="001E557F">
      <w:pPr>
        <w:numPr>
          <w:ilvl w:val="0"/>
          <w:numId w:val="12"/>
        </w:numPr>
        <w:tabs>
          <w:tab w:val="clear" w:pos="1080"/>
        </w:tabs>
        <w:spacing w:line="276" w:lineRule="auto"/>
        <w:ind w:left="0" w:firstLine="0"/>
        <w:jc w:val="both"/>
        <w:rPr>
          <w:rFonts w:ascii="Arial" w:hAnsi="Arial" w:cs="Arial"/>
          <w:lang w:eastAsia="en-US" w:bidi="en-US"/>
        </w:rPr>
      </w:pPr>
      <w:r w:rsidRPr="0013746A">
        <w:rPr>
          <w:rFonts w:ascii="Arial" w:hAnsi="Arial" w:cs="Arial"/>
          <w:lang w:eastAsia="en-US" w:bidi="en-US"/>
        </w:rPr>
        <w:t>Legea 10/1995 privind calitatea în construcții</w:t>
      </w:r>
    </w:p>
    <w:p w:rsidR="000972B6" w:rsidRPr="0013746A" w:rsidRDefault="000972B6" w:rsidP="001E557F">
      <w:pPr>
        <w:numPr>
          <w:ilvl w:val="0"/>
          <w:numId w:val="12"/>
        </w:numPr>
        <w:tabs>
          <w:tab w:val="clear" w:pos="1080"/>
        </w:tabs>
        <w:spacing w:line="276" w:lineRule="auto"/>
        <w:ind w:left="0" w:firstLine="0"/>
        <w:jc w:val="both"/>
        <w:rPr>
          <w:rFonts w:ascii="Arial" w:hAnsi="Arial" w:cs="Arial"/>
          <w:lang w:eastAsia="en-US" w:bidi="en-US"/>
        </w:rPr>
      </w:pPr>
      <w:r w:rsidRPr="0013746A">
        <w:rPr>
          <w:rFonts w:ascii="Arial" w:hAnsi="Arial" w:cs="Arial"/>
          <w:lang w:eastAsia="en-US" w:bidi="en-US"/>
        </w:rPr>
        <w:t>Legea 123/2012 – Legea energiei electrice și a gazelor naturale</w:t>
      </w:r>
    </w:p>
    <w:p w:rsidR="000972B6" w:rsidRPr="0013746A" w:rsidRDefault="000972B6" w:rsidP="001E557F">
      <w:pPr>
        <w:numPr>
          <w:ilvl w:val="0"/>
          <w:numId w:val="12"/>
        </w:numPr>
        <w:tabs>
          <w:tab w:val="clear" w:pos="1080"/>
        </w:tabs>
        <w:spacing w:line="276" w:lineRule="auto"/>
        <w:ind w:left="0" w:firstLine="0"/>
        <w:jc w:val="both"/>
        <w:rPr>
          <w:rFonts w:ascii="Arial" w:hAnsi="Arial" w:cs="Arial"/>
          <w:lang w:eastAsia="en-US" w:bidi="en-US"/>
        </w:rPr>
      </w:pPr>
      <w:r w:rsidRPr="0013746A">
        <w:rPr>
          <w:rFonts w:ascii="Arial" w:hAnsi="Arial" w:cs="Arial"/>
          <w:lang w:eastAsia="en-US" w:bidi="en-US"/>
        </w:rPr>
        <w:t>Legea 307/2006 privind apărarea împotriva incendiilor</w:t>
      </w:r>
    </w:p>
    <w:p w:rsidR="000972B6" w:rsidRPr="0013746A" w:rsidRDefault="000972B6" w:rsidP="001E557F">
      <w:pPr>
        <w:numPr>
          <w:ilvl w:val="0"/>
          <w:numId w:val="12"/>
        </w:numPr>
        <w:tabs>
          <w:tab w:val="clear" w:pos="1080"/>
        </w:tabs>
        <w:spacing w:line="276" w:lineRule="auto"/>
        <w:ind w:left="0" w:firstLine="0"/>
        <w:jc w:val="both"/>
        <w:rPr>
          <w:rFonts w:ascii="Arial" w:hAnsi="Arial" w:cs="Arial"/>
          <w:lang w:eastAsia="en-US" w:bidi="en-US"/>
        </w:rPr>
      </w:pPr>
      <w:r w:rsidRPr="0013746A">
        <w:rPr>
          <w:rFonts w:ascii="Arial" w:hAnsi="Arial" w:cs="Arial"/>
          <w:lang w:eastAsia="en-US" w:bidi="en-US"/>
        </w:rPr>
        <w:t>Legea 319/06 – Legea securității și sănătății în muncă</w:t>
      </w:r>
    </w:p>
    <w:p w:rsidR="000972B6" w:rsidRPr="0013746A" w:rsidRDefault="000972B6" w:rsidP="001E557F">
      <w:pPr>
        <w:numPr>
          <w:ilvl w:val="0"/>
          <w:numId w:val="12"/>
        </w:numPr>
        <w:tabs>
          <w:tab w:val="clear" w:pos="1080"/>
        </w:tabs>
        <w:spacing w:line="276" w:lineRule="auto"/>
        <w:ind w:left="0" w:firstLine="0"/>
        <w:jc w:val="both"/>
        <w:rPr>
          <w:rFonts w:ascii="Arial" w:hAnsi="Arial" w:cs="Arial"/>
          <w:lang w:eastAsia="en-US" w:bidi="en-US"/>
        </w:rPr>
      </w:pPr>
      <w:r w:rsidRPr="0013746A">
        <w:rPr>
          <w:rFonts w:ascii="Arial" w:hAnsi="Arial" w:cs="Arial"/>
          <w:lang w:eastAsia="en-US" w:bidi="en-US"/>
        </w:rPr>
        <w:t>HG 28/08 – Privind conținutul cadru al documentației tehnico-economice aferente investițiilor publice, precum și a structurii și metodologiei de elaborare a devizului general pentru obiective de investiții și lucrări de intervenții</w:t>
      </w:r>
    </w:p>
    <w:p w:rsidR="000972B6" w:rsidRPr="0013746A" w:rsidRDefault="000972B6" w:rsidP="001E557F">
      <w:pPr>
        <w:numPr>
          <w:ilvl w:val="0"/>
          <w:numId w:val="12"/>
        </w:numPr>
        <w:tabs>
          <w:tab w:val="clear" w:pos="1080"/>
        </w:tabs>
        <w:spacing w:line="276" w:lineRule="auto"/>
        <w:ind w:left="0" w:firstLine="0"/>
        <w:jc w:val="both"/>
        <w:rPr>
          <w:rFonts w:ascii="Arial" w:hAnsi="Arial" w:cs="Arial"/>
          <w:lang w:eastAsia="en-US" w:bidi="en-US"/>
        </w:rPr>
      </w:pPr>
      <w:r w:rsidRPr="0013746A">
        <w:rPr>
          <w:rFonts w:ascii="Arial" w:hAnsi="Arial" w:cs="Arial"/>
          <w:lang w:eastAsia="en-US" w:bidi="en-US"/>
        </w:rPr>
        <w:t>HG 1425/2006 – pentru aprobarea Normelor Metodologice de aplicare a prevederilor Legii Sănătății și Securității în Muncă</w:t>
      </w:r>
    </w:p>
    <w:p w:rsidR="000972B6" w:rsidRPr="0013746A" w:rsidRDefault="000972B6" w:rsidP="001E557F">
      <w:pPr>
        <w:numPr>
          <w:ilvl w:val="0"/>
          <w:numId w:val="12"/>
        </w:numPr>
        <w:tabs>
          <w:tab w:val="clear" w:pos="1080"/>
        </w:tabs>
        <w:spacing w:line="276" w:lineRule="auto"/>
        <w:ind w:left="0" w:firstLine="0"/>
        <w:jc w:val="both"/>
        <w:rPr>
          <w:rFonts w:ascii="Arial" w:hAnsi="Arial" w:cs="Arial"/>
          <w:lang w:eastAsia="en-US" w:bidi="en-US"/>
        </w:rPr>
      </w:pPr>
      <w:r w:rsidRPr="0013746A">
        <w:rPr>
          <w:rFonts w:ascii="Arial" w:hAnsi="Arial" w:cs="Arial"/>
          <w:lang w:eastAsia="en-US" w:bidi="en-US"/>
        </w:rPr>
        <w:t>HG 856/2002 referitoare la evidența gestiunii deșeurilor</w:t>
      </w:r>
    </w:p>
    <w:p w:rsidR="000972B6" w:rsidRPr="0013746A" w:rsidRDefault="000972B6" w:rsidP="001E557F">
      <w:pPr>
        <w:numPr>
          <w:ilvl w:val="0"/>
          <w:numId w:val="12"/>
        </w:numPr>
        <w:tabs>
          <w:tab w:val="clear" w:pos="1080"/>
        </w:tabs>
        <w:spacing w:line="276" w:lineRule="auto"/>
        <w:ind w:left="0" w:firstLine="0"/>
        <w:jc w:val="both"/>
        <w:rPr>
          <w:rFonts w:ascii="Arial" w:hAnsi="Arial" w:cs="Arial"/>
          <w:lang w:eastAsia="en-US" w:bidi="en-US"/>
        </w:rPr>
      </w:pPr>
      <w:r w:rsidRPr="0013746A">
        <w:rPr>
          <w:rFonts w:ascii="Arial" w:hAnsi="Arial" w:cs="Arial"/>
          <w:lang w:eastAsia="en-US" w:bidi="en-US"/>
        </w:rPr>
        <w:t>HG 349/2005 privind depozitarea deșeurilor</w:t>
      </w:r>
    </w:p>
    <w:p w:rsidR="000972B6" w:rsidRPr="0013746A" w:rsidRDefault="000972B6" w:rsidP="001E557F">
      <w:pPr>
        <w:numPr>
          <w:ilvl w:val="0"/>
          <w:numId w:val="12"/>
        </w:numPr>
        <w:tabs>
          <w:tab w:val="clear" w:pos="1080"/>
        </w:tabs>
        <w:spacing w:line="276" w:lineRule="auto"/>
        <w:ind w:left="0" w:firstLine="0"/>
        <w:jc w:val="both"/>
        <w:rPr>
          <w:rFonts w:ascii="Arial" w:hAnsi="Arial" w:cs="Arial"/>
          <w:lang w:eastAsia="en-US" w:bidi="en-US"/>
        </w:rPr>
      </w:pPr>
      <w:r w:rsidRPr="0013746A">
        <w:rPr>
          <w:rFonts w:ascii="Arial" w:hAnsi="Arial" w:cs="Arial"/>
          <w:lang w:eastAsia="en-US" w:bidi="en-US"/>
        </w:rPr>
        <w:t>HG 1061/2008 privind transportul deșeurilor periculoase și nepericuloase pe teritoriul României</w:t>
      </w:r>
    </w:p>
    <w:p w:rsidR="000972B6" w:rsidRPr="0013746A" w:rsidRDefault="000972B6" w:rsidP="001E557F">
      <w:pPr>
        <w:numPr>
          <w:ilvl w:val="0"/>
          <w:numId w:val="12"/>
        </w:numPr>
        <w:tabs>
          <w:tab w:val="clear" w:pos="1080"/>
        </w:tabs>
        <w:spacing w:line="276" w:lineRule="auto"/>
        <w:ind w:left="0" w:firstLine="0"/>
        <w:jc w:val="both"/>
        <w:rPr>
          <w:rFonts w:ascii="Arial" w:hAnsi="Arial" w:cs="Arial"/>
          <w:lang w:eastAsia="en-US" w:bidi="en-US"/>
        </w:rPr>
      </w:pPr>
      <w:r w:rsidRPr="0013746A">
        <w:rPr>
          <w:rFonts w:ascii="Arial" w:hAnsi="Arial" w:cs="Arial"/>
          <w:lang w:eastAsia="en-US" w:bidi="en-US"/>
        </w:rPr>
        <w:t>HG 1048/2006 privind cerințele minime de securitate și sănătate pentru utilizarea de către lucrători a echipamentelor individuale de protecție la locul de muncă</w:t>
      </w:r>
    </w:p>
    <w:p w:rsidR="000972B6" w:rsidRPr="0013746A" w:rsidRDefault="000972B6" w:rsidP="001E557F">
      <w:pPr>
        <w:numPr>
          <w:ilvl w:val="0"/>
          <w:numId w:val="12"/>
        </w:numPr>
        <w:tabs>
          <w:tab w:val="clear" w:pos="1080"/>
        </w:tabs>
        <w:spacing w:line="276" w:lineRule="auto"/>
        <w:ind w:left="0" w:firstLine="0"/>
        <w:jc w:val="both"/>
        <w:rPr>
          <w:rFonts w:ascii="Arial" w:hAnsi="Arial" w:cs="Arial"/>
          <w:lang w:eastAsia="en-US" w:bidi="en-US"/>
        </w:rPr>
      </w:pPr>
      <w:r w:rsidRPr="0013746A">
        <w:rPr>
          <w:rFonts w:ascii="Arial" w:hAnsi="Arial" w:cs="Arial"/>
          <w:lang w:eastAsia="en-US" w:bidi="en-US"/>
        </w:rPr>
        <w:t>HG 1051/2006 privind cerințele minime de securitate și sănătate pentru manipularea manual a maselor care prezintă riscuri pentru lucrători, în special de afecțiuni dorsolombare</w:t>
      </w:r>
    </w:p>
    <w:p w:rsidR="000972B6" w:rsidRPr="0013746A" w:rsidRDefault="000972B6" w:rsidP="001E557F">
      <w:pPr>
        <w:numPr>
          <w:ilvl w:val="0"/>
          <w:numId w:val="12"/>
        </w:numPr>
        <w:tabs>
          <w:tab w:val="clear" w:pos="1080"/>
        </w:tabs>
        <w:spacing w:line="276" w:lineRule="auto"/>
        <w:ind w:left="0" w:firstLine="0"/>
        <w:jc w:val="both"/>
        <w:rPr>
          <w:rFonts w:ascii="Arial" w:hAnsi="Arial" w:cs="Arial"/>
          <w:lang w:eastAsia="en-US" w:bidi="en-US"/>
        </w:rPr>
      </w:pPr>
      <w:r w:rsidRPr="0013746A">
        <w:rPr>
          <w:rFonts w:ascii="Arial" w:hAnsi="Arial" w:cs="Arial"/>
          <w:lang w:eastAsia="en-US" w:bidi="en-US"/>
        </w:rPr>
        <w:t>HG 1091/2006 privind cerințele minime de securitate și sănătate pentru locul de muncă</w:t>
      </w:r>
    </w:p>
    <w:p w:rsidR="000972B6" w:rsidRPr="0013746A" w:rsidRDefault="000972B6" w:rsidP="001E557F">
      <w:pPr>
        <w:numPr>
          <w:ilvl w:val="0"/>
          <w:numId w:val="12"/>
        </w:numPr>
        <w:tabs>
          <w:tab w:val="clear" w:pos="1080"/>
        </w:tabs>
        <w:spacing w:line="276" w:lineRule="auto"/>
        <w:ind w:left="0" w:firstLine="0"/>
        <w:jc w:val="both"/>
        <w:rPr>
          <w:rFonts w:ascii="Arial" w:hAnsi="Arial" w:cs="Arial"/>
          <w:lang w:eastAsia="en-US" w:bidi="en-US"/>
        </w:rPr>
      </w:pPr>
      <w:r w:rsidRPr="0013746A">
        <w:rPr>
          <w:rFonts w:ascii="Arial" w:hAnsi="Arial" w:cs="Arial"/>
          <w:lang w:eastAsia="en-US" w:bidi="en-US"/>
        </w:rPr>
        <w:t>HG 1136/2006 privind cerințele minime de securitate și sănătate în muncă referitoare la expunerea lucrătorilor la riscuri generate de câmpurile electromagnetice, coroborat cu Ordinul MS nr. 1193/2006</w:t>
      </w:r>
    </w:p>
    <w:p w:rsidR="000972B6" w:rsidRPr="0013746A" w:rsidRDefault="000972B6" w:rsidP="001E557F">
      <w:pPr>
        <w:numPr>
          <w:ilvl w:val="0"/>
          <w:numId w:val="12"/>
        </w:numPr>
        <w:tabs>
          <w:tab w:val="clear" w:pos="1080"/>
        </w:tabs>
        <w:spacing w:line="276" w:lineRule="auto"/>
        <w:ind w:left="0" w:firstLine="0"/>
        <w:jc w:val="both"/>
        <w:rPr>
          <w:rFonts w:ascii="Arial" w:hAnsi="Arial" w:cs="Arial"/>
          <w:lang w:eastAsia="en-US" w:bidi="en-US"/>
        </w:rPr>
      </w:pPr>
      <w:r w:rsidRPr="0013746A">
        <w:rPr>
          <w:rFonts w:ascii="Arial" w:hAnsi="Arial" w:cs="Arial"/>
          <w:lang w:eastAsia="en-US" w:bidi="en-US"/>
        </w:rPr>
        <w:t>HG 493/2006 privind cerințele minime de securitate și sănătate în muncă referitoare la expunerea lucrătorilor la riscurile generate de zgomot</w:t>
      </w:r>
    </w:p>
    <w:p w:rsidR="000972B6" w:rsidRPr="0013746A" w:rsidRDefault="000972B6" w:rsidP="001E557F">
      <w:pPr>
        <w:numPr>
          <w:ilvl w:val="0"/>
          <w:numId w:val="12"/>
        </w:numPr>
        <w:tabs>
          <w:tab w:val="clear" w:pos="1080"/>
        </w:tabs>
        <w:spacing w:line="276" w:lineRule="auto"/>
        <w:ind w:left="0" w:firstLine="0"/>
        <w:jc w:val="both"/>
        <w:rPr>
          <w:rFonts w:ascii="Arial" w:hAnsi="Arial" w:cs="Arial"/>
          <w:lang w:eastAsia="en-US" w:bidi="en-US"/>
        </w:rPr>
      </w:pPr>
      <w:r w:rsidRPr="0013746A">
        <w:rPr>
          <w:rFonts w:ascii="Arial" w:hAnsi="Arial" w:cs="Arial"/>
          <w:lang w:eastAsia="en-US" w:bidi="en-US"/>
        </w:rPr>
        <w:t>HG 1876/2005 privind cerințele minime de securitate și sănătate în muncă referitoare la expunerea lucrătorilor la riscurile generate de vibrații</w:t>
      </w:r>
    </w:p>
    <w:p w:rsidR="000972B6" w:rsidRPr="0013746A" w:rsidRDefault="000972B6" w:rsidP="000972B6">
      <w:pPr>
        <w:spacing w:line="276" w:lineRule="auto"/>
        <w:ind w:firstLine="709"/>
        <w:jc w:val="both"/>
        <w:rPr>
          <w:rFonts w:ascii="Arial" w:hAnsi="Arial" w:cs="Arial"/>
          <w:lang w:eastAsia="en-US" w:bidi="en-US"/>
        </w:rPr>
      </w:pPr>
      <w:r w:rsidRPr="0013746A">
        <w:rPr>
          <w:rFonts w:ascii="Arial" w:hAnsi="Arial" w:cs="Arial"/>
          <w:lang w:eastAsia="en-US" w:bidi="en-US"/>
        </w:rPr>
        <w:tab/>
        <w:t>La aplicarea in executie a proiectului, acesta va fi verificat din punct de vedere al cerintelor de  calitate conform legii 10/1995,specialitatea instalatii electrice „IE”.</w:t>
      </w:r>
    </w:p>
    <w:p w:rsidR="000972B6" w:rsidRPr="0013746A" w:rsidRDefault="000972B6" w:rsidP="00E55A16">
      <w:pPr>
        <w:spacing w:line="276" w:lineRule="auto"/>
        <w:ind w:firstLine="709"/>
        <w:contextualSpacing/>
        <w:jc w:val="both"/>
        <w:rPr>
          <w:rFonts w:ascii="Arial" w:hAnsi="Arial" w:cs="Arial"/>
          <w:lang w:eastAsia="en-US" w:bidi="en-US"/>
        </w:rPr>
      </w:pPr>
      <w:r w:rsidRPr="0013746A">
        <w:rPr>
          <w:rFonts w:ascii="Arial" w:hAnsi="Arial" w:cs="Arial"/>
          <w:lang w:eastAsia="en-US" w:bidi="en-US"/>
        </w:rPr>
        <w:tab/>
        <w:t>Întrucât prin proiect s-au respectat normele si normativele in vigoare nu sunt necesare derogari sau avize speciale.</w:t>
      </w:r>
    </w:p>
    <w:p w:rsidR="000972B6" w:rsidRPr="0013746A" w:rsidRDefault="000972B6" w:rsidP="00E55A16">
      <w:pPr>
        <w:tabs>
          <w:tab w:val="left" w:pos="720"/>
        </w:tabs>
        <w:spacing w:before="240" w:line="276" w:lineRule="auto"/>
        <w:ind w:firstLine="709"/>
        <w:jc w:val="both"/>
        <w:rPr>
          <w:rFonts w:ascii="Arial" w:hAnsi="Arial" w:cs="Arial"/>
          <w:b/>
          <w:lang w:eastAsia="en-US" w:bidi="en-US"/>
        </w:rPr>
      </w:pPr>
      <w:r w:rsidRPr="0013746A">
        <w:rPr>
          <w:rFonts w:ascii="Arial" w:hAnsi="Arial" w:cs="Arial"/>
          <w:b/>
          <w:lang w:eastAsia="en-US" w:bidi="en-US"/>
        </w:rPr>
        <w:t>Legislaţia de referinţă</w:t>
      </w:r>
    </w:p>
    <w:p w:rsidR="000972B6" w:rsidRPr="0013746A" w:rsidRDefault="000972B6" w:rsidP="000972B6">
      <w:pPr>
        <w:widowControl w:val="0"/>
        <w:tabs>
          <w:tab w:val="left" w:pos="720"/>
        </w:tabs>
        <w:autoSpaceDE w:val="0"/>
        <w:autoSpaceDN w:val="0"/>
        <w:spacing w:line="276" w:lineRule="auto"/>
        <w:ind w:firstLine="709"/>
        <w:jc w:val="both"/>
        <w:rPr>
          <w:rFonts w:ascii="Arial" w:hAnsi="Arial" w:cs="Arial"/>
          <w:lang w:eastAsia="en-US"/>
        </w:rPr>
      </w:pPr>
      <w:r w:rsidRPr="0013746A">
        <w:rPr>
          <w:rFonts w:ascii="Arial" w:hAnsi="Arial" w:cs="Arial"/>
          <w:lang w:eastAsia="en-US"/>
        </w:rPr>
        <w:t>Proiectul este întocmit în conformitate cu legislaţia română privind conţinutul proiectului, normativele şi standardele de referinţă şi prescripţiile privind calitatea lucrărilor.</w:t>
      </w:r>
    </w:p>
    <w:p w:rsidR="000972B6" w:rsidRPr="0013746A" w:rsidRDefault="000972B6" w:rsidP="000972B6">
      <w:pPr>
        <w:tabs>
          <w:tab w:val="left" w:pos="720"/>
        </w:tabs>
        <w:spacing w:line="276" w:lineRule="auto"/>
        <w:ind w:firstLine="709"/>
        <w:jc w:val="both"/>
        <w:rPr>
          <w:rFonts w:ascii="Arial" w:hAnsi="Arial" w:cs="Arial"/>
          <w:b/>
          <w:lang w:eastAsia="en-US" w:bidi="en-US"/>
        </w:rPr>
      </w:pPr>
      <w:r w:rsidRPr="0013746A">
        <w:rPr>
          <w:rFonts w:ascii="Arial" w:hAnsi="Arial" w:cs="Arial"/>
          <w:b/>
          <w:lang w:eastAsia="en-US" w:bidi="en-US"/>
        </w:rPr>
        <w:lastRenderedPageBreak/>
        <w:t>SOLUŢII TEHNICE</w:t>
      </w:r>
    </w:p>
    <w:p w:rsidR="000972B6" w:rsidRPr="0013746A" w:rsidRDefault="000972B6" w:rsidP="000972B6">
      <w:pPr>
        <w:tabs>
          <w:tab w:val="left" w:pos="720"/>
        </w:tabs>
        <w:spacing w:line="276" w:lineRule="auto"/>
        <w:ind w:firstLine="709"/>
        <w:jc w:val="both"/>
        <w:rPr>
          <w:rFonts w:ascii="Arial" w:hAnsi="Arial" w:cs="Arial"/>
          <w:b/>
          <w:lang w:eastAsia="en-US" w:bidi="en-US"/>
        </w:rPr>
      </w:pPr>
      <w:r w:rsidRPr="0013746A">
        <w:rPr>
          <w:rFonts w:ascii="Arial" w:hAnsi="Arial" w:cs="Arial"/>
          <w:b/>
          <w:lang w:eastAsia="en-US" w:bidi="en-US"/>
        </w:rPr>
        <w:t>ALIMENTARE CU ENERGIE ELECTRICĂ</w:t>
      </w:r>
    </w:p>
    <w:p w:rsidR="004F1834" w:rsidRPr="00292AE4" w:rsidRDefault="004F1834" w:rsidP="004F1834">
      <w:pPr>
        <w:spacing w:line="276" w:lineRule="auto"/>
        <w:jc w:val="both"/>
        <w:rPr>
          <w:rFonts w:ascii="Arial" w:hAnsi="Arial" w:cs="Arial"/>
        </w:rPr>
      </w:pPr>
      <w:r w:rsidRPr="00292AE4">
        <w:rPr>
          <w:rFonts w:ascii="Arial" w:hAnsi="Arial" w:cs="Arial"/>
        </w:rPr>
        <w:t>Datele energetice de consum pentru acest obiectiv sunt următoarele:</w:t>
      </w:r>
    </w:p>
    <w:p w:rsidR="004F1834" w:rsidRPr="00292AE4" w:rsidRDefault="004F1834" w:rsidP="004F1834">
      <w:pPr>
        <w:spacing w:line="276" w:lineRule="auto"/>
        <w:jc w:val="both"/>
        <w:rPr>
          <w:rFonts w:ascii="Arial" w:hAnsi="Arial" w:cs="Arial"/>
        </w:rPr>
      </w:pPr>
      <w:r w:rsidRPr="00292AE4">
        <w:rPr>
          <w:rFonts w:ascii="Arial" w:hAnsi="Arial" w:cs="Arial"/>
        </w:rPr>
        <w:tab/>
        <w:t>- putere electrica instalata Pi: 6,694kW;</w:t>
      </w:r>
    </w:p>
    <w:p w:rsidR="004F1834" w:rsidRPr="00292AE4" w:rsidRDefault="004F1834" w:rsidP="004F1834">
      <w:pPr>
        <w:spacing w:line="276" w:lineRule="auto"/>
        <w:jc w:val="both"/>
        <w:rPr>
          <w:rFonts w:ascii="Arial" w:hAnsi="Arial" w:cs="Arial"/>
        </w:rPr>
      </w:pPr>
      <w:r w:rsidRPr="00292AE4">
        <w:rPr>
          <w:rFonts w:ascii="Arial" w:hAnsi="Arial" w:cs="Arial"/>
        </w:rPr>
        <w:tab/>
        <w:t>- putere electrica absorbita Pa: 5,694 kW (Ks=0,85);</w:t>
      </w:r>
    </w:p>
    <w:p w:rsidR="004F1834" w:rsidRPr="00292AE4" w:rsidRDefault="004F1834" w:rsidP="004F1834">
      <w:pPr>
        <w:spacing w:line="276" w:lineRule="auto"/>
        <w:jc w:val="both"/>
        <w:rPr>
          <w:rFonts w:ascii="Arial" w:hAnsi="Arial" w:cs="Arial"/>
        </w:rPr>
      </w:pPr>
      <w:r w:rsidRPr="00292AE4">
        <w:rPr>
          <w:rFonts w:ascii="Arial" w:hAnsi="Arial" w:cs="Arial"/>
        </w:rPr>
        <w:tab/>
        <w:t>- curent de calcul Ic: 26,91 A;</w:t>
      </w:r>
    </w:p>
    <w:p w:rsidR="004F1834" w:rsidRPr="00292AE4" w:rsidRDefault="004F1834" w:rsidP="004F1834">
      <w:pPr>
        <w:spacing w:line="276" w:lineRule="auto"/>
        <w:jc w:val="both"/>
        <w:rPr>
          <w:rFonts w:ascii="Arial" w:hAnsi="Arial" w:cs="Arial"/>
        </w:rPr>
      </w:pPr>
      <w:r w:rsidRPr="00292AE4">
        <w:rPr>
          <w:rFonts w:ascii="Arial" w:hAnsi="Arial" w:cs="Arial"/>
        </w:rPr>
        <w:tab/>
        <w:t>- tensiunea de utilizare Un: 230V; 50Hz;</w:t>
      </w:r>
    </w:p>
    <w:p w:rsidR="004F1834" w:rsidRPr="00292AE4" w:rsidRDefault="004F1834" w:rsidP="004F1834">
      <w:pPr>
        <w:spacing w:line="276" w:lineRule="auto"/>
        <w:jc w:val="both"/>
        <w:rPr>
          <w:rFonts w:ascii="Arial" w:hAnsi="Arial" w:cs="Arial"/>
        </w:rPr>
      </w:pPr>
      <w:r w:rsidRPr="00292AE4">
        <w:rPr>
          <w:rFonts w:ascii="Arial" w:hAnsi="Arial" w:cs="Arial"/>
        </w:rPr>
        <w:tab/>
        <w:t xml:space="preserve">- factor de putere mediu natural: 0,92 </w:t>
      </w:r>
    </w:p>
    <w:p w:rsidR="004F1834" w:rsidRPr="00292AE4" w:rsidRDefault="004F1834" w:rsidP="004F1834">
      <w:pPr>
        <w:spacing w:line="276" w:lineRule="auto"/>
        <w:jc w:val="both"/>
        <w:rPr>
          <w:rFonts w:ascii="Arial" w:hAnsi="Arial" w:cs="Arial"/>
        </w:rPr>
      </w:pPr>
      <w:r w:rsidRPr="00292AE4">
        <w:rPr>
          <w:rFonts w:ascii="Arial" w:hAnsi="Arial" w:cs="Arial"/>
        </w:rPr>
        <w:tab/>
        <w:t>Receptoarele de energie electrică constau din: iluminat artificial, centrale termice, pompe.</w:t>
      </w:r>
    </w:p>
    <w:p w:rsidR="004F1834" w:rsidRPr="00292AE4" w:rsidRDefault="004F1834" w:rsidP="004F1834">
      <w:pPr>
        <w:spacing w:line="276" w:lineRule="auto"/>
        <w:jc w:val="both"/>
        <w:rPr>
          <w:rFonts w:ascii="Arial" w:hAnsi="Arial" w:cs="Arial"/>
        </w:rPr>
      </w:pPr>
      <w:r w:rsidRPr="00292AE4">
        <w:rPr>
          <w:rFonts w:ascii="Arial" w:hAnsi="Arial" w:cs="Arial"/>
        </w:rPr>
        <w:tab/>
        <w:t>Receptorii electrici din instalaţia electrică a consumatorului nu produc influenţe negative perturbatoare asupra instalaţiilor furnizorului.</w:t>
      </w:r>
    </w:p>
    <w:p w:rsidR="004F1834" w:rsidRPr="00292AE4" w:rsidRDefault="004F1834" w:rsidP="004F1834">
      <w:pPr>
        <w:pStyle w:val="Corptext"/>
        <w:spacing w:line="276" w:lineRule="auto"/>
        <w:rPr>
          <w:rFonts w:ascii="Arial" w:hAnsi="Arial" w:cs="Arial"/>
          <w:sz w:val="24"/>
          <w:lang w:val="ro-RO"/>
        </w:rPr>
      </w:pPr>
      <w:r w:rsidRPr="00292AE4">
        <w:rPr>
          <w:rFonts w:ascii="Arial" w:hAnsi="Arial" w:cs="Arial"/>
          <w:sz w:val="24"/>
          <w:lang w:val="ro-RO"/>
        </w:rPr>
        <w:tab/>
        <w:t>Alimentarea tuturor consumatorilor prevăzuţi în prezentul proiect se va realiza din tabloul electric nou proiectat TE.</w:t>
      </w:r>
    </w:p>
    <w:p w:rsidR="004F1834" w:rsidRPr="00292AE4" w:rsidRDefault="004F1834" w:rsidP="004F1834">
      <w:pPr>
        <w:pStyle w:val="Corptext"/>
        <w:spacing w:line="276" w:lineRule="auto"/>
        <w:rPr>
          <w:rFonts w:ascii="Arial" w:hAnsi="Arial" w:cs="Arial"/>
          <w:sz w:val="24"/>
          <w:lang w:val="ro-RO"/>
        </w:rPr>
      </w:pPr>
      <w:r w:rsidRPr="00292AE4">
        <w:rPr>
          <w:rFonts w:ascii="Arial" w:hAnsi="Arial" w:cs="Arial"/>
          <w:sz w:val="24"/>
          <w:lang w:val="ro-RO"/>
        </w:rPr>
        <w:tab/>
        <w:t>Schema de distribuţie este de tip TN-S de la tabloul TE la ultimul consumator.</w:t>
      </w:r>
    </w:p>
    <w:p w:rsidR="004F1834" w:rsidRPr="00292AE4" w:rsidRDefault="004F1834" w:rsidP="004F1834">
      <w:pPr>
        <w:pStyle w:val="Corptext"/>
        <w:spacing w:line="276" w:lineRule="auto"/>
        <w:rPr>
          <w:rFonts w:ascii="Arial" w:hAnsi="Arial" w:cs="Arial"/>
          <w:sz w:val="24"/>
          <w:lang w:val="ro-RO"/>
        </w:rPr>
      </w:pPr>
      <w:r w:rsidRPr="00292AE4">
        <w:rPr>
          <w:rFonts w:ascii="Arial" w:hAnsi="Arial" w:cs="Arial"/>
          <w:sz w:val="24"/>
          <w:lang w:val="ro-RO"/>
        </w:rPr>
        <w:tab/>
        <w:t>Toata distribuţia interioară se va realiza prin cabluri de cupru cu intarziere mărită la propagarea flăcării tip (CYYF) cu tensiunea nominală de minimum 1 kV. Distribuţiile se realizează în paturi de cablu din PVC ignifug montate aparent.</w:t>
      </w:r>
    </w:p>
    <w:p w:rsidR="000972B6" w:rsidRPr="0013746A" w:rsidRDefault="000972B6" w:rsidP="00E55A16">
      <w:pPr>
        <w:spacing w:before="240" w:line="276" w:lineRule="auto"/>
        <w:ind w:firstLine="709"/>
        <w:jc w:val="both"/>
        <w:rPr>
          <w:rFonts w:ascii="Arial" w:hAnsi="Arial" w:cs="Arial"/>
          <w:lang w:eastAsia="en-US" w:bidi="en-US"/>
        </w:rPr>
      </w:pPr>
      <w:r w:rsidRPr="0013746A">
        <w:rPr>
          <w:rFonts w:ascii="Arial" w:hAnsi="Arial" w:cs="Arial"/>
          <w:b/>
          <w:bCs/>
          <w:lang w:eastAsia="en-US" w:bidi="en-US"/>
        </w:rPr>
        <w:t>INSTALAŢIA DE ILUMINAT ŞI PRIZE</w:t>
      </w:r>
    </w:p>
    <w:p w:rsidR="004F1834" w:rsidRPr="00292AE4" w:rsidRDefault="004F1834" w:rsidP="004F1834">
      <w:pPr>
        <w:spacing w:line="276" w:lineRule="auto"/>
        <w:ind w:firstLine="709"/>
        <w:jc w:val="both"/>
        <w:rPr>
          <w:rFonts w:ascii="Arial" w:hAnsi="Arial" w:cs="Arial"/>
        </w:rPr>
      </w:pPr>
      <w:r w:rsidRPr="00292AE4">
        <w:rPr>
          <w:rFonts w:ascii="Arial" w:hAnsi="Arial" w:cs="Arial"/>
        </w:rPr>
        <w:tab/>
        <w:t>Instalaţia de iluminat va asigura nivelele de iluminare reglementate de normele şi normativele în vigoare.</w:t>
      </w:r>
    </w:p>
    <w:p w:rsidR="004F1834" w:rsidRPr="00292AE4" w:rsidRDefault="004F1834" w:rsidP="004F1834">
      <w:pPr>
        <w:spacing w:line="276" w:lineRule="auto"/>
        <w:ind w:firstLine="709"/>
        <w:jc w:val="both"/>
        <w:rPr>
          <w:rFonts w:ascii="Arial" w:hAnsi="Arial" w:cs="Arial"/>
        </w:rPr>
      </w:pPr>
      <w:r w:rsidRPr="00292AE4">
        <w:rPr>
          <w:rFonts w:ascii="Arial" w:hAnsi="Arial" w:cs="Arial"/>
        </w:rPr>
        <w:tab/>
        <w:t>În toate spaţiile aferente imobilului s-au folosit corpuri de iluminat fluorescente având caracteristicile specifice fiecărei încăperi în care se vor monta.</w:t>
      </w:r>
    </w:p>
    <w:p w:rsidR="004F1834" w:rsidRPr="00292AE4" w:rsidRDefault="004F1834" w:rsidP="004F1834">
      <w:pPr>
        <w:spacing w:line="276" w:lineRule="auto"/>
        <w:ind w:firstLine="709"/>
        <w:jc w:val="both"/>
        <w:rPr>
          <w:rFonts w:ascii="Arial" w:hAnsi="Arial" w:cs="Arial"/>
        </w:rPr>
      </w:pPr>
      <w:r w:rsidRPr="00292AE4">
        <w:rPr>
          <w:rFonts w:ascii="Arial" w:hAnsi="Arial" w:cs="Arial"/>
        </w:rPr>
        <w:tab/>
        <w:t>Comanda iluminatului se va realiza prin întrerupător, amplasat în loc uşor accesibil (conform plan de iluminat).</w:t>
      </w:r>
    </w:p>
    <w:p w:rsidR="004F1834" w:rsidRPr="00292AE4" w:rsidRDefault="004F1834" w:rsidP="004F1834">
      <w:pPr>
        <w:pStyle w:val="Indentcorptext"/>
        <w:spacing w:line="276" w:lineRule="auto"/>
        <w:ind w:left="0" w:firstLine="709"/>
        <w:rPr>
          <w:rFonts w:ascii="Arial" w:hAnsi="Arial" w:cs="Arial"/>
          <w:sz w:val="24"/>
        </w:rPr>
      </w:pPr>
      <w:r w:rsidRPr="00292AE4">
        <w:rPr>
          <w:rFonts w:ascii="Arial" w:hAnsi="Arial" w:cs="Arial"/>
          <w:sz w:val="24"/>
        </w:rPr>
        <w:t xml:space="preserve">Întrerupătorul este de tip IP20 cu montaj aparent, iar montarea lui se va face la o înălţime de 0,6 … </w:t>
      </w:r>
      <w:smartTag w:uri="urn:schemas-microsoft-com:office:smarttags" w:element="metricconverter">
        <w:smartTagPr>
          <w:attr w:name="ProductID" w:val="1,5 m"/>
        </w:smartTagPr>
        <w:r w:rsidRPr="00292AE4">
          <w:rPr>
            <w:rFonts w:ascii="Arial" w:hAnsi="Arial" w:cs="Arial"/>
            <w:sz w:val="24"/>
          </w:rPr>
          <w:t>1,5 m</w:t>
        </w:r>
      </w:smartTag>
      <w:r w:rsidRPr="00292AE4">
        <w:rPr>
          <w:rFonts w:ascii="Arial" w:hAnsi="Arial" w:cs="Arial"/>
          <w:sz w:val="24"/>
        </w:rPr>
        <w:t>, măsurată de la axul aparatului până la nivelul pardoselii finite</w:t>
      </w:r>
    </w:p>
    <w:p w:rsidR="004F1834" w:rsidRPr="00292AE4" w:rsidRDefault="004F1834" w:rsidP="004F1834">
      <w:pPr>
        <w:pStyle w:val="Indentcorptext"/>
        <w:spacing w:line="276" w:lineRule="auto"/>
        <w:ind w:left="0" w:firstLine="709"/>
        <w:rPr>
          <w:rFonts w:ascii="Arial" w:hAnsi="Arial" w:cs="Arial"/>
          <w:sz w:val="24"/>
        </w:rPr>
      </w:pPr>
      <w:r w:rsidRPr="00292AE4">
        <w:rPr>
          <w:rFonts w:ascii="Arial" w:hAnsi="Arial" w:cs="Arial"/>
          <w:sz w:val="24"/>
        </w:rPr>
        <w:t xml:space="preserve">Circuitul de iluminat a fost stabilit astfel încât distanţele traseelor de cabluri să fie cât mai mici, iar pierderile de tensiune să se încadreze în limitele admise. </w:t>
      </w:r>
    </w:p>
    <w:p w:rsidR="004F1834" w:rsidRPr="00292AE4" w:rsidRDefault="004F1834" w:rsidP="004F1834">
      <w:pPr>
        <w:pStyle w:val="Indentcorptext"/>
        <w:spacing w:line="276" w:lineRule="auto"/>
        <w:ind w:left="0" w:firstLine="709"/>
        <w:rPr>
          <w:rFonts w:ascii="Arial" w:hAnsi="Arial" w:cs="Arial"/>
          <w:sz w:val="24"/>
        </w:rPr>
      </w:pPr>
      <w:r w:rsidRPr="00292AE4">
        <w:rPr>
          <w:rFonts w:ascii="Arial" w:hAnsi="Arial" w:cs="Arial"/>
          <w:sz w:val="24"/>
        </w:rPr>
        <w:t>Dispunerea corpurilor de iluminat s-a făcut pe baza calculelor efectuate în programul DiaLux astfel încât să se realizeze nivelurile de iluminare impuse de normele şi normativele în vigoare.</w:t>
      </w:r>
    </w:p>
    <w:p w:rsidR="004F1834" w:rsidRPr="00292AE4" w:rsidRDefault="004F1834" w:rsidP="004F1834">
      <w:pPr>
        <w:suppressAutoHyphens/>
        <w:spacing w:line="276" w:lineRule="auto"/>
        <w:ind w:firstLine="709"/>
        <w:jc w:val="both"/>
        <w:rPr>
          <w:rFonts w:ascii="Arial" w:hAnsi="Arial" w:cs="Arial"/>
        </w:rPr>
      </w:pPr>
      <w:r w:rsidRPr="00292AE4">
        <w:rPr>
          <w:rFonts w:ascii="Arial" w:hAnsi="Arial" w:cs="Arial"/>
        </w:rPr>
        <w:t xml:space="preserve">Atât circuitele de prize cât şi circuitul de iluminat vor fi realizate din cabluri de cupru izolate cu material plastic cu întârziere mărită la propagarea focului montate aparent în jgheaburi din PVC ignifug. </w:t>
      </w:r>
    </w:p>
    <w:p w:rsidR="004F1834" w:rsidRPr="00292AE4" w:rsidRDefault="004F1834" w:rsidP="004F1834">
      <w:pPr>
        <w:pStyle w:val="Corptext"/>
        <w:spacing w:line="276" w:lineRule="auto"/>
        <w:ind w:firstLine="709"/>
        <w:rPr>
          <w:rFonts w:ascii="Arial" w:hAnsi="Arial" w:cs="Arial"/>
          <w:sz w:val="24"/>
          <w:lang w:val="ro-RO"/>
        </w:rPr>
      </w:pPr>
      <w:r w:rsidRPr="00292AE4">
        <w:rPr>
          <w:rFonts w:ascii="Arial" w:hAnsi="Arial" w:cs="Arial"/>
          <w:sz w:val="24"/>
          <w:lang w:val="ro-RO"/>
        </w:rPr>
        <w:t>Pe circuitele de iluminat monofazate sunt prevăzute corpuri de iluminat cu o putere maximă instalată de 3000 W, în conformitate cu prevederile normativului NP-I7-11.</w:t>
      </w:r>
    </w:p>
    <w:p w:rsidR="004F1834" w:rsidRPr="00292AE4" w:rsidRDefault="004F1834" w:rsidP="004F1834">
      <w:pPr>
        <w:pStyle w:val="Corptext"/>
        <w:spacing w:line="276" w:lineRule="auto"/>
        <w:ind w:firstLine="709"/>
        <w:rPr>
          <w:rFonts w:ascii="Arial" w:hAnsi="Arial" w:cs="Arial"/>
          <w:sz w:val="24"/>
          <w:lang w:val="ro-RO"/>
        </w:rPr>
      </w:pPr>
      <w:r w:rsidRPr="00292AE4">
        <w:rPr>
          <w:rFonts w:ascii="Arial" w:hAnsi="Arial" w:cs="Arial"/>
          <w:sz w:val="24"/>
          <w:lang w:val="ro-RO"/>
        </w:rPr>
        <w:t xml:space="preserve">Pe circuitele de prize vor fi prevăzute prize duble, toate cu contact de protecţie, cu o putere instalată de maxim 2000 W, în conformitate cu prevederile normativului NP- I7- 11. </w:t>
      </w:r>
    </w:p>
    <w:p w:rsidR="004F1834" w:rsidRPr="00292AE4" w:rsidRDefault="004F1834" w:rsidP="004F1834">
      <w:pPr>
        <w:pStyle w:val="Corptext"/>
        <w:spacing w:line="276" w:lineRule="auto"/>
        <w:ind w:firstLine="709"/>
        <w:rPr>
          <w:rFonts w:ascii="Arial" w:hAnsi="Arial" w:cs="Arial"/>
          <w:sz w:val="24"/>
          <w:lang w:val="ro-RO"/>
        </w:rPr>
      </w:pPr>
      <w:r w:rsidRPr="00292AE4">
        <w:rPr>
          <w:rFonts w:ascii="Arial" w:hAnsi="Arial" w:cs="Arial"/>
          <w:sz w:val="24"/>
          <w:lang w:val="ro-RO"/>
        </w:rPr>
        <w:lastRenderedPageBreak/>
        <w:t xml:space="preserve">Tipul corpurilor de iluminat şi puterea lămpilor este astfel aleasă încât să se respecte distanţele de protecţie faţă de materialele combustibile (adică minimum </w:t>
      </w:r>
      <w:smartTag w:uri="urn:schemas-microsoft-com:office:smarttags" w:element="metricconverter">
        <w:smartTagPr>
          <w:attr w:name="ProductID" w:val="50 cm"/>
        </w:smartTagPr>
        <w:r w:rsidRPr="00292AE4">
          <w:rPr>
            <w:rFonts w:ascii="Arial" w:hAnsi="Arial" w:cs="Arial"/>
            <w:sz w:val="24"/>
            <w:lang w:val="ro-RO"/>
          </w:rPr>
          <w:t>50 cm</w:t>
        </w:r>
      </w:smartTag>
      <w:r w:rsidRPr="00292AE4">
        <w:rPr>
          <w:rFonts w:ascii="Arial" w:hAnsi="Arial" w:cs="Arial"/>
          <w:sz w:val="24"/>
          <w:lang w:val="ro-RO"/>
        </w:rPr>
        <w:t xml:space="preserve"> la puteri ale becului de maximum 100W). De asemenea tipul prizelor, întrerupătoarelor, vor respecta aceleaşi condiţii. Acolo unde mediul este umed, aparatele electrice si corpurile de iluminat trebuie să corespundă şi acestor condiţii, fiind prevăzute cu protecţie la umezeală.</w:t>
      </w:r>
    </w:p>
    <w:p w:rsidR="004F1834" w:rsidRPr="00292AE4" w:rsidRDefault="004F1834" w:rsidP="004F1834">
      <w:pPr>
        <w:pStyle w:val="Corptext"/>
        <w:spacing w:line="276" w:lineRule="auto"/>
        <w:ind w:firstLine="709"/>
        <w:rPr>
          <w:rFonts w:ascii="Arial" w:hAnsi="Arial" w:cs="Arial"/>
          <w:sz w:val="24"/>
          <w:lang w:val="ro-RO"/>
        </w:rPr>
      </w:pPr>
      <w:r w:rsidRPr="00292AE4">
        <w:rPr>
          <w:rFonts w:ascii="Arial" w:hAnsi="Arial" w:cs="Arial"/>
          <w:sz w:val="24"/>
          <w:lang w:val="ro-RO"/>
        </w:rPr>
        <w:t>Toate prizele sunt prevăzute cu contact de protecţie, cu grad de protecţie IP 20.</w:t>
      </w:r>
    </w:p>
    <w:p w:rsidR="004F1834" w:rsidRPr="00292AE4" w:rsidRDefault="004F1834" w:rsidP="004F1834">
      <w:pPr>
        <w:pStyle w:val="Indentcorptext"/>
        <w:spacing w:line="276" w:lineRule="auto"/>
        <w:ind w:left="0" w:firstLine="709"/>
        <w:rPr>
          <w:rFonts w:ascii="Arial" w:hAnsi="Arial" w:cs="Arial"/>
          <w:sz w:val="24"/>
        </w:rPr>
      </w:pPr>
      <w:r w:rsidRPr="00292AE4">
        <w:rPr>
          <w:rFonts w:ascii="Arial" w:hAnsi="Arial" w:cs="Arial"/>
          <w:sz w:val="24"/>
        </w:rPr>
        <w:t>Circuitele de priză şi iluminat sunt protejate cu disjunctoare cu protecţie diferentială.</w:t>
      </w:r>
    </w:p>
    <w:p w:rsidR="004F1834" w:rsidRPr="00292AE4" w:rsidRDefault="004F1834" w:rsidP="004F1834">
      <w:pPr>
        <w:pStyle w:val="Indentcorptext"/>
        <w:spacing w:line="276" w:lineRule="auto"/>
        <w:ind w:left="0" w:firstLine="709"/>
        <w:rPr>
          <w:rFonts w:ascii="Arial" w:hAnsi="Arial" w:cs="Arial"/>
          <w:sz w:val="24"/>
        </w:rPr>
      </w:pPr>
      <w:r w:rsidRPr="00292AE4">
        <w:rPr>
          <w:rFonts w:ascii="Arial" w:hAnsi="Arial" w:cs="Arial"/>
          <w:sz w:val="24"/>
        </w:rPr>
        <w:t>Instalaţiile de priză se vor executa cu cabluri din cupru cu întârziere mărită la propagarea focului, de diferite secţiuni, montaţi aparent în jgheaburi de cablu din PVC ignifug.</w:t>
      </w:r>
    </w:p>
    <w:p w:rsidR="004F1834" w:rsidRPr="00292AE4" w:rsidRDefault="004F1834" w:rsidP="004F1834">
      <w:pPr>
        <w:pStyle w:val="Indentcorptext"/>
        <w:spacing w:line="276" w:lineRule="auto"/>
        <w:ind w:left="0" w:firstLine="709"/>
        <w:rPr>
          <w:rFonts w:ascii="Arial" w:hAnsi="Arial" w:cs="Arial"/>
          <w:sz w:val="24"/>
        </w:rPr>
      </w:pPr>
      <w:r w:rsidRPr="00292AE4">
        <w:rPr>
          <w:rFonts w:ascii="Arial" w:hAnsi="Arial" w:cs="Arial"/>
          <w:sz w:val="24"/>
        </w:rPr>
        <w:t>Circuitele de prize au fost stabilite astfel încât distanţele traseelor de cabluri să fie cât mai mici, iar pierderile de tensiune să se încadreze în limitele admise. Acestea se vor monta aparent în jgheaburi de cablu din PVC ignifug dimensionate în funcţie de numărul cablurilor care le străbat. Circuitele de prize vor fi diferite de circuitele de iluminat.</w:t>
      </w:r>
    </w:p>
    <w:p w:rsidR="004F1834" w:rsidRPr="00292AE4" w:rsidRDefault="004F1834" w:rsidP="004F1834">
      <w:pPr>
        <w:spacing w:line="276" w:lineRule="auto"/>
        <w:ind w:firstLine="709"/>
        <w:jc w:val="both"/>
        <w:rPr>
          <w:rFonts w:ascii="Arial" w:hAnsi="Arial" w:cs="Arial"/>
        </w:rPr>
      </w:pPr>
      <w:r w:rsidRPr="00292AE4">
        <w:rPr>
          <w:rFonts w:ascii="Arial" w:hAnsi="Arial" w:cs="Arial"/>
        </w:rPr>
        <w:tab/>
        <w:t>Toate corpurile de iluminat vor corespunde tipului specificat în planuri, sau vor fi echivalente acestora.</w:t>
      </w:r>
    </w:p>
    <w:p w:rsidR="004F1834" w:rsidRPr="00292AE4" w:rsidRDefault="004F1834" w:rsidP="004F1834">
      <w:pPr>
        <w:spacing w:line="276" w:lineRule="auto"/>
        <w:ind w:firstLine="709"/>
        <w:jc w:val="both"/>
        <w:rPr>
          <w:rFonts w:ascii="Arial" w:hAnsi="Arial" w:cs="Arial"/>
          <w:b/>
          <w:bCs/>
        </w:rPr>
      </w:pPr>
      <w:r w:rsidRPr="00292AE4">
        <w:rPr>
          <w:rFonts w:ascii="Arial" w:hAnsi="Arial" w:cs="Arial"/>
        </w:rPr>
        <w:tab/>
      </w:r>
      <w:r w:rsidRPr="00292AE4">
        <w:rPr>
          <w:rFonts w:ascii="Arial" w:hAnsi="Arial" w:cs="Arial"/>
          <w:bCs/>
        </w:rPr>
        <w:t>Înainte de achiziţionarea corpurilor de iluminat executantul va prezenta ofertele de corpuri şi lămpi proiectantului pentru avizare, numai după aceea putându-se achiziţiona şi monta. În caz contrar, executantul îşi va asuma răspunderea pentru eventuala neconcordanţă cu cele prevăzute în prezentul proiect</w:t>
      </w:r>
      <w:r w:rsidRPr="00292AE4">
        <w:rPr>
          <w:rFonts w:ascii="Arial" w:hAnsi="Arial" w:cs="Arial"/>
          <w:b/>
          <w:bCs/>
        </w:rPr>
        <w:t>.</w:t>
      </w:r>
    </w:p>
    <w:p w:rsidR="004F1834" w:rsidRPr="00292AE4" w:rsidRDefault="004F1834" w:rsidP="004F1834">
      <w:pPr>
        <w:spacing w:line="276" w:lineRule="auto"/>
        <w:ind w:firstLine="709"/>
        <w:jc w:val="both"/>
        <w:rPr>
          <w:rFonts w:ascii="Arial" w:hAnsi="Arial" w:cs="Arial"/>
          <w:bCs/>
        </w:rPr>
      </w:pPr>
      <w:r w:rsidRPr="00292AE4">
        <w:rPr>
          <w:rFonts w:ascii="Arial" w:hAnsi="Arial" w:cs="Arial"/>
          <w:bCs/>
        </w:rPr>
        <w:tab/>
        <w:t>Instalaţia electrică de prize va fi compusă din prize bipolare, duble, cu contact de protecţie, cu montaj aparent, cu contacte de intrare/ieşire pentru a se evita montarea de doze de derivaţie pe circuit.</w:t>
      </w:r>
    </w:p>
    <w:p w:rsidR="004F1834" w:rsidRPr="00292AE4" w:rsidRDefault="004F1834" w:rsidP="004F1834">
      <w:pPr>
        <w:spacing w:line="276" w:lineRule="auto"/>
        <w:ind w:firstLine="709"/>
        <w:jc w:val="both"/>
        <w:rPr>
          <w:rFonts w:ascii="Arial" w:hAnsi="Arial" w:cs="Arial"/>
          <w:bCs/>
        </w:rPr>
      </w:pPr>
      <w:r w:rsidRPr="00292AE4">
        <w:rPr>
          <w:rFonts w:ascii="Arial" w:hAnsi="Arial" w:cs="Arial"/>
          <w:bCs/>
        </w:rPr>
        <w:tab/>
        <w:t xml:space="preserve">Toate circuitele de prize vor fi executate cu cabluri de Cu cu întârziere mărită la propagarea focului, </w:t>
      </w:r>
      <w:r w:rsidRPr="00292AE4">
        <w:rPr>
          <w:rFonts w:ascii="Arial" w:hAnsi="Arial" w:cs="Arial"/>
        </w:rPr>
        <w:t>aparent în jgheaburi de cablu din PVC ignifug</w:t>
      </w:r>
      <w:r w:rsidRPr="00292AE4">
        <w:rPr>
          <w:rFonts w:ascii="Arial" w:hAnsi="Arial" w:cs="Arial"/>
          <w:bCs/>
        </w:rPr>
        <w:t>. Toate prizele vor avea executate legături electrice ale contactelor de protecţie, la conductorul de protecţie.</w:t>
      </w:r>
    </w:p>
    <w:p w:rsidR="000972B6" w:rsidRPr="0013746A" w:rsidRDefault="000972B6" w:rsidP="00E55A16">
      <w:pPr>
        <w:tabs>
          <w:tab w:val="left" w:pos="720"/>
        </w:tabs>
        <w:spacing w:before="240" w:line="276" w:lineRule="auto"/>
        <w:ind w:firstLine="709"/>
        <w:jc w:val="both"/>
        <w:rPr>
          <w:rFonts w:ascii="Arial" w:hAnsi="Arial" w:cs="Arial"/>
          <w:b/>
          <w:lang w:eastAsia="en-US" w:bidi="en-US"/>
        </w:rPr>
      </w:pPr>
      <w:r w:rsidRPr="0013746A">
        <w:rPr>
          <w:rFonts w:ascii="Arial" w:hAnsi="Arial" w:cs="Arial"/>
          <w:b/>
          <w:lang w:eastAsia="en-US" w:bidi="en-US"/>
        </w:rPr>
        <w:tab/>
        <w:t>MIJLOACE DE PROTECŢIE IZOLANTE</w:t>
      </w:r>
    </w:p>
    <w:p w:rsidR="000972B6" w:rsidRPr="0013746A" w:rsidRDefault="000972B6" w:rsidP="000972B6">
      <w:pPr>
        <w:tabs>
          <w:tab w:val="left" w:pos="720"/>
        </w:tabs>
        <w:spacing w:line="276" w:lineRule="auto"/>
        <w:ind w:firstLine="709"/>
        <w:jc w:val="both"/>
        <w:rPr>
          <w:rFonts w:ascii="Arial" w:hAnsi="Arial" w:cs="Arial"/>
          <w:lang w:eastAsia="en-US" w:bidi="en-US"/>
        </w:rPr>
      </w:pPr>
      <w:r w:rsidRPr="0013746A">
        <w:rPr>
          <w:rFonts w:ascii="Arial" w:hAnsi="Arial" w:cs="Arial"/>
          <w:lang w:eastAsia="en-US" w:bidi="en-US"/>
        </w:rPr>
        <w:tab/>
        <w:t>Grupa de electricieni de întreţinere va avea în dotare mijloace de protecţie izolate cu rol de protejare a personalului contra electrocutării, prin izolarea faţă de părţile aflate  sub  tensiune în conformitate cu Normele de Tehnica Securităţii Muncii: indicatoare mobile de tensiune, îngrădiri mobile, împrejmuiri, semnalizări, plăcuţe avertizoare, ochelari, mănuşi şi cizme de protecţie, cleşti şi scule electroizolante, etc. Toate acestea vor fi menţinute permanent în perfectă  stare şi verificate în laboratoarele autorizate, la termenele fixate prin NTS.</w:t>
      </w:r>
    </w:p>
    <w:p w:rsidR="000972B6" w:rsidRPr="0013746A" w:rsidRDefault="000972B6" w:rsidP="00E55A16">
      <w:pPr>
        <w:tabs>
          <w:tab w:val="left" w:pos="720"/>
        </w:tabs>
        <w:spacing w:before="240" w:line="276" w:lineRule="auto"/>
        <w:ind w:firstLine="709"/>
        <w:jc w:val="both"/>
        <w:rPr>
          <w:rFonts w:ascii="Arial" w:hAnsi="Arial" w:cs="Arial"/>
          <w:b/>
          <w:lang w:eastAsia="en-US" w:bidi="en-US"/>
        </w:rPr>
      </w:pPr>
      <w:r w:rsidRPr="0013746A">
        <w:rPr>
          <w:rFonts w:ascii="Arial" w:hAnsi="Arial" w:cs="Arial"/>
          <w:b/>
          <w:lang w:eastAsia="en-US" w:bidi="en-US"/>
        </w:rPr>
        <w:tab/>
        <w:t>INSTALAŢIA DE PROTECŢIE PRIN LEGARE LA CONDUCTORUL SPECIAL DE PROTECŢIE</w:t>
      </w:r>
    </w:p>
    <w:p w:rsidR="000972B6" w:rsidRPr="0013746A" w:rsidRDefault="000972B6" w:rsidP="000972B6">
      <w:pPr>
        <w:tabs>
          <w:tab w:val="left" w:pos="720"/>
        </w:tabs>
        <w:spacing w:line="276" w:lineRule="auto"/>
        <w:ind w:firstLine="709"/>
        <w:jc w:val="both"/>
        <w:rPr>
          <w:rFonts w:ascii="Arial" w:hAnsi="Arial" w:cs="Arial"/>
          <w:lang w:eastAsia="en-US" w:bidi="en-US"/>
        </w:rPr>
      </w:pPr>
      <w:r w:rsidRPr="0013746A">
        <w:rPr>
          <w:rFonts w:ascii="Arial" w:hAnsi="Arial" w:cs="Arial"/>
          <w:lang w:eastAsia="en-US" w:bidi="en-US"/>
        </w:rPr>
        <w:tab/>
        <w:t>Rezistenţa de dispersie a prizei de pământ va fi  sub 4 Ohm. Dacă această valoare nu poate fi atinsă, se va proceda la suplimentarea numărului de electrozi şi la utilizarea bentonitei în jurul acestora.</w:t>
      </w:r>
    </w:p>
    <w:p w:rsidR="000972B6" w:rsidRPr="0013746A" w:rsidRDefault="000972B6" w:rsidP="000972B6">
      <w:pPr>
        <w:tabs>
          <w:tab w:val="left" w:pos="720"/>
        </w:tabs>
        <w:spacing w:line="276" w:lineRule="auto"/>
        <w:ind w:firstLine="709"/>
        <w:jc w:val="both"/>
        <w:rPr>
          <w:rFonts w:ascii="Arial" w:hAnsi="Arial" w:cs="Arial"/>
          <w:lang w:eastAsia="en-US" w:bidi="en-US"/>
        </w:rPr>
      </w:pPr>
      <w:r w:rsidRPr="0013746A">
        <w:rPr>
          <w:rFonts w:ascii="Arial" w:hAnsi="Arial" w:cs="Arial"/>
          <w:lang w:eastAsia="en-US" w:bidi="en-US"/>
        </w:rPr>
        <w:lastRenderedPageBreak/>
        <w:tab/>
        <w:t>Se vor prevedea legături de echipotenţialitate ce vor prelua masele metalice (conducte de apă, încălzire, canalizare) la bara de egalizare a potenţialelor BEP. De la BEP se va asigura legătura la priza de pământ.</w:t>
      </w:r>
    </w:p>
    <w:p w:rsidR="000972B6" w:rsidRPr="0013746A" w:rsidRDefault="000972B6" w:rsidP="000972B6">
      <w:pPr>
        <w:tabs>
          <w:tab w:val="left" w:pos="720"/>
        </w:tabs>
        <w:spacing w:line="276" w:lineRule="auto"/>
        <w:ind w:firstLine="709"/>
        <w:jc w:val="both"/>
        <w:rPr>
          <w:rFonts w:ascii="Arial" w:hAnsi="Arial" w:cs="Arial"/>
          <w:lang w:eastAsia="en-US" w:bidi="en-US"/>
        </w:rPr>
      </w:pPr>
      <w:r w:rsidRPr="0013746A">
        <w:rPr>
          <w:rFonts w:ascii="Arial" w:hAnsi="Arial" w:cs="Arial"/>
          <w:lang w:eastAsia="en-US" w:bidi="en-US"/>
        </w:rPr>
        <w:tab/>
        <w:t>Verificarea periodică a rezistenţei de dispersie a prizelor de pământ de către o firmă autorizată în acest scop cade în sarcina beneficiarului.</w:t>
      </w:r>
    </w:p>
    <w:p w:rsidR="000972B6" w:rsidRPr="0013746A" w:rsidRDefault="000972B6" w:rsidP="000972B6">
      <w:pPr>
        <w:spacing w:line="276" w:lineRule="auto"/>
        <w:ind w:firstLine="709"/>
        <w:jc w:val="both"/>
        <w:rPr>
          <w:rFonts w:ascii="Arial" w:hAnsi="Arial" w:cs="Arial"/>
          <w:spacing w:val="-3"/>
          <w:lang w:eastAsia="en-US" w:bidi="en-US"/>
        </w:rPr>
      </w:pPr>
      <w:r w:rsidRPr="0013746A">
        <w:rPr>
          <w:rFonts w:ascii="Arial" w:hAnsi="Arial" w:cs="Arial"/>
          <w:spacing w:val="-3"/>
          <w:lang w:eastAsia="en-US" w:bidi="en-US"/>
        </w:rPr>
        <w:tab/>
        <w:t xml:space="preserve">Pentru evitarea efectelor dăunatoare ale descărcărilor electrice atmosferice asupra clădirii s-a prevăzut </w:t>
      </w:r>
      <w:r w:rsidRPr="0013746A">
        <w:rPr>
          <w:rFonts w:ascii="Arial" w:hAnsi="Arial" w:cs="Arial"/>
          <w:lang w:eastAsia="en-US" w:bidi="en-US"/>
        </w:rPr>
        <w:t>montarea unui descărcător jt de protecţie la supratensiuni atmosferice de nivel IV (tip Schneider Quick PF), pe circuitul de intrare în tabloul electric general, pentru protejarea circuitelor electrice</w:t>
      </w:r>
      <w:r w:rsidRPr="0013746A">
        <w:rPr>
          <w:rFonts w:ascii="Arial" w:hAnsi="Arial" w:cs="Arial"/>
          <w:spacing w:val="-3"/>
          <w:lang w:eastAsia="en-US" w:bidi="en-US"/>
        </w:rPr>
        <w:t>, care respectă prevederile normativului I7/2011 în ceea ce priveşte asigurarea unui nivel de protecţie corespunzător acestui tip de imobil.</w:t>
      </w:r>
    </w:p>
    <w:p w:rsidR="000972B6" w:rsidRPr="0013746A" w:rsidRDefault="000972B6" w:rsidP="000972B6">
      <w:pPr>
        <w:spacing w:line="276" w:lineRule="auto"/>
        <w:ind w:firstLine="709"/>
        <w:jc w:val="both"/>
        <w:rPr>
          <w:rFonts w:ascii="Arial" w:hAnsi="Arial" w:cs="Arial"/>
          <w:spacing w:val="-3"/>
          <w:lang w:eastAsia="en-US" w:bidi="en-US"/>
        </w:rPr>
      </w:pPr>
      <w:r w:rsidRPr="0013746A">
        <w:rPr>
          <w:rFonts w:ascii="Arial" w:hAnsi="Arial" w:cs="Arial"/>
          <w:spacing w:val="-3"/>
          <w:lang w:eastAsia="en-US" w:bidi="en-US"/>
        </w:rPr>
        <w:tab/>
        <w:t xml:space="preserve">Priza de pământ aferentă instalaţiilor electrice se realizează din bandă OL Zn 40x4 mm şi electrozi din ţeavă OL Zn cu diametrul de 2 ½” şi lungime de 3 metri, </w:t>
      </w:r>
      <w:r w:rsidRPr="0013746A">
        <w:rPr>
          <w:rFonts w:ascii="Arial" w:hAnsi="Arial" w:cs="Arial"/>
          <w:lang w:eastAsia="en-US" w:bidi="en-US"/>
        </w:rPr>
        <w:t>Înainte de darea în funcţiune se va verifica rezistenţa de dispersie a prizei de pământ conform STAS 6119 care va avea o valoare mai mică de 4,0 ohm (priza de pământ generală).</w:t>
      </w:r>
    </w:p>
    <w:p w:rsidR="000972B6" w:rsidRPr="0013746A" w:rsidRDefault="000972B6" w:rsidP="00E55A16">
      <w:pPr>
        <w:widowControl w:val="0"/>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autoSpaceDE w:val="0"/>
        <w:autoSpaceDN w:val="0"/>
        <w:spacing w:before="240" w:line="276" w:lineRule="auto"/>
        <w:ind w:firstLine="709"/>
        <w:jc w:val="both"/>
        <w:rPr>
          <w:rFonts w:ascii="Arial" w:hAnsi="Arial" w:cs="Arial"/>
          <w:b/>
          <w:bCs/>
          <w:lang w:eastAsia="en-US"/>
        </w:rPr>
      </w:pPr>
      <w:r w:rsidRPr="0013746A">
        <w:rPr>
          <w:rFonts w:ascii="Arial" w:hAnsi="Arial" w:cs="Arial"/>
          <w:b/>
          <w:bCs/>
          <w:lang w:eastAsia="en-US"/>
        </w:rPr>
        <w:tab/>
        <w:t xml:space="preserve">EXIGENŢE DE CALITATE </w:t>
      </w:r>
    </w:p>
    <w:p w:rsidR="000972B6" w:rsidRPr="0013746A" w:rsidRDefault="000972B6" w:rsidP="000972B6">
      <w:pPr>
        <w:widowControl w:val="0"/>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autoSpaceDE w:val="0"/>
        <w:autoSpaceDN w:val="0"/>
        <w:spacing w:line="276" w:lineRule="auto"/>
        <w:ind w:firstLine="709"/>
        <w:jc w:val="both"/>
        <w:rPr>
          <w:rFonts w:ascii="Arial" w:hAnsi="Arial" w:cs="Arial"/>
          <w:lang w:eastAsia="en-US"/>
        </w:rPr>
      </w:pPr>
      <w:r w:rsidRPr="0013746A">
        <w:rPr>
          <w:rFonts w:ascii="Arial" w:hAnsi="Arial" w:cs="Arial"/>
          <w:b/>
          <w:lang w:eastAsia="en-US"/>
        </w:rPr>
        <w:tab/>
        <w:t>Rezistenţa şi stabilitatea</w:t>
      </w:r>
      <w:r w:rsidRPr="0013746A">
        <w:rPr>
          <w:rFonts w:ascii="Arial" w:hAnsi="Arial" w:cs="Arial"/>
          <w:lang w:eastAsia="en-US"/>
        </w:rPr>
        <w:t xml:space="preserve"> se realizează prin:</w:t>
      </w:r>
    </w:p>
    <w:p w:rsidR="000972B6" w:rsidRPr="0013746A" w:rsidRDefault="000972B6" w:rsidP="001E557F">
      <w:pPr>
        <w:numPr>
          <w:ilvl w:val="0"/>
          <w:numId w:val="13"/>
        </w:numPr>
        <w:tabs>
          <w:tab w:val="clear" w:pos="1287"/>
        </w:tabs>
        <w:autoSpaceDN w:val="0"/>
        <w:spacing w:line="276" w:lineRule="auto"/>
        <w:ind w:left="0" w:firstLine="0"/>
        <w:jc w:val="both"/>
        <w:rPr>
          <w:rFonts w:ascii="Arial" w:hAnsi="Arial" w:cs="Arial"/>
          <w:lang w:eastAsia="en-US"/>
        </w:rPr>
      </w:pPr>
      <w:r w:rsidRPr="0013746A">
        <w:rPr>
          <w:rFonts w:ascii="Arial" w:hAnsi="Arial" w:cs="Arial"/>
          <w:lang w:eastAsia="en-US"/>
        </w:rPr>
        <w:t>Rezistenţa mecanică a elementelor instalaţiei la eforturile exercitate în timpul utilizării;</w:t>
      </w:r>
    </w:p>
    <w:p w:rsidR="000972B6" w:rsidRPr="0013746A" w:rsidRDefault="000972B6" w:rsidP="001E557F">
      <w:pPr>
        <w:numPr>
          <w:ilvl w:val="0"/>
          <w:numId w:val="13"/>
        </w:numPr>
        <w:tabs>
          <w:tab w:val="clear" w:pos="1287"/>
        </w:tabs>
        <w:autoSpaceDN w:val="0"/>
        <w:spacing w:line="276" w:lineRule="auto"/>
        <w:ind w:left="0" w:firstLine="0"/>
        <w:jc w:val="both"/>
        <w:rPr>
          <w:rFonts w:ascii="Arial" w:hAnsi="Arial" w:cs="Arial"/>
          <w:lang w:eastAsia="en-US"/>
        </w:rPr>
      </w:pPr>
      <w:r w:rsidRPr="0013746A">
        <w:rPr>
          <w:rFonts w:ascii="Arial" w:hAnsi="Arial" w:cs="Arial"/>
          <w:lang w:eastAsia="en-US"/>
        </w:rPr>
        <w:t>Numărul minim de manevre mecanice şi electrice asupra aparatelor electrice şi a corpurilor de iluminat , care nu produc deteriorări şi uzură;</w:t>
      </w:r>
    </w:p>
    <w:p w:rsidR="000972B6" w:rsidRPr="0013746A" w:rsidRDefault="000972B6" w:rsidP="001E557F">
      <w:pPr>
        <w:numPr>
          <w:ilvl w:val="0"/>
          <w:numId w:val="13"/>
        </w:numPr>
        <w:tabs>
          <w:tab w:val="clear" w:pos="1287"/>
        </w:tabs>
        <w:autoSpaceDN w:val="0"/>
        <w:spacing w:line="276" w:lineRule="auto"/>
        <w:ind w:left="0" w:firstLine="0"/>
        <w:jc w:val="both"/>
        <w:rPr>
          <w:rFonts w:ascii="Arial" w:hAnsi="Arial" w:cs="Arial"/>
          <w:lang w:eastAsia="en-US"/>
        </w:rPr>
      </w:pPr>
      <w:r w:rsidRPr="0013746A">
        <w:rPr>
          <w:rFonts w:ascii="Arial" w:hAnsi="Arial" w:cs="Arial"/>
          <w:lang w:eastAsia="en-US"/>
        </w:rPr>
        <w:t>Rezistenţa materialelor, aparatelor şi echipamentelor la temperaturile de utilizare;</w:t>
      </w:r>
    </w:p>
    <w:p w:rsidR="000972B6" w:rsidRPr="0013746A" w:rsidRDefault="000972B6" w:rsidP="001E557F">
      <w:pPr>
        <w:numPr>
          <w:ilvl w:val="0"/>
          <w:numId w:val="13"/>
        </w:numPr>
        <w:tabs>
          <w:tab w:val="clear" w:pos="1287"/>
        </w:tabs>
        <w:autoSpaceDN w:val="0"/>
        <w:spacing w:line="276" w:lineRule="auto"/>
        <w:ind w:left="0" w:firstLine="0"/>
        <w:jc w:val="both"/>
        <w:rPr>
          <w:rFonts w:ascii="Arial" w:hAnsi="Arial" w:cs="Arial"/>
          <w:lang w:eastAsia="en-US"/>
        </w:rPr>
      </w:pPr>
      <w:r w:rsidRPr="0013746A">
        <w:rPr>
          <w:rFonts w:ascii="Arial" w:hAnsi="Arial" w:cs="Arial"/>
          <w:lang w:eastAsia="en-US"/>
        </w:rPr>
        <w:t>Adaptarea măsurilor de protecţie antiseismică (asigurarea tabloului electric împotriva răsturnării, utilizarea cablurilor flexibili, cu rezervă la rosturi).</w:t>
      </w:r>
    </w:p>
    <w:p w:rsidR="000972B6" w:rsidRPr="0013746A" w:rsidRDefault="000972B6" w:rsidP="000972B6">
      <w:pPr>
        <w:widowControl w:val="0"/>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autoSpaceDE w:val="0"/>
        <w:autoSpaceDN w:val="0"/>
        <w:spacing w:line="276" w:lineRule="auto"/>
        <w:ind w:firstLine="709"/>
        <w:jc w:val="both"/>
        <w:rPr>
          <w:rFonts w:ascii="Arial" w:hAnsi="Arial" w:cs="Arial"/>
          <w:lang w:eastAsia="en-US"/>
        </w:rPr>
      </w:pPr>
      <w:r w:rsidRPr="0013746A">
        <w:rPr>
          <w:rFonts w:ascii="Arial" w:hAnsi="Arial" w:cs="Arial"/>
          <w:b/>
          <w:lang w:eastAsia="en-US"/>
        </w:rPr>
        <w:tab/>
        <w:t>Siguranţa în exploatare</w:t>
      </w:r>
      <w:r w:rsidRPr="0013746A">
        <w:rPr>
          <w:rFonts w:ascii="Arial" w:hAnsi="Arial" w:cs="Arial"/>
          <w:lang w:eastAsia="en-US"/>
        </w:rPr>
        <w:t xml:space="preserve"> se realizează prin:</w:t>
      </w:r>
    </w:p>
    <w:p w:rsidR="000972B6" w:rsidRPr="0013746A" w:rsidRDefault="000972B6" w:rsidP="001E557F">
      <w:pPr>
        <w:numPr>
          <w:ilvl w:val="0"/>
          <w:numId w:val="14"/>
        </w:numPr>
        <w:tabs>
          <w:tab w:val="clear" w:pos="1287"/>
        </w:tabs>
        <w:autoSpaceDN w:val="0"/>
        <w:spacing w:line="276" w:lineRule="auto"/>
        <w:ind w:left="0" w:firstLine="0"/>
        <w:jc w:val="both"/>
        <w:rPr>
          <w:rFonts w:ascii="Arial" w:hAnsi="Arial" w:cs="Arial"/>
          <w:lang w:eastAsia="en-US"/>
        </w:rPr>
      </w:pPr>
      <w:r w:rsidRPr="0013746A">
        <w:rPr>
          <w:rFonts w:ascii="Arial" w:hAnsi="Arial" w:cs="Arial"/>
          <w:lang w:eastAsia="en-US"/>
        </w:rPr>
        <w:t>Protecţia utilizatorului împotriva şocurilor electrice, prin atingere directă, sau indirectă;</w:t>
      </w:r>
    </w:p>
    <w:p w:rsidR="000972B6" w:rsidRPr="0013746A" w:rsidRDefault="000972B6" w:rsidP="001E557F">
      <w:pPr>
        <w:numPr>
          <w:ilvl w:val="0"/>
          <w:numId w:val="14"/>
        </w:numPr>
        <w:tabs>
          <w:tab w:val="clear" w:pos="1287"/>
        </w:tabs>
        <w:autoSpaceDN w:val="0"/>
        <w:spacing w:line="276" w:lineRule="auto"/>
        <w:ind w:left="0" w:firstLine="0"/>
        <w:jc w:val="both"/>
        <w:rPr>
          <w:rFonts w:ascii="Arial" w:hAnsi="Arial" w:cs="Arial"/>
          <w:lang w:eastAsia="en-US"/>
        </w:rPr>
      </w:pPr>
      <w:r w:rsidRPr="0013746A">
        <w:rPr>
          <w:rFonts w:ascii="Arial" w:hAnsi="Arial" w:cs="Arial"/>
          <w:lang w:eastAsia="en-US"/>
        </w:rPr>
        <w:t>Securitatea instalaţiei electrice la funcţionarea în regim anormal: protecţia la suprasarcină şi la scurtcircuit.</w:t>
      </w:r>
    </w:p>
    <w:p w:rsidR="000972B6" w:rsidRPr="0013746A" w:rsidRDefault="000972B6" w:rsidP="000972B6">
      <w:pPr>
        <w:widowControl w:val="0"/>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autoSpaceDE w:val="0"/>
        <w:autoSpaceDN w:val="0"/>
        <w:spacing w:line="276" w:lineRule="auto"/>
        <w:ind w:firstLine="709"/>
        <w:jc w:val="both"/>
        <w:rPr>
          <w:rFonts w:ascii="Arial" w:hAnsi="Arial" w:cs="Arial"/>
          <w:lang w:eastAsia="en-US"/>
        </w:rPr>
      </w:pPr>
      <w:r w:rsidRPr="0013746A">
        <w:rPr>
          <w:rFonts w:ascii="Arial" w:hAnsi="Arial" w:cs="Arial"/>
          <w:b/>
          <w:lang w:eastAsia="en-US"/>
        </w:rPr>
        <w:tab/>
        <w:t>Siguranţa la foc</w:t>
      </w:r>
      <w:r w:rsidRPr="0013746A">
        <w:rPr>
          <w:rFonts w:ascii="Arial" w:hAnsi="Arial" w:cs="Arial"/>
          <w:lang w:eastAsia="en-US"/>
        </w:rPr>
        <w:t xml:space="preserve"> se realizează prin:</w:t>
      </w:r>
    </w:p>
    <w:p w:rsidR="000972B6" w:rsidRPr="0013746A" w:rsidRDefault="000972B6" w:rsidP="001E557F">
      <w:pPr>
        <w:numPr>
          <w:ilvl w:val="0"/>
          <w:numId w:val="15"/>
        </w:numPr>
        <w:tabs>
          <w:tab w:val="clear" w:pos="1287"/>
        </w:tabs>
        <w:autoSpaceDN w:val="0"/>
        <w:spacing w:line="276" w:lineRule="auto"/>
        <w:ind w:left="0" w:firstLine="0"/>
        <w:jc w:val="both"/>
        <w:rPr>
          <w:rFonts w:ascii="Arial" w:hAnsi="Arial" w:cs="Arial"/>
          <w:lang w:eastAsia="en-US"/>
        </w:rPr>
      </w:pPr>
      <w:r w:rsidRPr="0013746A">
        <w:rPr>
          <w:rFonts w:ascii="Arial" w:hAnsi="Arial" w:cs="Arial"/>
          <w:lang w:eastAsia="en-US"/>
        </w:rPr>
        <w:t>Adaptarea instalaţiei electrice la gradul de rezistenţă la foc a elementelor de construcţie;</w:t>
      </w:r>
    </w:p>
    <w:p w:rsidR="000972B6" w:rsidRPr="0013746A" w:rsidRDefault="000972B6" w:rsidP="001E557F">
      <w:pPr>
        <w:numPr>
          <w:ilvl w:val="0"/>
          <w:numId w:val="15"/>
        </w:numPr>
        <w:tabs>
          <w:tab w:val="clear" w:pos="1287"/>
        </w:tabs>
        <w:autoSpaceDN w:val="0"/>
        <w:spacing w:line="276" w:lineRule="auto"/>
        <w:ind w:left="0" w:firstLine="0"/>
        <w:jc w:val="both"/>
        <w:rPr>
          <w:rFonts w:ascii="Arial" w:hAnsi="Arial" w:cs="Arial"/>
          <w:lang w:eastAsia="en-US"/>
        </w:rPr>
      </w:pPr>
      <w:r w:rsidRPr="0013746A">
        <w:rPr>
          <w:rFonts w:ascii="Arial" w:hAnsi="Arial" w:cs="Arial"/>
          <w:lang w:eastAsia="en-US"/>
        </w:rPr>
        <w:t>Încadrarea instalaţiei electrice în categoriile de pericol de incendiu, respectiv de pericol de explozie;</w:t>
      </w:r>
    </w:p>
    <w:p w:rsidR="000972B6" w:rsidRPr="0013746A" w:rsidRDefault="000972B6" w:rsidP="001E557F">
      <w:pPr>
        <w:numPr>
          <w:ilvl w:val="0"/>
          <w:numId w:val="15"/>
        </w:numPr>
        <w:tabs>
          <w:tab w:val="clear" w:pos="1287"/>
        </w:tabs>
        <w:autoSpaceDN w:val="0"/>
        <w:spacing w:line="276" w:lineRule="auto"/>
        <w:ind w:left="0" w:firstLine="0"/>
        <w:jc w:val="both"/>
        <w:rPr>
          <w:rFonts w:ascii="Arial" w:hAnsi="Arial" w:cs="Arial"/>
          <w:lang w:eastAsia="en-US"/>
        </w:rPr>
      </w:pPr>
      <w:r w:rsidRPr="0013746A">
        <w:rPr>
          <w:rFonts w:ascii="Arial" w:hAnsi="Arial" w:cs="Arial"/>
          <w:lang w:eastAsia="en-US"/>
        </w:rPr>
        <w:t>Precizarea nivelului de combustibilitate a componentelor instalaţiei electrice.</w:t>
      </w:r>
    </w:p>
    <w:p w:rsidR="000972B6" w:rsidRPr="0013746A" w:rsidRDefault="000972B6" w:rsidP="00E55A16">
      <w:pPr>
        <w:widowControl w:val="0"/>
        <w:tabs>
          <w:tab w:val="left" w:pos="0"/>
          <w:tab w:val="left" w:pos="720"/>
        </w:tabs>
        <w:autoSpaceDE w:val="0"/>
        <w:autoSpaceDN w:val="0"/>
        <w:spacing w:line="276" w:lineRule="auto"/>
        <w:jc w:val="both"/>
        <w:rPr>
          <w:rFonts w:ascii="Arial" w:hAnsi="Arial" w:cs="Arial"/>
          <w:lang w:eastAsia="en-US"/>
        </w:rPr>
      </w:pPr>
      <w:r w:rsidRPr="0013746A">
        <w:rPr>
          <w:rFonts w:ascii="Arial" w:hAnsi="Arial" w:cs="Arial"/>
          <w:b/>
          <w:lang w:eastAsia="en-US"/>
        </w:rPr>
        <w:tab/>
        <w:t xml:space="preserve">Protecţia mediului  </w:t>
      </w:r>
      <w:r w:rsidRPr="0013746A">
        <w:rPr>
          <w:rFonts w:ascii="Arial" w:hAnsi="Arial" w:cs="Arial"/>
          <w:lang w:eastAsia="en-US"/>
        </w:rPr>
        <w:t>se realizează prin adoptarea de echipamente (cabluri etc) care asigură evitarea riscului de producere sau favorizare a dezvoltării de substanţe nocive sau insalubre.</w:t>
      </w:r>
    </w:p>
    <w:p w:rsidR="000972B6" w:rsidRPr="0013746A" w:rsidRDefault="000972B6" w:rsidP="00E55A16">
      <w:pPr>
        <w:widowControl w:val="0"/>
        <w:tabs>
          <w:tab w:val="left" w:pos="0"/>
          <w:tab w:val="left" w:pos="720"/>
        </w:tabs>
        <w:autoSpaceDE w:val="0"/>
        <w:autoSpaceDN w:val="0"/>
        <w:spacing w:line="276" w:lineRule="auto"/>
        <w:jc w:val="both"/>
        <w:rPr>
          <w:rFonts w:ascii="Arial" w:hAnsi="Arial" w:cs="Arial"/>
          <w:lang w:eastAsia="en-US"/>
        </w:rPr>
      </w:pPr>
      <w:r w:rsidRPr="0013746A">
        <w:rPr>
          <w:rFonts w:ascii="Arial" w:hAnsi="Arial" w:cs="Arial"/>
          <w:b/>
          <w:lang w:eastAsia="en-US"/>
        </w:rPr>
        <w:tab/>
        <w:t>Economia de energie</w:t>
      </w:r>
      <w:r w:rsidRPr="0013746A">
        <w:rPr>
          <w:rFonts w:ascii="Arial" w:hAnsi="Arial" w:cs="Arial"/>
          <w:lang w:eastAsia="en-US"/>
        </w:rPr>
        <w:t xml:space="preserve"> se realizează prin:</w:t>
      </w:r>
    </w:p>
    <w:p w:rsidR="000972B6" w:rsidRPr="0013746A" w:rsidRDefault="000972B6" w:rsidP="001E557F">
      <w:pPr>
        <w:numPr>
          <w:ilvl w:val="0"/>
          <w:numId w:val="14"/>
        </w:numPr>
        <w:tabs>
          <w:tab w:val="clear" w:pos="1287"/>
        </w:tabs>
        <w:autoSpaceDN w:val="0"/>
        <w:spacing w:line="276" w:lineRule="auto"/>
        <w:ind w:left="0" w:firstLine="0"/>
        <w:jc w:val="both"/>
        <w:rPr>
          <w:rFonts w:ascii="Arial" w:hAnsi="Arial" w:cs="Arial"/>
          <w:lang w:eastAsia="en-US"/>
        </w:rPr>
      </w:pPr>
      <w:r w:rsidRPr="0013746A">
        <w:rPr>
          <w:rFonts w:ascii="Arial" w:hAnsi="Arial" w:cs="Arial"/>
          <w:lang w:eastAsia="en-US"/>
        </w:rPr>
        <w:t>Utilizarea de echipamente cu randament ridicat, echipamente cu agremente şi certificate tehnice de calitate conform legii;</w:t>
      </w:r>
    </w:p>
    <w:p w:rsidR="000972B6" w:rsidRPr="0013746A" w:rsidRDefault="000972B6" w:rsidP="001E557F">
      <w:pPr>
        <w:numPr>
          <w:ilvl w:val="0"/>
          <w:numId w:val="14"/>
        </w:numPr>
        <w:tabs>
          <w:tab w:val="clear" w:pos="1287"/>
        </w:tabs>
        <w:autoSpaceDN w:val="0"/>
        <w:spacing w:line="276" w:lineRule="auto"/>
        <w:ind w:left="0" w:firstLine="0"/>
        <w:jc w:val="both"/>
        <w:rPr>
          <w:rFonts w:ascii="Arial" w:hAnsi="Arial" w:cs="Arial"/>
          <w:lang w:eastAsia="en-US"/>
        </w:rPr>
      </w:pPr>
      <w:r w:rsidRPr="0013746A">
        <w:rPr>
          <w:rFonts w:ascii="Arial" w:hAnsi="Arial" w:cs="Arial"/>
          <w:lang w:eastAsia="en-US"/>
        </w:rPr>
        <w:lastRenderedPageBreak/>
        <w:t>Dimensionarea corespunzătoare a echipamentelor folosite, respectându-se prevederile normativelor în vigoare.</w:t>
      </w:r>
    </w:p>
    <w:p w:rsidR="000972B6" w:rsidRPr="0013746A" w:rsidRDefault="000972B6" w:rsidP="00E55A16">
      <w:pPr>
        <w:widowControl w:val="0"/>
        <w:tabs>
          <w:tab w:val="left" w:pos="0"/>
          <w:tab w:val="left" w:pos="720"/>
        </w:tabs>
        <w:autoSpaceDE w:val="0"/>
        <w:autoSpaceDN w:val="0"/>
        <w:spacing w:line="276" w:lineRule="auto"/>
        <w:jc w:val="both"/>
        <w:rPr>
          <w:rFonts w:ascii="Arial" w:hAnsi="Arial" w:cs="Arial"/>
          <w:lang w:eastAsia="en-US"/>
        </w:rPr>
      </w:pPr>
      <w:r w:rsidRPr="0013746A">
        <w:rPr>
          <w:rFonts w:ascii="Arial" w:hAnsi="Arial" w:cs="Arial"/>
          <w:b/>
          <w:lang w:eastAsia="en-US"/>
        </w:rPr>
        <w:tab/>
        <w:t>Protecţia împotriva zgomotului</w:t>
      </w:r>
      <w:r w:rsidRPr="0013746A">
        <w:rPr>
          <w:rFonts w:ascii="Arial" w:hAnsi="Arial" w:cs="Arial"/>
          <w:lang w:eastAsia="en-US"/>
        </w:rPr>
        <w:t xml:space="preserve"> se realizează prin:</w:t>
      </w:r>
    </w:p>
    <w:p w:rsidR="000972B6" w:rsidRPr="0013746A" w:rsidRDefault="000972B6" w:rsidP="001E557F">
      <w:pPr>
        <w:numPr>
          <w:ilvl w:val="0"/>
          <w:numId w:val="14"/>
        </w:numPr>
        <w:tabs>
          <w:tab w:val="clear" w:pos="1287"/>
        </w:tabs>
        <w:autoSpaceDN w:val="0"/>
        <w:spacing w:line="276" w:lineRule="auto"/>
        <w:ind w:left="0" w:firstLine="0"/>
        <w:jc w:val="both"/>
        <w:rPr>
          <w:rFonts w:ascii="Arial" w:hAnsi="Arial" w:cs="Arial"/>
          <w:lang w:eastAsia="en-US"/>
        </w:rPr>
      </w:pPr>
      <w:r w:rsidRPr="0013746A">
        <w:rPr>
          <w:rFonts w:ascii="Arial" w:hAnsi="Arial" w:cs="Arial"/>
          <w:lang w:eastAsia="en-US"/>
        </w:rPr>
        <w:t>Utilizarea de echipamente moderne care să nu producă zgomote sau vibraţii, echipamente cu agremente şi certificate tehnice de calitate conform legii;</w:t>
      </w:r>
    </w:p>
    <w:p w:rsidR="000972B6" w:rsidRDefault="000972B6" w:rsidP="001E557F">
      <w:pPr>
        <w:numPr>
          <w:ilvl w:val="0"/>
          <w:numId w:val="14"/>
        </w:numPr>
        <w:tabs>
          <w:tab w:val="clear" w:pos="1287"/>
        </w:tabs>
        <w:autoSpaceDN w:val="0"/>
        <w:spacing w:after="240" w:line="276" w:lineRule="auto"/>
        <w:ind w:left="0" w:firstLine="0"/>
        <w:jc w:val="both"/>
        <w:rPr>
          <w:rFonts w:ascii="Arial" w:hAnsi="Arial" w:cs="Arial"/>
          <w:lang w:eastAsia="en-US"/>
        </w:rPr>
      </w:pPr>
      <w:r w:rsidRPr="0013746A">
        <w:rPr>
          <w:rFonts w:ascii="Arial" w:hAnsi="Arial" w:cs="Arial"/>
          <w:lang w:eastAsia="en-US"/>
        </w:rPr>
        <w:t>Elemente de prindere şi susţinere corect alese pentru a nu transmite elementelor de rezistenţă ale clădirii, vibraţii şi zgomote.</w:t>
      </w:r>
    </w:p>
    <w:p w:rsidR="00BA495B" w:rsidRPr="00BA495B" w:rsidRDefault="00BA495B" w:rsidP="00BA495B">
      <w:pPr>
        <w:pStyle w:val="Corptext"/>
        <w:spacing w:line="276" w:lineRule="auto"/>
        <w:jc w:val="center"/>
        <w:rPr>
          <w:rFonts w:ascii="Arial" w:hAnsi="Arial" w:cs="Arial"/>
          <w:b/>
          <w:sz w:val="24"/>
          <w:u w:val="single"/>
          <w:lang w:val="ro-RO"/>
        </w:rPr>
      </w:pPr>
      <w:r w:rsidRPr="00BA495B">
        <w:rPr>
          <w:rFonts w:ascii="Arial" w:hAnsi="Arial" w:cs="Arial"/>
          <w:b/>
          <w:sz w:val="24"/>
          <w:u w:val="single"/>
          <w:lang w:val="ro-RO"/>
        </w:rPr>
        <w:t>BREVIAR DE CALCUL</w:t>
      </w:r>
    </w:p>
    <w:p w:rsidR="00BA495B" w:rsidRPr="00BA495B" w:rsidRDefault="00BA495B" w:rsidP="00BA495B">
      <w:pPr>
        <w:pStyle w:val="Corptext"/>
        <w:spacing w:line="276" w:lineRule="auto"/>
        <w:ind w:firstLine="720"/>
        <w:rPr>
          <w:rFonts w:ascii="Arial" w:hAnsi="Arial" w:cs="Arial"/>
          <w:sz w:val="24"/>
          <w:lang w:val="ro-RO"/>
        </w:rPr>
      </w:pPr>
      <w:r w:rsidRPr="00BA495B">
        <w:rPr>
          <w:rFonts w:ascii="Arial" w:hAnsi="Arial" w:cs="Arial"/>
          <w:sz w:val="24"/>
          <w:lang w:val="ro-RO"/>
        </w:rPr>
        <w:t>Proiectarea instalaţiei de iluminat şi prize s-a realizat în conformitate cu normativul I7-2011 şi prevederile conexe.</w:t>
      </w:r>
    </w:p>
    <w:p w:rsidR="00BA495B" w:rsidRPr="00BA495B" w:rsidRDefault="00BA495B" w:rsidP="00BA495B">
      <w:pPr>
        <w:spacing w:line="276" w:lineRule="auto"/>
        <w:rPr>
          <w:rFonts w:ascii="Arial" w:hAnsi="Arial" w:cs="Arial"/>
        </w:rPr>
      </w:pPr>
      <w:r w:rsidRPr="00BA495B">
        <w:rPr>
          <w:rFonts w:ascii="Arial" w:hAnsi="Arial" w:cs="Arial"/>
          <w:b/>
        </w:rPr>
        <w:t xml:space="preserve">1. </w:t>
      </w:r>
      <w:r w:rsidRPr="00BA495B">
        <w:rPr>
          <w:rFonts w:ascii="Arial" w:hAnsi="Arial" w:cs="Arial"/>
          <w:b/>
          <w:u w:val="single"/>
        </w:rPr>
        <w:t>CONSIDERAŢII TEORETICE</w:t>
      </w:r>
    </w:p>
    <w:p w:rsidR="00BA495B" w:rsidRPr="00BA495B" w:rsidRDefault="00BA495B" w:rsidP="00BA495B">
      <w:pPr>
        <w:shd w:val="clear" w:color="auto" w:fill="FFFFFF"/>
        <w:tabs>
          <w:tab w:val="left" w:pos="379"/>
        </w:tabs>
        <w:spacing w:line="276" w:lineRule="auto"/>
        <w:rPr>
          <w:rFonts w:ascii="Arial" w:hAnsi="Arial" w:cs="Arial"/>
        </w:rPr>
      </w:pPr>
      <w:r w:rsidRPr="00BA495B">
        <w:rPr>
          <w:rFonts w:ascii="Arial" w:hAnsi="Arial" w:cs="Arial"/>
          <w:b/>
          <w:bCs/>
          <w:color w:val="000000"/>
        </w:rPr>
        <w:t xml:space="preserve">1.1.    </w:t>
      </w:r>
      <w:r w:rsidRPr="00BA495B">
        <w:rPr>
          <w:rFonts w:ascii="Arial" w:hAnsi="Arial" w:cs="Arial"/>
          <w:b/>
          <w:bCs/>
          <w:color w:val="000000"/>
          <w:spacing w:val="2"/>
        </w:rPr>
        <w:t xml:space="preserve">CALCULUL </w:t>
      </w:r>
      <w:r w:rsidRPr="00BA495B">
        <w:rPr>
          <w:rFonts w:ascii="Arial" w:hAnsi="Arial" w:cs="Arial"/>
          <w:b/>
          <w:color w:val="000000"/>
          <w:spacing w:val="2"/>
        </w:rPr>
        <w:t xml:space="preserve">INSTALAŢIEI </w:t>
      </w:r>
      <w:r w:rsidRPr="00BA495B">
        <w:rPr>
          <w:rFonts w:ascii="Arial" w:hAnsi="Arial" w:cs="Arial"/>
          <w:b/>
          <w:bCs/>
          <w:color w:val="000000"/>
          <w:spacing w:val="2"/>
        </w:rPr>
        <w:t xml:space="preserve">DE </w:t>
      </w:r>
      <w:r w:rsidRPr="00BA495B">
        <w:rPr>
          <w:rFonts w:ascii="Arial" w:hAnsi="Arial" w:cs="Arial"/>
          <w:b/>
          <w:color w:val="000000"/>
          <w:spacing w:val="2"/>
        </w:rPr>
        <w:t>ILUMINAT</w:t>
      </w:r>
    </w:p>
    <w:p w:rsidR="00BA495B" w:rsidRPr="00BA495B" w:rsidRDefault="00BA495B" w:rsidP="00BA495B">
      <w:pPr>
        <w:shd w:val="clear" w:color="auto" w:fill="FFFFFF"/>
        <w:spacing w:line="276" w:lineRule="auto"/>
        <w:ind w:left="10" w:right="230" w:firstLine="355"/>
        <w:jc w:val="both"/>
        <w:rPr>
          <w:rFonts w:ascii="Arial" w:hAnsi="Arial" w:cs="Arial"/>
        </w:rPr>
      </w:pPr>
      <w:r w:rsidRPr="00BA495B">
        <w:rPr>
          <w:rFonts w:ascii="Arial" w:hAnsi="Arial" w:cs="Arial"/>
          <w:color w:val="000000"/>
          <w:spacing w:val="-1"/>
        </w:rPr>
        <w:t xml:space="preserve">Calculul fotometric al instalaţiilor interioare de iluminat se face, de regulă, prin metoda </w:t>
      </w:r>
      <w:r w:rsidRPr="00BA495B">
        <w:rPr>
          <w:rFonts w:ascii="Arial" w:hAnsi="Arial" w:cs="Arial"/>
          <w:color w:val="000000"/>
        </w:rPr>
        <w:t>factorului de utilizare pentru care se utilizează relaţia:</w:t>
      </w:r>
    </w:p>
    <w:p w:rsidR="00BA495B" w:rsidRPr="00BA495B" w:rsidRDefault="00BA495B" w:rsidP="00BA495B">
      <w:pPr>
        <w:shd w:val="clear" w:color="auto" w:fill="FFFFFF"/>
        <w:tabs>
          <w:tab w:val="left" w:pos="4805"/>
        </w:tabs>
        <w:spacing w:line="276" w:lineRule="auto"/>
        <w:ind w:left="883"/>
        <w:jc w:val="center"/>
        <w:rPr>
          <w:rFonts w:ascii="Arial" w:hAnsi="Arial" w:cs="Arial"/>
        </w:rPr>
      </w:pPr>
      <w:r w:rsidRPr="00BA495B">
        <w:rPr>
          <w:rFonts w:ascii="Arial" w:hAnsi="Arial" w:cs="Arial"/>
          <w:bCs/>
          <w:color w:val="000000"/>
          <w:spacing w:val="6"/>
          <w:w w:val="81"/>
        </w:rPr>
        <w:t>Ø</w:t>
      </w:r>
      <w:r w:rsidRPr="00BA495B">
        <w:rPr>
          <w:rFonts w:ascii="Arial" w:hAnsi="Arial" w:cs="Arial"/>
          <w:bCs/>
          <w:color w:val="000000"/>
          <w:spacing w:val="6"/>
          <w:w w:val="81"/>
          <w:vertAlign w:val="subscript"/>
        </w:rPr>
        <w:t>T</w:t>
      </w:r>
      <w:r w:rsidRPr="00BA495B">
        <w:rPr>
          <w:rFonts w:ascii="Arial" w:hAnsi="Arial" w:cs="Arial"/>
          <w:bCs/>
          <w:color w:val="000000"/>
          <w:spacing w:val="6"/>
          <w:w w:val="81"/>
        </w:rPr>
        <w:t>= E</w:t>
      </w:r>
      <w:r w:rsidRPr="00BA495B">
        <w:rPr>
          <w:rFonts w:ascii="Arial" w:hAnsi="Arial" w:cs="Arial"/>
          <w:bCs/>
          <w:color w:val="000000"/>
          <w:spacing w:val="6"/>
          <w:w w:val="81"/>
          <w:vertAlign w:val="subscript"/>
        </w:rPr>
        <w:t>med</w:t>
      </w:r>
      <w:r w:rsidRPr="00BA495B">
        <w:rPr>
          <w:rFonts w:ascii="Arial" w:hAnsi="Arial" w:cs="Arial"/>
          <w:bCs/>
          <w:color w:val="000000"/>
          <w:spacing w:val="6"/>
          <w:w w:val="81"/>
        </w:rPr>
        <w:t>* S * Δ / Δ</w:t>
      </w:r>
      <w:r w:rsidRPr="00BA495B">
        <w:rPr>
          <w:rFonts w:ascii="Arial" w:hAnsi="Arial" w:cs="Arial"/>
          <w:bCs/>
          <w:color w:val="000000"/>
          <w:spacing w:val="6"/>
          <w:w w:val="81"/>
          <w:vertAlign w:val="superscript"/>
        </w:rPr>
        <w:t>”</w:t>
      </w:r>
      <w:r w:rsidRPr="00BA495B">
        <w:rPr>
          <w:rFonts w:ascii="Arial" w:hAnsi="Arial" w:cs="Arial"/>
          <w:bCs/>
          <w:color w:val="000000"/>
          <w:spacing w:val="6"/>
          <w:w w:val="81"/>
        </w:rPr>
        <w:t xml:space="preserve"> *u</w:t>
      </w:r>
    </w:p>
    <w:p w:rsidR="00BA495B" w:rsidRPr="00BA495B" w:rsidRDefault="00BA495B" w:rsidP="000E2E64">
      <w:pPr>
        <w:shd w:val="clear" w:color="auto" w:fill="FFFFFF"/>
        <w:tabs>
          <w:tab w:val="left" w:pos="3610"/>
        </w:tabs>
        <w:spacing w:line="276" w:lineRule="auto"/>
        <w:jc w:val="both"/>
        <w:rPr>
          <w:rFonts w:ascii="Arial" w:hAnsi="Arial" w:cs="Arial"/>
          <w:lang w:val="en-GB"/>
        </w:rPr>
      </w:pPr>
      <w:r w:rsidRPr="00BA495B">
        <w:rPr>
          <w:rFonts w:ascii="Arial" w:hAnsi="Arial" w:cs="Arial"/>
          <w:color w:val="000000"/>
          <w:spacing w:val="1"/>
        </w:rPr>
        <w:t xml:space="preserve">în care:     </w:t>
      </w:r>
      <w:r w:rsidRPr="00BA495B">
        <w:rPr>
          <w:rFonts w:ascii="Arial" w:hAnsi="Arial" w:cs="Arial"/>
          <w:smallCaps/>
          <w:color w:val="000000"/>
          <w:spacing w:val="1"/>
        </w:rPr>
        <w:t xml:space="preserve">Øt      </w:t>
      </w:r>
      <w:r w:rsidRPr="00BA495B">
        <w:rPr>
          <w:rFonts w:ascii="Arial" w:hAnsi="Arial" w:cs="Arial"/>
          <w:color w:val="000000"/>
          <w:spacing w:val="1"/>
        </w:rPr>
        <w:t xml:space="preserve">- fluxul luminos </w:t>
      </w:r>
      <w:r w:rsidRPr="00BA495B">
        <w:rPr>
          <w:rFonts w:ascii="Arial" w:hAnsi="Arial" w:cs="Arial"/>
          <w:bCs/>
          <w:color w:val="000000"/>
          <w:spacing w:val="1"/>
        </w:rPr>
        <w:t>total</w:t>
      </w:r>
      <w:r w:rsidRPr="00BA495B">
        <w:rPr>
          <w:rFonts w:ascii="Arial" w:hAnsi="Arial" w:cs="Arial"/>
          <w:b/>
          <w:bCs/>
          <w:color w:val="000000"/>
        </w:rPr>
        <w:tab/>
      </w:r>
      <w:r w:rsidRPr="00BA495B">
        <w:rPr>
          <w:rFonts w:ascii="Arial" w:hAnsi="Arial" w:cs="Arial"/>
          <w:color w:val="000000"/>
          <w:spacing w:val="-4"/>
        </w:rPr>
        <w:t>[Im]</w:t>
      </w:r>
    </w:p>
    <w:p w:rsidR="00BA495B" w:rsidRPr="00BA495B" w:rsidRDefault="00BA495B" w:rsidP="00BA495B">
      <w:pPr>
        <w:shd w:val="clear" w:color="auto" w:fill="FFFFFF"/>
        <w:tabs>
          <w:tab w:val="left" w:pos="3614"/>
        </w:tabs>
        <w:spacing w:line="276" w:lineRule="auto"/>
        <w:ind w:left="883"/>
        <w:jc w:val="both"/>
        <w:rPr>
          <w:rFonts w:ascii="Arial" w:hAnsi="Arial" w:cs="Arial"/>
        </w:rPr>
      </w:pPr>
      <w:r w:rsidRPr="00BA495B">
        <w:rPr>
          <w:rFonts w:ascii="Arial" w:hAnsi="Arial" w:cs="Arial"/>
          <w:color w:val="000000"/>
          <w:spacing w:val="-2"/>
        </w:rPr>
        <w:t xml:space="preserve">       Emed    - iluminare orizontală medie</w:t>
      </w:r>
      <w:r w:rsidRPr="00BA495B">
        <w:rPr>
          <w:rFonts w:ascii="Arial" w:hAnsi="Arial" w:cs="Arial"/>
          <w:color w:val="000000"/>
        </w:rPr>
        <w:tab/>
      </w:r>
      <w:r w:rsidRPr="00BA495B">
        <w:rPr>
          <w:rFonts w:ascii="Arial" w:hAnsi="Arial" w:cs="Arial"/>
          <w:color w:val="000000"/>
          <w:spacing w:val="-7"/>
        </w:rPr>
        <w:t>[Ix]</w:t>
      </w:r>
    </w:p>
    <w:p w:rsidR="00BA495B" w:rsidRPr="00BA495B" w:rsidRDefault="00BA495B" w:rsidP="00BA495B">
      <w:pPr>
        <w:shd w:val="clear" w:color="auto" w:fill="FFFFFF"/>
        <w:tabs>
          <w:tab w:val="left" w:pos="3610"/>
        </w:tabs>
        <w:spacing w:line="276" w:lineRule="auto"/>
        <w:ind w:left="883"/>
        <w:jc w:val="both"/>
        <w:rPr>
          <w:rFonts w:ascii="Arial" w:hAnsi="Arial" w:cs="Arial"/>
        </w:rPr>
      </w:pPr>
      <w:r w:rsidRPr="00BA495B">
        <w:rPr>
          <w:rFonts w:ascii="Arial" w:hAnsi="Arial" w:cs="Arial"/>
          <w:color w:val="000000"/>
          <w:spacing w:val="1"/>
        </w:rPr>
        <w:t xml:space="preserve">       S        - aria care se iluminează</w:t>
      </w:r>
      <w:r w:rsidRPr="00BA495B">
        <w:rPr>
          <w:rFonts w:ascii="Arial" w:hAnsi="Arial" w:cs="Arial"/>
          <w:color w:val="000000"/>
        </w:rPr>
        <w:tab/>
      </w:r>
      <w:r w:rsidRPr="00BA495B">
        <w:rPr>
          <w:rFonts w:ascii="Arial" w:hAnsi="Arial" w:cs="Arial"/>
          <w:color w:val="000000"/>
          <w:spacing w:val="-8"/>
        </w:rPr>
        <w:t>[m</w:t>
      </w:r>
      <w:r w:rsidRPr="00BA495B">
        <w:rPr>
          <w:rFonts w:ascii="Arial" w:hAnsi="Arial" w:cs="Arial"/>
          <w:color w:val="000000"/>
          <w:spacing w:val="-8"/>
          <w:vertAlign w:val="superscript"/>
        </w:rPr>
        <w:t>2</w:t>
      </w:r>
      <w:r w:rsidRPr="00BA495B">
        <w:rPr>
          <w:rFonts w:ascii="Arial" w:hAnsi="Arial" w:cs="Arial"/>
          <w:color w:val="000000"/>
          <w:spacing w:val="-8"/>
        </w:rPr>
        <w:t>]</w:t>
      </w:r>
    </w:p>
    <w:p w:rsidR="00BA495B" w:rsidRPr="00BA495B" w:rsidRDefault="00BA495B" w:rsidP="00BA495B">
      <w:pPr>
        <w:shd w:val="clear" w:color="auto" w:fill="FFFFFF"/>
        <w:spacing w:line="276" w:lineRule="auto"/>
        <w:ind w:left="883"/>
        <w:jc w:val="both"/>
        <w:rPr>
          <w:rFonts w:ascii="Arial" w:hAnsi="Arial" w:cs="Arial"/>
        </w:rPr>
      </w:pPr>
      <w:r w:rsidRPr="00BA495B">
        <w:rPr>
          <w:rFonts w:ascii="Arial" w:hAnsi="Arial" w:cs="Arial"/>
          <w:color w:val="000000"/>
          <w:spacing w:val="1"/>
          <w:lang w:val="en-GB"/>
        </w:rPr>
        <w:t xml:space="preserve">       </w:t>
      </w:r>
      <w:r w:rsidRPr="00BA495B">
        <w:rPr>
          <w:rFonts w:ascii="Arial" w:hAnsi="Arial" w:cs="Arial"/>
          <w:color w:val="000000"/>
          <w:spacing w:val="1"/>
        </w:rPr>
        <w:t>Δ        - factor de depreciere al instalaţiei de iluminat</w:t>
      </w:r>
    </w:p>
    <w:p w:rsidR="00BA495B" w:rsidRPr="00BA495B" w:rsidRDefault="00BA495B" w:rsidP="00BA495B">
      <w:pPr>
        <w:shd w:val="clear" w:color="auto" w:fill="FFFFFF"/>
        <w:spacing w:line="276" w:lineRule="auto"/>
        <w:ind w:left="878"/>
        <w:jc w:val="both"/>
        <w:rPr>
          <w:rFonts w:ascii="Arial" w:hAnsi="Arial" w:cs="Arial"/>
        </w:rPr>
      </w:pPr>
      <w:r w:rsidRPr="00BA495B">
        <w:rPr>
          <w:rFonts w:ascii="Arial" w:hAnsi="Arial" w:cs="Arial"/>
          <w:color w:val="000000"/>
          <w:spacing w:val="1"/>
        </w:rPr>
        <w:t xml:space="preserve">       Δ</w:t>
      </w:r>
      <w:r w:rsidRPr="00BA495B">
        <w:rPr>
          <w:rFonts w:ascii="Arial" w:hAnsi="Arial" w:cs="Arial"/>
          <w:color w:val="000000"/>
          <w:spacing w:val="1"/>
          <w:vertAlign w:val="superscript"/>
        </w:rPr>
        <w:t>’</w:t>
      </w:r>
      <w:r w:rsidRPr="00BA495B">
        <w:rPr>
          <w:rFonts w:ascii="Arial" w:hAnsi="Arial" w:cs="Arial"/>
          <w:color w:val="000000"/>
          <w:spacing w:val="1"/>
        </w:rPr>
        <w:t xml:space="preserve">       - factor de depreciere estimativ (din tabele)</w:t>
      </w:r>
    </w:p>
    <w:p w:rsidR="00BA495B" w:rsidRPr="00BA495B" w:rsidRDefault="000E2E64" w:rsidP="00BA495B">
      <w:pPr>
        <w:shd w:val="clear" w:color="auto" w:fill="FFFFFF"/>
        <w:spacing w:line="276" w:lineRule="auto"/>
        <w:ind w:left="878"/>
        <w:jc w:val="both"/>
        <w:rPr>
          <w:rFonts w:ascii="Arial" w:hAnsi="Arial" w:cs="Arial"/>
        </w:rPr>
      </w:pPr>
      <w:r>
        <w:rPr>
          <w:rFonts w:ascii="Arial" w:hAnsi="Arial" w:cs="Arial"/>
          <w:color w:val="000000"/>
          <w:spacing w:val="1"/>
        </w:rPr>
        <w:t xml:space="preserve">       </w:t>
      </w:r>
      <w:r w:rsidR="00BA495B" w:rsidRPr="00BA495B">
        <w:rPr>
          <w:rFonts w:ascii="Arial" w:hAnsi="Arial" w:cs="Arial"/>
          <w:color w:val="000000"/>
          <w:spacing w:val="1"/>
        </w:rPr>
        <w:t>u        - factor de utilizare</w:t>
      </w:r>
    </w:p>
    <w:p w:rsidR="00BA495B" w:rsidRPr="00BA495B" w:rsidRDefault="00BA495B" w:rsidP="00BA495B">
      <w:pPr>
        <w:shd w:val="clear" w:color="auto" w:fill="FFFFFF"/>
        <w:spacing w:line="276" w:lineRule="auto"/>
        <w:ind w:left="10"/>
        <w:jc w:val="both"/>
        <w:rPr>
          <w:rFonts w:ascii="Arial" w:hAnsi="Arial" w:cs="Arial"/>
        </w:rPr>
      </w:pPr>
      <w:r w:rsidRPr="00BA495B">
        <w:rPr>
          <w:rFonts w:ascii="Arial" w:hAnsi="Arial" w:cs="Arial"/>
          <w:color w:val="000000"/>
          <w:spacing w:val="-1"/>
        </w:rPr>
        <w:t xml:space="preserve">Valorile factorului de utilizare  sunt stabilite în funcţie de indicele încăperii i, de coeficienţii de </w:t>
      </w:r>
      <w:r w:rsidRPr="00BA495B">
        <w:rPr>
          <w:rFonts w:ascii="Arial" w:hAnsi="Arial" w:cs="Arial"/>
          <w:color w:val="000000"/>
        </w:rPr>
        <w:t>reflexie ai tavanului şi ai pereţilor precum şi de parametrii luminotehnici ai corpului de iluminat. Indicele încăperii se determină cu relaţia:</w:t>
      </w:r>
    </w:p>
    <w:p w:rsidR="00BA495B" w:rsidRPr="00BA495B" w:rsidRDefault="00BA495B" w:rsidP="00BA495B">
      <w:pPr>
        <w:shd w:val="clear" w:color="auto" w:fill="FFFFFF"/>
        <w:tabs>
          <w:tab w:val="left" w:pos="4800"/>
        </w:tabs>
        <w:spacing w:line="276" w:lineRule="auto"/>
        <w:ind w:left="878"/>
        <w:jc w:val="center"/>
        <w:rPr>
          <w:rFonts w:ascii="Arial" w:hAnsi="Arial" w:cs="Arial"/>
        </w:rPr>
      </w:pPr>
      <w:r w:rsidRPr="00BA495B">
        <w:rPr>
          <w:rFonts w:ascii="Arial" w:hAnsi="Arial" w:cs="Arial"/>
          <w:color w:val="000000"/>
          <w:spacing w:val="14"/>
        </w:rPr>
        <w:t>i= (a*b)/h*(a + b)</w:t>
      </w:r>
    </w:p>
    <w:p w:rsidR="00BA495B" w:rsidRPr="00BA495B" w:rsidRDefault="00BA495B" w:rsidP="000E2E64">
      <w:pPr>
        <w:shd w:val="clear" w:color="auto" w:fill="FFFFFF"/>
        <w:tabs>
          <w:tab w:val="left" w:pos="3610"/>
        </w:tabs>
        <w:spacing w:line="276" w:lineRule="auto"/>
        <w:jc w:val="both"/>
        <w:rPr>
          <w:rFonts w:ascii="Arial" w:hAnsi="Arial" w:cs="Arial"/>
        </w:rPr>
      </w:pPr>
      <w:r w:rsidRPr="00BA495B">
        <w:rPr>
          <w:rFonts w:ascii="Arial" w:hAnsi="Arial" w:cs="Arial"/>
          <w:color w:val="000000"/>
        </w:rPr>
        <w:t>în care:     a   - latura mare a încăperii</w:t>
      </w:r>
      <w:r w:rsidRPr="00BA495B">
        <w:rPr>
          <w:rFonts w:ascii="Arial" w:hAnsi="Arial" w:cs="Arial"/>
          <w:color w:val="000000"/>
        </w:rPr>
        <w:tab/>
      </w:r>
      <w:r w:rsidRPr="00BA495B">
        <w:rPr>
          <w:rFonts w:ascii="Arial" w:hAnsi="Arial" w:cs="Arial"/>
          <w:color w:val="000000"/>
          <w:spacing w:val="-5"/>
        </w:rPr>
        <w:t>[m]</w:t>
      </w:r>
    </w:p>
    <w:p w:rsidR="00BA495B" w:rsidRPr="00BA495B" w:rsidRDefault="00BA495B" w:rsidP="00BA495B">
      <w:pPr>
        <w:shd w:val="clear" w:color="auto" w:fill="FFFFFF"/>
        <w:tabs>
          <w:tab w:val="left" w:pos="3605"/>
        </w:tabs>
        <w:spacing w:line="276" w:lineRule="auto"/>
        <w:ind w:left="874"/>
        <w:jc w:val="both"/>
        <w:rPr>
          <w:rFonts w:ascii="Arial" w:hAnsi="Arial" w:cs="Arial"/>
        </w:rPr>
      </w:pPr>
      <w:r w:rsidRPr="00BA495B">
        <w:rPr>
          <w:rFonts w:ascii="Arial" w:hAnsi="Arial" w:cs="Arial"/>
          <w:color w:val="000000"/>
        </w:rPr>
        <w:t xml:space="preserve">    b   - latura mică a încăperii</w:t>
      </w:r>
      <w:r w:rsidRPr="00BA495B">
        <w:rPr>
          <w:rFonts w:ascii="Arial" w:hAnsi="Arial" w:cs="Arial"/>
          <w:color w:val="000000"/>
        </w:rPr>
        <w:tab/>
      </w:r>
      <w:r w:rsidRPr="00BA495B">
        <w:rPr>
          <w:rFonts w:ascii="Arial" w:hAnsi="Arial" w:cs="Arial"/>
          <w:color w:val="000000"/>
          <w:spacing w:val="-5"/>
        </w:rPr>
        <w:t>[m]</w:t>
      </w:r>
    </w:p>
    <w:p w:rsidR="00BA495B" w:rsidRPr="00BA495B" w:rsidRDefault="00BA495B" w:rsidP="00BA495B">
      <w:pPr>
        <w:shd w:val="clear" w:color="auto" w:fill="FFFFFF"/>
        <w:spacing w:line="276" w:lineRule="auto"/>
        <w:ind w:left="874"/>
        <w:jc w:val="both"/>
        <w:rPr>
          <w:rFonts w:ascii="Arial" w:hAnsi="Arial" w:cs="Arial"/>
        </w:rPr>
      </w:pPr>
      <w:r w:rsidRPr="00BA495B">
        <w:rPr>
          <w:rFonts w:ascii="Arial" w:hAnsi="Arial" w:cs="Arial"/>
          <w:color w:val="000000"/>
          <w:spacing w:val="1"/>
        </w:rPr>
        <w:t xml:space="preserve">    h   - înălţimea izvorului luminos deasupra planului util [m]</w:t>
      </w:r>
    </w:p>
    <w:p w:rsidR="00BA495B" w:rsidRPr="00BA495B" w:rsidRDefault="00BA495B" w:rsidP="000E2E64">
      <w:pPr>
        <w:shd w:val="clear" w:color="auto" w:fill="FFFFFF"/>
        <w:spacing w:line="276" w:lineRule="auto"/>
        <w:jc w:val="both"/>
        <w:rPr>
          <w:rFonts w:ascii="Arial" w:hAnsi="Arial" w:cs="Arial"/>
        </w:rPr>
      </w:pPr>
      <w:r w:rsidRPr="00BA495B">
        <w:rPr>
          <w:rFonts w:ascii="Arial" w:hAnsi="Arial" w:cs="Arial"/>
          <w:color w:val="000000"/>
        </w:rPr>
        <w:t>Pornind de la fluxul iniţial al lămpii Ø</w:t>
      </w:r>
      <w:r w:rsidRPr="00BA495B">
        <w:rPr>
          <w:rFonts w:ascii="Arial" w:hAnsi="Arial" w:cs="Arial"/>
          <w:color w:val="000000"/>
          <w:vertAlign w:val="subscript"/>
        </w:rPr>
        <w:t>L</w:t>
      </w:r>
      <w:r w:rsidRPr="00BA495B">
        <w:rPr>
          <w:rFonts w:ascii="Arial" w:hAnsi="Arial" w:cs="Arial"/>
          <w:color w:val="000000"/>
        </w:rPr>
        <w:t>, se obţine numărul lămpilor necesare, cu relaţia:</w:t>
      </w:r>
    </w:p>
    <w:p w:rsidR="00BA495B" w:rsidRPr="00BA495B" w:rsidRDefault="00BA495B" w:rsidP="00BA495B">
      <w:pPr>
        <w:shd w:val="clear" w:color="auto" w:fill="FFFFFF"/>
        <w:tabs>
          <w:tab w:val="left" w:pos="4795"/>
        </w:tabs>
        <w:spacing w:line="276" w:lineRule="auto"/>
        <w:ind w:left="874"/>
        <w:jc w:val="center"/>
        <w:rPr>
          <w:rFonts w:ascii="Arial" w:hAnsi="Arial" w:cs="Arial"/>
        </w:rPr>
      </w:pPr>
      <w:r w:rsidRPr="00BA495B">
        <w:rPr>
          <w:rFonts w:ascii="Arial" w:hAnsi="Arial" w:cs="Arial"/>
          <w:color w:val="000000"/>
          <w:spacing w:val="14"/>
        </w:rPr>
        <w:t xml:space="preserve">N= </w:t>
      </w:r>
      <w:r w:rsidRPr="00BA495B">
        <w:rPr>
          <w:rFonts w:ascii="Arial" w:hAnsi="Arial" w:cs="Arial"/>
          <w:smallCaps/>
          <w:color w:val="000000"/>
          <w:spacing w:val="14"/>
        </w:rPr>
        <w:t>Øt/Øl</w:t>
      </w:r>
    </w:p>
    <w:p w:rsidR="00BA495B" w:rsidRPr="00BA495B" w:rsidRDefault="00BA495B" w:rsidP="000E2E64">
      <w:pPr>
        <w:shd w:val="clear" w:color="auto" w:fill="FFFFFF"/>
        <w:spacing w:line="276" w:lineRule="auto"/>
        <w:ind w:left="5" w:right="461"/>
        <w:jc w:val="both"/>
        <w:rPr>
          <w:rFonts w:ascii="Arial" w:hAnsi="Arial" w:cs="Arial"/>
        </w:rPr>
      </w:pPr>
      <w:r w:rsidRPr="00BA495B">
        <w:rPr>
          <w:rFonts w:ascii="Arial" w:hAnsi="Arial" w:cs="Arial"/>
          <w:color w:val="000000"/>
          <w:spacing w:val="-1"/>
        </w:rPr>
        <w:t xml:space="preserve">După definitivarea numărului de lămpi, în funcţie de aşezarea acestora, se recalculează fluxul real total </w:t>
      </w:r>
      <w:r w:rsidRPr="00BA495B">
        <w:rPr>
          <w:rFonts w:ascii="Arial" w:hAnsi="Arial" w:cs="Arial"/>
          <w:smallCaps/>
          <w:color w:val="000000"/>
          <w:spacing w:val="-1"/>
        </w:rPr>
        <w:t xml:space="preserve">Ørt </w:t>
      </w:r>
      <w:r w:rsidRPr="00BA495B">
        <w:rPr>
          <w:rFonts w:ascii="Arial" w:hAnsi="Arial" w:cs="Arial"/>
          <w:color w:val="000000"/>
          <w:spacing w:val="-1"/>
        </w:rPr>
        <w:t>cu relaţia:</w:t>
      </w:r>
    </w:p>
    <w:p w:rsidR="00BA495B" w:rsidRPr="00BA495B" w:rsidRDefault="00BA495B" w:rsidP="00BA495B">
      <w:pPr>
        <w:shd w:val="clear" w:color="auto" w:fill="FFFFFF"/>
        <w:tabs>
          <w:tab w:val="left" w:pos="4790"/>
        </w:tabs>
        <w:spacing w:line="276" w:lineRule="auto"/>
        <w:ind w:left="869"/>
        <w:jc w:val="center"/>
        <w:rPr>
          <w:rFonts w:ascii="Arial" w:hAnsi="Arial" w:cs="Arial"/>
        </w:rPr>
      </w:pPr>
      <w:r w:rsidRPr="00BA495B">
        <w:rPr>
          <w:rFonts w:ascii="Arial" w:hAnsi="Arial" w:cs="Arial"/>
          <w:color w:val="000000"/>
          <w:spacing w:val="2"/>
        </w:rPr>
        <w:t>Ø</w:t>
      </w:r>
      <w:r w:rsidRPr="00BA495B">
        <w:rPr>
          <w:rFonts w:ascii="Arial" w:hAnsi="Arial" w:cs="Arial"/>
          <w:color w:val="000000"/>
          <w:spacing w:val="2"/>
          <w:vertAlign w:val="subscript"/>
        </w:rPr>
        <w:t>RT</w:t>
      </w:r>
      <w:r w:rsidRPr="00BA495B">
        <w:rPr>
          <w:rFonts w:ascii="Arial" w:hAnsi="Arial" w:cs="Arial"/>
          <w:color w:val="000000"/>
          <w:spacing w:val="2"/>
        </w:rPr>
        <w:t>= N *Ø</w:t>
      </w:r>
      <w:r w:rsidRPr="00BA495B">
        <w:rPr>
          <w:rFonts w:ascii="Arial" w:hAnsi="Arial" w:cs="Arial"/>
          <w:color w:val="000000"/>
          <w:spacing w:val="2"/>
          <w:vertAlign w:val="subscript"/>
        </w:rPr>
        <w:t>L</w:t>
      </w:r>
    </w:p>
    <w:p w:rsidR="00BA495B" w:rsidRPr="00BA495B" w:rsidRDefault="00BA495B" w:rsidP="000E2E64">
      <w:pPr>
        <w:shd w:val="clear" w:color="auto" w:fill="FFFFFF"/>
        <w:spacing w:line="276" w:lineRule="auto"/>
        <w:jc w:val="both"/>
        <w:rPr>
          <w:rFonts w:ascii="Arial" w:hAnsi="Arial" w:cs="Arial"/>
        </w:rPr>
      </w:pPr>
      <w:r w:rsidRPr="00BA495B">
        <w:rPr>
          <w:rFonts w:ascii="Arial" w:hAnsi="Arial" w:cs="Arial"/>
          <w:color w:val="000000"/>
        </w:rPr>
        <w:t>Rezultă apoi iluminarea medie calculată cu relaţia:</w:t>
      </w:r>
    </w:p>
    <w:p w:rsidR="00BA495B" w:rsidRPr="00BA495B" w:rsidRDefault="00BA495B" w:rsidP="000E2E64">
      <w:pPr>
        <w:shd w:val="clear" w:color="auto" w:fill="FFFFFF"/>
        <w:tabs>
          <w:tab w:val="left" w:pos="4790"/>
        </w:tabs>
        <w:spacing w:after="240" w:line="276" w:lineRule="auto"/>
        <w:ind w:left="869"/>
        <w:jc w:val="center"/>
        <w:rPr>
          <w:rFonts w:ascii="Arial" w:hAnsi="Arial" w:cs="Arial"/>
          <w:color w:val="000000"/>
          <w:spacing w:val="5"/>
        </w:rPr>
      </w:pPr>
      <w:r w:rsidRPr="00BA495B">
        <w:rPr>
          <w:rFonts w:ascii="Arial" w:hAnsi="Arial" w:cs="Arial"/>
          <w:color w:val="000000"/>
          <w:spacing w:val="5"/>
        </w:rPr>
        <w:t>E'med= Ø</w:t>
      </w:r>
      <w:r w:rsidRPr="00BA495B">
        <w:rPr>
          <w:rFonts w:ascii="Arial" w:hAnsi="Arial" w:cs="Arial"/>
          <w:color w:val="000000"/>
          <w:spacing w:val="5"/>
          <w:vertAlign w:val="subscript"/>
        </w:rPr>
        <w:t>RT</w:t>
      </w:r>
      <w:r w:rsidRPr="00BA495B">
        <w:rPr>
          <w:rFonts w:ascii="Arial" w:hAnsi="Arial" w:cs="Arial"/>
          <w:color w:val="000000"/>
          <w:spacing w:val="5"/>
        </w:rPr>
        <w:t xml:space="preserve"> * u/S</w:t>
      </w:r>
    </w:p>
    <w:p w:rsidR="00BA495B" w:rsidRPr="00BA495B" w:rsidRDefault="00BA495B" w:rsidP="000E2E64">
      <w:pPr>
        <w:shd w:val="clear" w:color="auto" w:fill="FFFFFF"/>
        <w:tabs>
          <w:tab w:val="left" w:pos="379"/>
        </w:tabs>
        <w:spacing w:line="276" w:lineRule="auto"/>
        <w:jc w:val="both"/>
        <w:rPr>
          <w:rFonts w:ascii="Arial" w:hAnsi="Arial" w:cs="Arial"/>
          <w:lang w:val="en-GB"/>
        </w:rPr>
      </w:pPr>
      <w:r w:rsidRPr="00BA495B">
        <w:rPr>
          <w:rFonts w:ascii="Arial" w:hAnsi="Arial" w:cs="Arial"/>
          <w:b/>
          <w:bCs/>
          <w:color w:val="000000"/>
          <w:spacing w:val="-5"/>
          <w:w w:val="109"/>
        </w:rPr>
        <w:t>1.2.</w:t>
      </w:r>
      <w:r w:rsidRPr="00BA495B">
        <w:rPr>
          <w:rFonts w:ascii="Arial" w:hAnsi="Arial" w:cs="Arial"/>
          <w:b/>
          <w:bCs/>
          <w:color w:val="000000"/>
        </w:rPr>
        <w:tab/>
      </w:r>
      <w:r w:rsidRPr="00BA495B">
        <w:rPr>
          <w:rFonts w:ascii="Arial" w:hAnsi="Arial" w:cs="Arial"/>
          <w:b/>
          <w:bCs/>
          <w:color w:val="000000"/>
          <w:w w:val="109"/>
        </w:rPr>
        <w:t>DIMENSIONAREA CIRCUITELOR ŞI COLOANELOR</w:t>
      </w:r>
    </w:p>
    <w:p w:rsidR="00BA495B" w:rsidRPr="00BA495B" w:rsidRDefault="00BA495B" w:rsidP="000E2E64">
      <w:pPr>
        <w:shd w:val="clear" w:color="auto" w:fill="FFFFFF"/>
        <w:spacing w:line="276" w:lineRule="auto"/>
        <w:jc w:val="both"/>
        <w:rPr>
          <w:rFonts w:ascii="Arial" w:hAnsi="Arial" w:cs="Arial"/>
          <w:lang w:val="en-GB"/>
        </w:rPr>
      </w:pPr>
      <w:r w:rsidRPr="00BA495B">
        <w:rPr>
          <w:rFonts w:ascii="Arial" w:hAnsi="Arial" w:cs="Arial"/>
          <w:color w:val="000000"/>
          <w:spacing w:val="-1"/>
        </w:rPr>
        <w:t>Determinarea secţiunii conductoarelor electrice folosite în circuite şi coloane electrice rezultă din condiţia de stabilitate termică la încălzire. Secţiunile astfel determinate se verifică la căderea de tensiune</w:t>
      </w:r>
    </w:p>
    <w:p w:rsidR="00BA495B" w:rsidRPr="00BA495B" w:rsidRDefault="00BA495B" w:rsidP="000E2E64">
      <w:pPr>
        <w:shd w:val="clear" w:color="auto" w:fill="FFFFFF"/>
        <w:spacing w:line="276" w:lineRule="auto"/>
        <w:jc w:val="both"/>
        <w:rPr>
          <w:rFonts w:ascii="Arial" w:hAnsi="Arial" w:cs="Arial"/>
        </w:rPr>
      </w:pPr>
      <w:r w:rsidRPr="00BA495B">
        <w:rPr>
          <w:rFonts w:ascii="Arial" w:hAnsi="Arial" w:cs="Arial"/>
          <w:b/>
          <w:bCs/>
          <w:color w:val="000000"/>
          <w:w w:val="109"/>
        </w:rPr>
        <w:t>A.  Alegerea secţiunii la încălzire</w:t>
      </w:r>
    </w:p>
    <w:p w:rsidR="00BA495B" w:rsidRPr="00BA495B" w:rsidRDefault="00BA495B" w:rsidP="000E2E64">
      <w:pPr>
        <w:shd w:val="clear" w:color="auto" w:fill="FFFFFF"/>
        <w:spacing w:line="276" w:lineRule="auto"/>
        <w:jc w:val="both"/>
        <w:rPr>
          <w:rFonts w:ascii="Arial" w:hAnsi="Arial" w:cs="Arial"/>
        </w:rPr>
      </w:pPr>
      <w:r w:rsidRPr="00BA495B">
        <w:rPr>
          <w:rFonts w:ascii="Arial" w:hAnsi="Arial" w:cs="Arial"/>
          <w:color w:val="000000"/>
          <w:spacing w:val="-1"/>
        </w:rPr>
        <w:t xml:space="preserve">Determinarea curentului de caicul I </w:t>
      </w:r>
      <w:r w:rsidRPr="00BA495B">
        <w:rPr>
          <w:rFonts w:ascii="Arial" w:hAnsi="Arial" w:cs="Arial"/>
          <w:color w:val="000000"/>
          <w:spacing w:val="-1"/>
          <w:vertAlign w:val="subscript"/>
        </w:rPr>
        <w:t>c</w:t>
      </w:r>
      <w:r w:rsidRPr="00BA495B">
        <w:rPr>
          <w:rFonts w:ascii="Arial" w:hAnsi="Arial" w:cs="Arial"/>
          <w:color w:val="000000"/>
          <w:spacing w:val="-1"/>
        </w:rPr>
        <w:t xml:space="preserve"> se face astfel:</w:t>
      </w:r>
    </w:p>
    <w:p w:rsidR="00BA495B" w:rsidRPr="00BA495B" w:rsidRDefault="00BA495B" w:rsidP="000E2E64">
      <w:pPr>
        <w:shd w:val="clear" w:color="auto" w:fill="FFFFFF"/>
        <w:spacing w:line="276" w:lineRule="auto"/>
        <w:jc w:val="both"/>
        <w:rPr>
          <w:rFonts w:ascii="Arial" w:hAnsi="Arial" w:cs="Arial"/>
        </w:rPr>
      </w:pPr>
      <w:r w:rsidRPr="00BA495B">
        <w:rPr>
          <w:rFonts w:ascii="Arial" w:hAnsi="Arial" w:cs="Arial"/>
          <w:color w:val="000000"/>
        </w:rPr>
        <w:lastRenderedPageBreak/>
        <w:t>•</w:t>
      </w:r>
      <w:r w:rsidRPr="00BA495B">
        <w:rPr>
          <w:rFonts w:ascii="Arial" w:hAnsi="Arial" w:cs="Arial"/>
          <w:color w:val="000000"/>
        </w:rPr>
        <w:tab/>
        <w:t>Pentru circuit monofazat, cu relaţia:</w:t>
      </w:r>
    </w:p>
    <w:p w:rsidR="00BA495B" w:rsidRPr="00BA495B" w:rsidRDefault="00BA495B" w:rsidP="000E2E64">
      <w:pPr>
        <w:shd w:val="clear" w:color="auto" w:fill="FFFFFF"/>
        <w:spacing w:line="276" w:lineRule="auto"/>
        <w:jc w:val="both"/>
        <w:rPr>
          <w:rFonts w:ascii="Arial" w:hAnsi="Arial" w:cs="Arial"/>
        </w:rPr>
      </w:pPr>
      <w:r w:rsidRPr="00BA495B">
        <w:rPr>
          <w:rFonts w:ascii="Arial" w:hAnsi="Arial" w:cs="Arial"/>
          <w:color w:val="000000"/>
          <w:spacing w:val="3"/>
        </w:rPr>
        <w:t>Ic = Pi / (Uf * cos φ)</w:t>
      </w:r>
    </w:p>
    <w:p w:rsidR="00BA495B" w:rsidRPr="00BA495B" w:rsidRDefault="00BA495B" w:rsidP="000E2E64">
      <w:pPr>
        <w:shd w:val="clear" w:color="auto" w:fill="FFFFFF"/>
        <w:spacing w:line="276" w:lineRule="auto"/>
        <w:jc w:val="both"/>
        <w:rPr>
          <w:rFonts w:ascii="Arial" w:hAnsi="Arial" w:cs="Arial"/>
        </w:rPr>
      </w:pPr>
      <w:r w:rsidRPr="00BA495B">
        <w:rPr>
          <w:rFonts w:ascii="Arial" w:hAnsi="Arial" w:cs="Arial"/>
          <w:color w:val="000000"/>
        </w:rPr>
        <w:t>•</w:t>
      </w:r>
      <w:r w:rsidRPr="00BA495B">
        <w:rPr>
          <w:rFonts w:ascii="Arial" w:hAnsi="Arial" w:cs="Arial"/>
          <w:color w:val="000000"/>
        </w:rPr>
        <w:tab/>
        <w:t>Pentru circuit trifazat, cu relaţia:</w:t>
      </w:r>
    </w:p>
    <w:p w:rsidR="00BA495B" w:rsidRPr="00BA495B" w:rsidRDefault="00BA495B" w:rsidP="000E2E64">
      <w:pPr>
        <w:shd w:val="clear" w:color="auto" w:fill="FFFFFF"/>
        <w:spacing w:line="276" w:lineRule="auto"/>
        <w:jc w:val="both"/>
        <w:rPr>
          <w:rFonts w:ascii="Arial" w:hAnsi="Arial" w:cs="Arial"/>
        </w:rPr>
      </w:pPr>
      <w:r w:rsidRPr="00BA495B">
        <w:rPr>
          <w:rFonts w:ascii="Arial" w:hAnsi="Arial" w:cs="Arial"/>
          <w:color w:val="000000"/>
          <w:spacing w:val="4"/>
        </w:rPr>
        <w:t>Ic = Pi/(</w:t>
      </w:r>
      <w:r w:rsidRPr="00BA495B">
        <w:rPr>
          <w:rFonts w:ascii="Arial" w:hAnsi="Arial" w:cs="Arial"/>
          <w:color w:val="000000"/>
          <w:spacing w:val="4"/>
          <w:position w:val="-8"/>
        </w:rPr>
        <w:object w:dxaOrig="360" w:dyaOrig="36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8pt;height:18pt" o:ole="">
            <v:imagedata r:id="rId14" o:title=""/>
          </v:shape>
          <o:OLEObject Type="Embed" ProgID="Equation.3" ShapeID="_x0000_i1025" DrawAspect="Content" ObjectID="_1526806787" r:id="rId15"/>
        </w:object>
      </w:r>
      <w:r w:rsidRPr="00BA495B">
        <w:rPr>
          <w:rFonts w:ascii="Arial" w:hAnsi="Arial" w:cs="Arial"/>
          <w:color w:val="000000"/>
          <w:spacing w:val="4"/>
        </w:rPr>
        <w:t>*U</w:t>
      </w:r>
      <w:r w:rsidRPr="00BA495B">
        <w:rPr>
          <w:rFonts w:ascii="Arial" w:hAnsi="Arial" w:cs="Arial"/>
          <w:color w:val="000000"/>
          <w:spacing w:val="4"/>
          <w:vertAlign w:val="subscript"/>
        </w:rPr>
        <w:t>L</w:t>
      </w:r>
      <w:r w:rsidRPr="00BA495B">
        <w:rPr>
          <w:rFonts w:ascii="Arial" w:hAnsi="Arial" w:cs="Arial"/>
          <w:color w:val="000000"/>
          <w:spacing w:val="4"/>
        </w:rPr>
        <w:t xml:space="preserve"> *cos </w:t>
      </w:r>
      <w:r w:rsidRPr="00BA495B">
        <w:rPr>
          <w:rFonts w:ascii="Arial" w:hAnsi="Arial" w:cs="Arial"/>
          <w:color w:val="000000"/>
          <w:spacing w:val="23"/>
        </w:rPr>
        <w:t>φ)</w:t>
      </w:r>
    </w:p>
    <w:p w:rsidR="00BA495B" w:rsidRPr="00BA495B" w:rsidRDefault="00BA495B" w:rsidP="000E2E64">
      <w:pPr>
        <w:shd w:val="clear" w:color="auto" w:fill="FFFFFF"/>
        <w:spacing w:line="276" w:lineRule="auto"/>
        <w:jc w:val="both"/>
        <w:rPr>
          <w:rFonts w:ascii="Arial" w:hAnsi="Arial" w:cs="Arial"/>
        </w:rPr>
      </w:pPr>
      <w:r w:rsidRPr="00BA495B">
        <w:rPr>
          <w:rFonts w:ascii="Arial" w:hAnsi="Arial" w:cs="Arial"/>
          <w:color w:val="000000"/>
        </w:rPr>
        <w:t>•</w:t>
      </w:r>
      <w:r w:rsidRPr="00BA495B">
        <w:rPr>
          <w:rFonts w:ascii="Arial" w:hAnsi="Arial" w:cs="Arial"/>
          <w:color w:val="000000"/>
        </w:rPr>
        <w:tab/>
      </w:r>
      <w:r w:rsidRPr="00BA495B">
        <w:rPr>
          <w:rFonts w:ascii="Arial" w:hAnsi="Arial" w:cs="Arial"/>
          <w:color w:val="000000"/>
          <w:spacing w:val="-1"/>
        </w:rPr>
        <w:t>Pentru coloană monofazată, cu relaţia</w:t>
      </w:r>
    </w:p>
    <w:p w:rsidR="00BA495B" w:rsidRPr="00BA495B" w:rsidRDefault="00BA495B" w:rsidP="000E2E64">
      <w:pPr>
        <w:shd w:val="clear" w:color="auto" w:fill="FFFFFF"/>
        <w:tabs>
          <w:tab w:val="left" w:pos="4790"/>
        </w:tabs>
        <w:spacing w:line="276" w:lineRule="auto"/>
        <w:jc w:val="both"/>
        <w:rPr>
          <w:rFonts w:ascii="Arial" w:hAnsi="Arial" w:cs="Arial"/>
        </w:rPr>
      </w:pPr>
      <w:r w:rsidRPr="00BA495B">
        <w:rPr>
          <w:rFonts w:ascii="Arial" w:hAnsi="Arial" w:cs="Arial"/>
          <w:color w:val="000000"/>
          <w:spacing w:val="8"/>
        </w:rPr>
        <w:t>I</w:t>
      </w:r>
      <w:r w:rsidRPr="00BA495B">
        <w:rPr>
          <w:rFonts w:ascii="Arial" w:hAnsi="Arial" w:cs="Arial"/>
          <w:color w:val="000000"/>
          <w:spacing w:val="8"/>
          <w:vertAlign w:val="subscript"/>
        </w:rPr>
        <w:t>c</w:t>
      </w:r>
      <w:r w:rsidRPr="00BA495B">
        <w:rPr>
          <w:rFonts w:ascii="Arial" w:hAnsi="Arial" w:cs="Arial"/>
          <w:color w:val="000000"/>
          <w:spacing w:val="8"/>
        </w:rPr>
        <w:t xml:space="preserve"> = Pi* ks/(Uf*cos φ)</w:t>
      </w:r>
    </w:p>
    <w:p w:rsidR="00BA495B" w:rsidRPr="00BA495B" w:rsidRDefault="00BA495B" w:rsidP="000E2E64">
      <w:pPr>
        <w:shd w:val="clear" w:color="auto" w:fill="FFFFFF"/>
        <w:spacing w:line="276" w:lineRule="auto"/>
        <w:jc w:val="both"/>
        <w:rPr>
          <w:rFonts w:ascii="Arial" w:hAnsi="Arial" w:cs="Arial"/>
        </w:rPr>
      </w:pPr>
      <w:r w:rsidRPr="00BA495B">
        <w:rPr>
          <w:rFonts w:ascii="Arial" w:hAnsi="Arial" w:cs="Arial"/>
          <w:color w:val="000000"/>
        </w:rPr>
        <w:t>•</w:t>
      </w:r>
      <w:r w:rsidRPr="00BA495B">
        <w:rPr>
          <w:rFonts w:ascii="Arial" w:hAnsi="Arial" w:cs="Arial"/>
          <w:color w:val="000000"/>
        </w:rPr>
        <w:tab/>
        <w:t>Pentru coloană trifazată, cu relaţia:</w:t>
      </w:r>
    </w:p>
    <w:p w:rsidR="00BA495B" w:rsidRPr="00BA495B" w:rsidRDefault="00BA495B" w:rsidP="000E2E64">
      <w:pPr>
        <w:shd w:val="clear" w:color="auto" w:fill="FFFFFF"/>
        <w:tabs>
          <w:tab w:val="left" w:pos="4786"/>
        </w:tabs>
        <w:spacing w:line="276" w:lineRule="auto"/>
        <w:jc w:val="both"/>
        <w:rPr>
          <w:rFonts w:ascii="Arial" w:hAnsi="Arial" w:cs="Arial"/>
          <w:lang w:val="en-GB"/>
        </w:rPr>
      </w:pPr>
      <w:r w:rsidRPr="00BA495B">
        <w:rPr>
          <w:rFonts w:ascii="Arial" w:hAnsi="Arial" w:cs="Arial"/>
          <w:color w:val="000000"/>
          <w:spacing w:val="2"/>
        </w:rPr>
        <w:t>lc= Pi *k</w:t>
      </w:r>
      <w:r w:rsidRPr="00BA495B">
        <w:rPr>
          <w:rFonts w:ascii="Arial" w:hAnsi="Arial" w:cs="Arial"/>
          <w:color w:val="000000"/>
          <w:spacing w:val="2"/>
          <w:vertAlign w:val="subscript"/>
        </w:rPr>
        <w:t>s</w:t>
      </w:r>
      <w:r w:rsidRPr="00BA495B">
        <w:rPr>
          <w:rFonts w:ascii="Arial" w:hAnsi="Arial" w:cs="Arial"/>
          <w:color w:val="000000"/>
          <w:spacing w:val="2"/>
        </w:rPr>
        <w:t>/(</w:t>
      </w:r>
      <w:r w:rsidRPr="00BA495B">
        <w:rPr>
          <w:rFonts w:ascii="Arial" w:hAnsi="Arial" w:cs="Arial"/>
          <w:color w:val="000000"/>
          <w:spacing w:val="4"/>
          <w:position w:val="-8"/>
        </w:rPr>
        <w:object w:dxaOrig="360" w:dyaOrig="360">
          <v:shape id="_x0000_i1026" type="#_x0000_t75" style="width:18pt;height:18pt" o:ole="">
            <v:imagedata r:id="rId14" o:title=""/>
          </v:shape>
          <o:OLEObject Type="Embed" ProgID="Equation.3" ShapeID="_x0000_i1026" DrawAspect="Content" ObjectID="_1526806788" r:id="rId16"/>
        </w:object>
      </w:r>
      <w:r w:rsidRPr="00BA495B">
        <w:rPr>
          <w:rFonts w:ascii="Arial" w:hAnsi="Arial" w:cs="Arial"/>
          <w:color w:val="000000"/>
          <w:spacing w:val="2"/>
        </w:rPr>
        <w:t>*U</w:t>
      </w:r>
      <w:r w:rsidRPr="00BA495B">
        <w:rPr>
          <w:rFonts w:ascii="Arial" w:hAnsi="Arial" w:cs="Arial"/>
          <w:color w:val="000000"/>
          <w:spacing w:val="2"/>
          <w:vertAlign w:val="subscript"/>
        </w:rPr>
        <w:t>L</w:t>
      </w:r>
      <w:r w:rsidRPr="00BA495B">
        <w:rPr>
          <w:rFonts w:ascii="Arial" w:hAnsi="Arial" w:cs="Arial"/>
          <w:color w:val="000000"/>
          <w:spacing w:val="2"/>
        </w:rPr>
        <w:t xml:space="preserve"> * cos φ)</w:t>
      </w:r>
    </w:p>
    <w:p w:rsidR="00BA495B" w:rsidRPr="00BA495B" w:rsidRDefault="00BA495B" w:rsidP="000E2E64">
      <w:pPr>
        <w:shd w:val="clear" w:color="auto" w:fill="FFFFFF"/>
        <w:tabs>
          <w:tab w:val="left" w:pos="3763"/>
        </w:tabs>
        <w:spacing w:line="276" w:lineRule="auto"/>
        <w:jc w:val="both"/>
        <w:rPr>
          <w:rFonts w:ascii="Arial" w:hAnsi="Arial" w:cs="Arial"/>
        </w:rPr>
      </w:pPr>
      <w:r w:rsidRPr="00BA495B">
        <w:rPr>
          <w:rFonts w:ascii="Arial" w:hAnsi="Arial" w:cs="Arial"/>
          <w:color w:val="000000"/>
          <w:spacing w:val="-2"/>
        </w:rPr>
        <w:t>în care:      l c        - curent nominal cerut</w:t>
      </w:r>
      <w:r w:rsidRPr="00BA495B">
        <w:rPr>
          <w:rFonts w:ascii="Arial" w:hAnsi="Arial" w:cs="Arial"/>
          <w:color w:val="000000"/>
        </w:rPr>
        <w:tab/>
      </w:r>
      <w:r w:rsidRPr="00BA495B">
        <w:rPr>
          <w:rFonts w:ascii="Arial" w:hAnsi="Arial" w:cs="Arial"/>
          <w:color w:val="000000"/>
          <w:spacing w:val="-2"/>
        </w:rPr>
        <w:t>[ A ]</w:t>
      </w:r>
    </w:p>
    <w:p w:rsidR="00BA495B" w:rsidRPr="00BA495B" w:rsidRDefault="00BA495B" w:rsidP="00BA495B">
      <w:pPr>
        <w:shd w:val="clear" w:color="auto" w:fill="FFFFFF"/>
        <w:tabs>
          <w:tab w:val="left" w:pos="3768"/>
        </w:tabs>
        <w:spacing w:line="276" w:lineRule="auto"/>
        <w:ind w:left="869"/>
        <w:jc w:val="both"/>
        <w:rPr>
          <w:rFonts w:ascii="Arial" w:hAnsi="Arial" w:cs="Arial"/>
        </w:rPr>
      </w:pPr>
      <w:r w:rsidRPr="00BA495B">
        <w:rPr>
          <w:rFonts w:ascii="Arial" w:hAnsi="Arial" w:cs="Arial"/>
          <w:color w:val="000000"/>
        </w:rPr>
        <w:t xml:space="preserve">     Pi        -putere instalată</w:t>
      </w:r>
      <w:r w:rsidRPr="00BA495B">
        <w:rPr>
          <w:rFonts w:ascii="Arial" w:hAnsi="Arial" w:cs="Arial"/>
          <w:color w:val="000000"/>
        </w:rPr>
        <w:tab/>
      </w:r>
      <w:r w:rsidRPr="00BA495B">
        <w:rPr>
          <w:rFonts w:ascii="Arial" w:hAnsi="Arial" w:cs="Arial"/>
          <w:color w:val="000000"/>
          <w:spacing w:val="2"/>
        </w:rPr>
        <w:t xml:space="preserve">[W]      </w:t>
      </w:r>
    </w:p>
    <w:p w:rsidR="00BA495B" w:rsidRPr="00BA495B" w:rsidRDefault="00BA495B" w:rsidP="00BA495B">
      <w:pPr>
        <w:shd w:val="clear" w:color="auto" w:fill="FFFFFF"/>
        <w:spacing w:line="276" w:lineRule="auto"/>
        <w:jc w:val="both"/>
        <w:rPr>
          <w:rFonts w:ascii="Arial" w:hAnsi="Arial" w:cs="Arial"/>
        </w:rPr>
      </w:pPr>
      <w:r w:rsidRPr="00BA495B">
        <w:rPr>
          <w:rFonts w:ascii="Arial" w:hAnsi="Arial" w:cs="Arial"/>
          <w:color w:val="000000"/>
        </w:rPr>
        <w:t xml:space="preserve">                  ks        - coeficient de simultaneitate</w:t>
      </w:r>
    </w:p>
    <w:p w:rsidR="00BA495B" w:rsidRPr="00BA495B" w:rsidRDefault="00BA495B" w:rsidP="00BA495B">
      <w:pPr>
        <w:shd w:val="clear" w:color="auto" w:fill="FFFFFF"/>
        <w:tabs>
          <w:tab w:val="left" w:pos="3768"/>
        </w:tabs>
        <w:spacing w:line="276" w:lineRule="auto"/>
        <w:ind w:left="864"/>
        <w:jc w:val="both"/>
        <w:rPr>
          <w:rFonts w:ascii="Arial" w:hAnsi="Arial" w:cs="Arial"/>
        </w:rPr>
      </w:pPr>
      <w:r w:rsidRPr="00BA495B">
        <w:rPr>
          <w:rFonts w:ascii="Arial" w:hAnsi="Arial" w:cs="Arial"/>
          <w:color w:val="000000"/>
          <w:spacing w:val="-1"/>
        </w:rPr>
        <w:t xml:space="preserve">     U</w:t>
      </w:r>
      <w:r w:rsidRPr="00BA495B">
        <w:rPr>
          <w:rFonts w:ascii="Arial" w:hAnsi="Arial" w:cs="Arial"/>
          <w:color w:val="000000"/>
          <w:spacing w:val="-1"/>
          <w:vertAlign w:val="subscript"/>
        </w:rPr>
        <w:t>f</w:t>
      </w:r>
      <w:r w:rsidRPr="00BA495B">
        <w:rPr>
          <w:rFonts w:ascii="Arial" w:hAnsi="Arial" w:cs="Arial"/>
          <w:color w:val="000000"/>
          <w:spacing w:val="-1"/>
        </w:rPr>
        <w:t xml:space="preserve">       - tensiune de fază</w:t>
      </w:r>
      <w:r w:rsidRPr="00BA495B">
        <w:rPr>
          <w:rFonts w:ascii="Arial" w:hAnsi="Arial" w:cs="Arial"/>
          <w:color w:val="000000"/>
        </w:rPr>
        <w:tab/>
      </w:r>
      <w:r w:rsidRPr="00BA495B">
        <w:rPr>
          <w:rFonts w:ascii="Arial" w:hAnsi="Arial" w:cs="Arial"/>
          <w:color w:val="000000"/>
          <w:spacing w:val="2"/>
        </w:rPr>
        <w:t>[ V]</w:t>
      </w:r>
    </w:p>
    <w:p w:rsidR="00BA495B" w:rsidRPr="00BA495B" w:rsidRDefault="000E2E64" w:rsidP="00BA495B">
      <w:pPr>
        <w:shd w:val="clear" w:color="auto" w:fill="FFFFFF"/>
        <w:tabs>
          <w:tab w:val="left" w:pos="3763"/>
        </w:tabs>
        <w:spacing w:line="276" w:lineRule="auto"/>
        <w:ind w:left="859"/>
        <w:jc w:val="both"/>
        <w:rPr>
          <w:rFonts w:ascii="Arial" w:hAnsi="Arial" w:cs="Arial"/>
          <w:color w:val="000000"/>
          <w:spacing w:val="-4"/>
        </w:rPr>
      </w:pPr>
      <w:r>
        <w:rPr>
          <w:rFonts w:ascii="Arial" w:hAnsi="Arial" w:cs="Arial"/>
          <w:color w:val="000000"/>
          <w:spacing w:val="-1"/>
        </w:rPr>
        <w:t xml:space="preserve">     </w:t>
      </w:r>
      <w:r w:rsidR="00BA495B" w:rsidRPr="00BA495B">
        <w:rPr>
          <w:rFonts w:ascii="Arial" w:hAnsi="Arial" w:cs="Arial"/>
          <w:color w:val="000000"/>
          <w:spacing w:val="-1"/>
        </w:rPr>
        <w:t>U</w:t>
      </w:r>
      <w:r w:rsidR="00BA495B" w:rsidRPr="00BA495B">
        <w:rPr>
          <w:rFonts w:ascii="Arial" w:hAnsi="Arial" w:cs="Arial"/>
          <w:color w:val="000000"/>
          <w:spacing w:val="-1"/>
          <w:vertAlign w:val="subscript"/>
        </w:rPr>
        <w:t>L</w:t>
      </w:r>
      <w:r w:rsidR="00BA495B" w:rsidRPr="00BA495B">
        <w:rPr>
          <w:rFonts w:ascii="Arial" w:hAnsi="Arial" w:cs="Arial"/>
          <w:color w:val="000000"/>
          <w:spacing w:val="-1"/>
        </w:rPr>
        <w:t xml:space="preserve">       - tensiune de linie</w:t>
      </w:r>
      <w:r w:rsidR="00BA495B" w:rsidRPr="00BA495B">
        <w:rPr>
          <w:rFonts w:ascii="Arial" w:hAnsi="Arial" w:cs="Arial"/>
          <w:color w:val="000000"/>
        </w:rPr>
        <w:t xml:space="preserve">  </w:t>
      </w:r>
      <w:r w:rsidR="00BA495B" w:rsidRPr="00BA495B">
        <w:rPr>
          <w:rFonts w:ascii="Arial" w:hAnsi="Arial" w:cs="Arial"/>
          <w:color w:val="000000"/>
          <w:spacing w:val="-4"/>
        </w:rPr>
        <w:t>[ V ]</w:t>
      </w:r>
    </w:p>
    <w:p w:rsidR="00BA495B" w:rsidRPr="00BA495B" w:rsidRDefault="00BA495B" w:rsidP="00BA495B">
      <w:pPr>
        <w:shd w:val="clear" w:color="auto" w:fill="FFFFFF"/>
        <w:tabs>
          <w:tab w:val="left" w:pos="3763"/>
        </w:tabs>
        <w:spacing w:line="276" w:lineRule="auto"/>
        <w:ind w:left="859"/>
        <w:jc w:val="both"/>
        <w:rPr>
          <w:rFonts w:ascii="Arial" w:hAnsi="Arial" w:cs="Arial"/>
        </w:rPr>
      </w:pPr>
      <w:r w:rsidRPr="00BA495B">
        <w:rPr>
          <w:rFonts w:ascii="Arial" w:hAnsi="Arial" w:cs="Arial"/>
          <w:color w:val="000000"/>
          <w:spacing w:val="-4"/>
        </w:rPr>
        <w:t xml:space="preserve">      cosφ    -factor de putere</w:t>
      </w:r>
    </w:p>
    <w:p w:rsidR="00BA495B" w:rsidRPr="00BA495B" w:rsidRDefault="00BA495B" w:rsidP="000E2E64">
      <w:pPr>
        <w:shd w:val="clear" w:color="auto" w:fill="FFFFFF"/>
        <w:tabs>
          <w:tab w:val="left" w:pos="374"/>
        </w:tabs>
        <w:spacing w:line="276" w:lineRule="auto"/>
        <w:jc w:val="both"/>
        <w:rPr>
          <w:rFonts w:ascii="Arial" w:hAnsi="Arial" w:cs="Arial"/>
        </w:rPr>
      </w:pPr>
      <w:r w:rsidRPr="00BA495B">
        <w:rPr>
          <w:rFonts w:ascii="Arial" w:hAnsi="Arial" w:cs="Arial"/>
          <w:b/>
          <w:bCs/>
          <w:color w:val="000000"/>
          <w:spacing w:val="-7"/>
        </w:rPr>
        <w:t>B.</w:t>
      </w:r>
      <w:r w:rsidRPr="00BA495B">
        <w:rPr>
          <w:rFonts w:ascii="Arial" w:hAnsi="Arial" w:cs="Arial"/>
          <w:b/>
          <w:bCs/>
          <w:color w:val="000000"/>
        </w:rPr>
        <w:tab/>
        <w:t>Verificarea secţiunii la pierderea de tensiune</w:t>
      </w:r>
    </w:p>
    <w:p w:rsidR="00BA495B" w:rsidRPr="00BA495B" w:rsidRDefault="00BA495B" w:rsidP="00BA495B">
      <w:pPr>
        <w:shd w:val="clear" w:color="auto" w:fill="FFFFFF"/>
        <w:spacing w:line="276" w:lineRule="auto"/>
        <w:ind w:left="360"/>
        <w:jc w:val="both"/>
        <w:rPr>
          <w:rFonts w:ascii="Arial" w:hAnsi="Arial" w:cs="Arial"/>
        </w:rPr>
      </w:pPr>
      <w:r w:rsidRPr="00BA495B">
        <w:rPr>
          <w:rFonts w:ascii="Arial" w:hAnsi="Arial" w:cs="Arial"/>
          <w:color w:val="000000"/>
        </w:rPr>
        <w:t>Determinarea pierderii de tensiune ΔU % se face astfel;</w:t>
      </w:r>
    </w:p>
    <w:p w:rsidR="00BA495B" w:rsidRPr="00BA495B" w:rsidRDefault="00BA495B" w:rsidP="00BA495B">
      <w:pPr>
        <w:shd w:val="clear" w:color="auto" w:fill="FFFFFF"/>
        <w:tabs>
          <w:tab w:val="left" w:pos="734"/>
        </w:tabs>
        <w:spacing w:line="276" w:lineRule="auto"/>
        <w:ind w:left="562"/>
        <w:jc w:val="both"/>
        <w:rPr>
          <w:rFonts w:ascii="Arial" w:hAnsi="Arial" w:cs="Arial"/>
        </w:rPr>
      </w:pPr>
      <w:r w:rsidRPr="00BA495B">
        <w:rPr>
          <w:rFonts w:ascii="Arial" w:hAnsi="Arial" w:cs="Arial"/>
          <w:color w:val="000000"/>
        </w:rPr>
        <w:t>•</w:t>
      </w:r>
      <w:r w:rsidRPr="00BA495B">
        <w:rPr>
          <w:rFonts w:ascii="Arial" w:hAnsi="Arial" w:cs="Arial"/>
          <w:color w:val="000000"/>
        </w:rPr>
        <w:tab/>
        <w:t>Pentru circuit monofazat, cu relaţia:</w:t>
      </w:r>
    </w:p>
    <w:p w:rsidR="00BA495B" w:rsidRPr="00BA495B" w:rsidRDefault="00BA495B" w:rsidP="00BA495B">
      <w:pPr>
        <w:shd w:val="clear" w:color="auto" w:fill="FFFFFF"/>
        <w:spacing w:line="276" w:lineRule="auto"/>
        <w:ind w:left="720" w:right="1843" w:firstLine="720"/>
        <w:jc w:val="both"/>
        <w:rPr>
          <w:rFonts w:ascii="Arial" w:hAnsi="Arial" w:cs="Arial"/>
          <w:color w:val="000000"/>
        </w:rPr>
      </w:pPr>
      <w:r w:rsidRPr="00BA495B">
        <w:rPr>
          <w:rFonts w:ascii="Arial" w:hAnsi="Arial" w:cs="Arial"/>
          <w:color w:val="000000"/>
          <w:spacing w:val="5"/>
        </w:rPr>
        <w:t>ΔU% = [2 * 100/γ* U</w:t>
      </w:r>
      <w:r w:rsidRPr="00BA495B">
        <w:rPr>
          <w:rFonts w:ascii="Arial" w:hAnsi="Arial" w:cs="Arial"/>
          <w:color w:val="000000"/>
          <w:spacing w:val="5"/>
          <w:vertAlign w:val="subscript"/>
        </w:rPr>
        <w:t>f</w:t>
      </w:r>
      <w:r w:rsidRPr="00BA495B">
        <w:rPr>
          <w:rFonts w:ascii="Arial" w:hAnsi="Arial" w:cs="Arial"/>
          <w:color w:val="000000"/>
          <w:spacing w:val="5"/>
          <w:vertAlign w:val="superscript"/>
        </w:rPr>
        <w:t>2</w:t>
      </w:r>
      <w:r w:rsidRPr="00BA495B">
        <w:rPr>
          <w:rFonts w:ascii="Arial" w:hAnsi="Arial" w:cs="Arial"/>
          <w:color w:val="000000"/>
          <w:spacing w:val="5"/>
        </w:rPr>
        <w:t xml:space="preserve">] . Σ [Pi </w:t>
      </w:r>
      <w:r w:rsidRPr="00BA495B">
        <w:rPr>
          <w:rFonts w:ascii="Arial" w:hAnsi="Arial" w:cs="Arial"/>
          <w:color w:val="000000"/>
          <w:spacing w:val="23"/>
        </w:rPr>
        <w:t>*li</w:t>
      </w:r>
      <w:r w:rsidRPr="00BA495B">
        <w:rPr>
          <w:rFonts w:ascii="Arial" w:hAnsi="Arial" w:cs="Arial"/>
          <w:color w:val="000000"/>
          <w:spacing w:val="5"/>
        </w:rPr>
        <w:t xml:space="preserve"> </w:t>
      </w:r>
      <w:r w:rsidRPr="00BA495B">
        <w:rPr>
          <w:rFonts w:ascii="Arial" w:hAnsi="Arial" w:cs="Arial"/>
          <w:color w:val="000000"/>
          <w:spacing w:val="27"/>
        </w:rPr>
        <w:t xml:space="preserve">/Si] </w:t>
      </w:r>
    </w:p>
    <w:p w:rsidR="00BA495B" w:rsidRPr="00BA495B" w:rsidRDefault="00BA495B" w:rsidP="00BA495B">
      <w:pPr>
        <w:shd w:val="clear" w:color="auto" w:fill="FFFFFF"/>
        <w:spacing w:line="276" w:lineRule="auto"/>
        <w:ind w:left="720" w:right="1843" w:firstLine="720"/>
        <w:jc w:val="both"/>
        <w:rPr>
          <w:rFonts w:ascii="Arial" w:hAnsi="Arial" w:cs="Arial"/>
        </w:rPr>
      </w:pPr>
      <w:r w:rsidRPr="00BA495B">
        <w:rPr>
          <w:rFonts w:ascii="Arial" w:hAnsi="Arial" w:cs="Arial"/>
          <w:color w:val="000000"/>
        </w:rPr>
        <w:t xml:space="preserve">  Pentru circuit trifazat, cu relaţia:</w:t>
      </w:r>
    </w:p>
    <w:p w:rsidR="00BA495B" w:rsidRPr="00BA495B" w:rsidRDefault="00BA495B" w:rsidP="00BA495B">
      <w:pPr>
        <w:shd w:val="clear" w:color="auto" w:fill="FFFFFF"/>
        <w:spacing w:line="276" w:lineRule="auto"/>
        <w:ind w:left="874"/>
        <w:jc w:val="both"/>
        <w:rPr>
          <w:rFonts w:ascii="Arial" w:hAnsi="Arial" w:cs="Arial"/>
        </w:rPr>
      </w:pPr>
      <w:r w:rsidRPr="00BA495B">
        <w:rPr>
          <w:rFonts w:ascii="Arial" w:hAnsi="Arial" w:cs="Arial"/>
          <w:color w:val="000000"/>
          <w:spacing w:val="5"/>
        </w:rPr>
        <w:t>ΔU% = [ 100/γ* U</w:t>
      </w:r>
      <w:r w:rsidRPr="00BA495B">
        <w:rPr>
          <w:rFonts w:ascii="Arial" w:hAnsi="Arial" w:cs="Arial"/>
          <w:color w:val="000000"/>
          <w:spacing w:val="5"/>
          <w:vertAlign w:val="subscript"/>
        </w:rPr>
        <w:t>L</w:t>
      </w:r>
      <w:r w:rsidRPr="00BA495B">
        <w:rPr>
          <w:rFonts w:ascii="Arial" w:hAnsi="Arial" w:cs="Arial"/>
          <w:color w:val="000000"/>
          <w:spacing w:val="5"/>
          <w:vertAlign w:val="superscript"/>
        </w:rPr>
        <w:t>2</w:t>
      </w:r>
      <w:r w:rsidRPr="00BA495B">
        <w:rPr>
          <w:rFonts w:ascii="Arial" w:hAnsi="Arial" w:cs="Arial"/>
          <w:color w:val="000000"/>
          <w:spacing w:val="5"/>
        </w:rPr>
        <w:t xml:space="preserve">] * Σ [Pi * li </w:t>
      </w:r>
      <w:r w:rsidRPr="00BA495B">
        <w:rPr>
          <w:rFonts w:ascii="Arial" w:hAnsi="Arial" w:cs="Arial"/>
          <w:color w:val="000000"/>
          <w:spacing w:val="20"/>
        </w:rPr>
        <w:t>/Si]</w:t>
      </w:r>
    </w:p>
    <w:p w:rsidR="00BA495B" w:rsidRPr="00BA495B" w:rsidRDefault="00BA495B" w:rsidP="00BA495B">
      <w:pPr>
        <w:shd w:val="clear" w:color="auto" w:fill="FFFFFF"/>
        <w:tabs>
          <w:tab w:val="left" w:pos="734"/>
        </w:tabs>
        <w:spacing w:line="276" w:lineRule="auto"/>
        <w:ind w:left="562"/>
        <w:jc w:val="both"/>
        <w:rPr>
          <w:rFonts w:ascii="Arial" w:hAnsi="Arial" w:cs="Arial"/>
        </w:rPr>
      </w:pPr>
      <w:r w:rsidRPr="00BA495B">
        <w:rPr>
          <w:rFonts w:ascii="Arial" w:hAnsi="Arial" w:cs="Arial"/>
          <w:color w:val="000000"/>
        </w:rPr>
        <w:t>•</w:t>
      </w:r>
      <w:r w:rsidRPr="00BA495B">
        <w:rPr>
          <w:rFonts w:ascii="Arial" w:hAnsi="Arial" w:cs="Arial"/>
          <w:color w:val="000000"/>
        </w:rPr>
        <w:tab/>
        <w:t>Pentru coloană monofazată, cu relaţia:</w:t>
      </w:r>
    </w:p>
    <w:p w:rsidR="00BA495B" w:rsidRPr="00BA495B" w:rsidRDefault="00BA495B" w:rsidP="00BA495B">
      <w:pPr>
        <w:shd w:val="clear" w:color="auto" w:fill="FFFFFF"/>
        <w:spacing w:line="276" w:lineRule="auto"/>
        <w:ind w:left="869"/>
        <w:jc w:val="both"/>
        <w:rPr>
          <w:rFonts w:ascii="Arial" w:hAnsi="Arial" w:cs="Arial"/>
        </w:rPr>
      </w:pPr>
      <w:r w:rsidRPr="00BA495B">
        <w:rPr>
          <w:rFonts w:ascii="Arial" w:hAnsi="Arial" w:cs="Arial"/>
          <w:color w:val="000000"/>
          <w:spacing w:val="6"/>
        </w:rPr>
        <w:t xml:space="preserve">ΔU% = </w:t>
      </w:r>
      <w:r w:rsidRPr="00BA495B">
        <w:rPr>
          <w:rFonts w:ascii="Arial" w:hAnsi="Arial" w:cs="Arial"/>
          <w:color w:val="000000"/>
          <w:spacing w:val="22"/>
        </w:rPr>
        <w:t>[2*</w:t>
      </w:r>
      <w:r w:rsidRPr="00BA495B">
        <w:rPr>
          <w:rFonts w:ascii="Arial" w:hAnsi="Arial" w:cs="Arial"/>
          <w:color w:val="000000"/>
          <w:spacing w:val="6"/>
        </w:rPr>
        <w:t xml:space="preserve"> 100*k</w:t>
      </w:r>
      <w:r w:rsidRPr="00BA495B">
        <w:rPr>
          <w:rFonts w:ascii="Arial" w:hAnsi="Arial" w:cs="Arial"/>
          <w:color w:val="000000"/>
          <w:spacing w:val="6"/>
          <w:vertAlign w:val="subscript"/>
        </w:rPr>
        <w:t>s</w:t>
      </w:r>
      <w:r w:rsidRPr="00BA495B">
        <w:rPr>
          <w:rFonts w:ascii="Arial" w:hAnsi="Arial" w:cs="Arial"/>
          <w:color w:val="000000"/>
          <w:spacing w:val="6"/>
        </w:rPr>
        <w:t>/γ* U</w:t>
      </w:r>
      <w:r w:rsidRPr="00BA495B">
        <w:rPr>
          <w:rFonts w:ascii="Arial" w:hAnsi="Arial" w:cs="Arial"/>
          <w:color w:val="000000"/>
          <w:spacing w:val="6"/>
          <w:vertAlign w:val="subscript"/>
        </w:rPr>
        <w:t>f</w:t>
      </w:r>
      <w:r w:rsidRPr="00BA495B">
        <w:rPr>
          <w:rFonts w:ascii="Arial" w:hAnsi="Arial" w:cs="Arial"/>
          <w:color w:val="000000"/>
          <w:spacing w:val="6"/>
          <w:vertAlign w:val="superscript"/>
        </w:rPr>
        <w:t>2</w:t>
      </w:r>
      <w:r w:rsidRPr="00BA495B">
        <w:rPr>
          <w:rFonts w:ascii="Arial" w:hAnsi="Arial" w:cs="Arial"/>
          <w:color w:val="000000"/>
          <w:spacing w:val="6"/>
        </w:rPr>
        <w:t>] * Σ [ Pi * li / Si ]</w:t>
      </w:r>
    </w:p>
    <w:p w:rsidR="00BA495B" w:rsidRPr="00BA495B" w:rsidRDefault="00BA495B" w:rsidP="00BA495B">
      <w:pPr>
        <w:shd w:val="clear" w:color="auto" w:fill="FFFFFF"/>
        <w:tabs>
          <w:tab w:val="left" w:pos="734"/>
        </w:tabs>
        <w:spacing w:line="276" w:lineRule="auto"/>
        <w:ind w:left="562"/>
        <w:jc w:val="both"/>
        <w:rPr>
          <w:rFonts w:ascii="Arial" w:hAnsi="Arial" w:cs="Arial"/>
        </w:rPr>
      </w:pPr>
      <w:r w:rsidRPr="00BA495B">
        <w:rPr>
          <w:rFonts w:ascii="Arial" w:hAnsi="Arial" w:cs="Arial"/>
          <w:color w:val="000000"/>
        </w:rPr>
        <w:t>•</w:t>
      </w:r>
      <w:r w:rsidRPr="00BA495B">
        <w:rPr>
          <w:rFonts w:ascii="Arial" w:hAnsi="Arial" w:cs="Arial"/>
          <w:color w:val="000000"/>
        </w:rPr>
        <w:tab/>
        <w:t>Pentru coloană trifazată, cu relaţia:</w:t>
      </w:r>
    </w:p>
    <w:p w:rsidR="00BA495B" w:rsidRPr="00BA495B" w:rsidRDefault="00BA495B" w:rsidP="00BA495B">
      <w:pPr>
        <w:shd w:val="clear" w:color="auto" w:fill="FFFFFF"/>
        <w:spacing w:line="276" w:lineRule="auto"/>
        <w:ind w:left="360" w:right="1843" w:firstLine="514"/>
        <w:jc w:val="both"/>
        <w:rPr>
          <w:rFonts w:ascii="Arial" w:hAnsi="Arial" w:cs="Arial"/>
          <w:color w:val="000000"/>
          <w:spacing w:val="-1"/>
        </w:rPr>
      </w:pPr>
      <w:r w:rsidRPr="00BA495B">
        <w:rPr>
          <w:rFonts w:ascii="Arial" w:hAnsi="Arial" w:cs="Arial"/>
          <w:color w:val="000000"/>
          <w:spacing w:val="-1"/>
        </w:rPr>
        <w:t>ΔU % = [ 100 * k</w:t>
      </w:r>
      <w:r w:rsidRPr="00BA495B">
        <w:rPr>
          <w:rFonts w:ascii="Arial" w:hAnsi="Arial" w:cs="Arial"/>
          <w:color w:val="000000"/>
          <w:spacing w:val="-1"/>
          <w:vertAlign w:val="subscript"/>
        </w:rPr>
        <w:t>s</w:t>
      </w:r>
      <w:r w:rsidRPr="00BA495B">
        <w:rPr>
          <w:rFonts w:ascii="Arial" w:hAnsi="Arial" w:cs="Arial"/>
          <w:color w:val="000000"/>
          <w:spacing w:val="-1"/>
        </w:rPr>
        <w:t xml:space="preserve"> / γ * U</w:t>
      </w:r>
      <w:r w:rsidRPr="00BA495B">
        <w:rPr>
          <w:rFonts w:ascii="Arial" w:hAnsi="Arial" w:cs="Arial"/>
          <w:color w:val="000000"/>
          <w:spacing w:val="-1"/>
          <w:vertAlign w:val="subscript"/>
        </w:rPr>
        <w:t>L</w:t>
      </w:r>
      <w:r w:rsidRPr="00BA495B">
        <w:rPr>
          <w:rFonts w:ascii="Arial" w:hAnsi="Arial" w:cs="Arial"/>
          <w:color w:val="000000"/>
          <w:spacing w:val="-1"/>
          <w:vertAlign w:val="superscript"/>
        </w:rPr>
        <w:t>2</w:t>
      </w:r>
      <w:r w:rsidRPr="00BA495B">
        <w:rPr>
          <w:rFonts w:ascii="Arial" w:hAnsi="Arial" w:cs="Arial"/>
          <w:color w:val="000000"/>
          <w:spacing w:val="-1"/>
        </w:rPr>
        <w:t xml:space="preserve"> ] * Σ [ Pi * li / Si] ,</w:t>
      </w:r>
    </w:p>
    <w:p w:rsidR="00BA495B" w:rsidRPr="00BA495B" w:rsidRDefault="00BA495B" w:rsidP="00BA495B">
      <w:pPr>
        <w:shd w:val="clear" w:color="auto" w:fill="FFFFFF"/>
        <w:spacing w:line="276" w:lineRule="auto"/>
        <w:ind w:left="360" w:right="1843" w:firstLine="514"/>
        <w:jc w:val="both"/>
        <w:rPr>
          <w:rFonts w:ascii="Arial" w:hAnsi="Arial" w:cs="Arial"/>
        </w:rPr>
      </w:pPr>
      <w:r w:rsidRPr="00BA495B">
        <w:rPr>
          <w:rFonts w:ascii="Arial" w:hAnsi="Arial" w:cs="Arial"/>
          <w:color w:val="000000"/>
        </w:rPr>
        <w:t>unde au mai fost utilizate următoarele notaţii:</w:t>
      </w:r>
    </w:p>
    <w:p w:rsidR="00BA495B" w:rsidRPr="00BA495B" w:rsidRDefault="00BA495B" w:rsidP="00BA495B">
      <w:pPr>
        <w:shd w:val="clear" w:color="auto" w:fill="FFFFFF"/>
        <w:tabs>
          <w:tab w:val="left" w:pos="3778"/>
        </w:tabs>
        <w:spacing w:line="276" w:lineRule="auto"/>
        <w:ind w:left="533"/>
        <w:jc w:val="both"/>
        <w:rPr>
          <w:rFonts w:ascii="Arial" w:hAnsi="Arial" w:cs="Arial"/>
        </w:rPr>
      </w:pPr>
      <w:r w:rsidRPr="00BA495B">
        <w:rPr>
          <w:rFonts w:ascii="Arial" w:hAnsi="Arial" w:cs="Arial"/>
          <w:color w:val="000000"/>
          <w:spacing w:val="-1"/>
        </w:rPr>
        <w:t>ΔU % -    pierderea de tensiune</w:t>
      </w:r>
      <w:r w:rsidRPr="00BA495B">
        <w:rPr>
          <w:rFonts w:ascii="Arial" w:hAnsi="Arial" w:cs="Arial"/>
          <w:color w:val="000000"/>
        </w:rPr>
        <w:tab/>
      </w:r>
      <w:r w:rsidRPr="00BA495B">
        <w:rPr>
          <w:rFonts w:ascii="Arial" w:hAnsi="Arial" w:cs="Arial"/>
          <w:color w:val="000000"/>
          <w:spacing w:val="-3"/>
        </w:rPr>
        <w:t>[ % ]</w:t>
      </w:r>
    </w:p>
    <w:p w:rsidR="00BA495B" w:rsidRPr="00BA495B" w:rsidRDefault="00BA495B" w:rsidP="00BA495B">
      <w:pPr>
        <w:shd w:val="clear" w:color="auto" w:fill="FFFFFF"/>
        <w:tabs>
          <w:tab w:val="left" w:pos="869"/>
          <w:tab w:val="left" w:pos="3778"/>
        </w:tabs>
        <w:spacing w:line="276" w:lineRule="auto"/>
        <w:ind w:left="533"/>
        <w:jc w:val="both"/>
        <w:rPr>
          <w:rFonts w:ascii="Arial" w:hAnsi="Arial" w:cs="Arial"/>
        </w:rPr>
      </w:pPr>
      <w:r w:rsidRPr="00BA495B">
        <w:rPr>
          <w:rFonts w:ascii="Arial" w:hAnsi="Arial" w:cs="Arial"/>
          <w:color w:val="000000"/>
        </w:rPr>
        <w:t>γ</w:t>
      </w:r>
      <w:r w:rsidRPr="00BA495B">
        <w:rPr>
          <w:rFonts w:ascii="Arial" w:hAnsi="Arial" w:cs="Arial"/>
          <w:color w:val="000000"/>
        </w:rPr>
        <w:tab/>
      </w:r>
      <w:r w:rsidRPr="00BA495B">
        <w:rPr>
          <w:rFonts w:ascii="Arial" w:hAnsi="Arial" w:cs="Arial"/>
          <w:color w:val="000000"/>
          <w:spacing w:val="-1"/>
        </w:rPr>
        <w:t>-    conductivitatea materialului</w:t>
      </w:r>
      <w:r w:rsidRPr="00BA495B">
        <w:rPr>
          <w:rFonts w:ascii="Arial" w:hAnsi="Arial" w:cs="Arial"/>
          <w:color w:val="000000"/>
        </w:rPr>
        <w:tab/>
      </w:r>
      <w:r w:rsidRPr="00BA495B">
        <w:rPr>
          <w:rFonts w:ascii="Arial" w:hAnsi="Arial" w:cs="Arial"/>
          <w:color w:val="000000"/>
          <w:spacing w:val="1"/>
        </w:rPr>
        <w:t>[ m / Ω mm</w:t>
      </w:r>
      <w:r w:rsidRPr="00BA495B">
        <w:rPr>
          <w:rFonts w:ascii="Arial" w:hAnsi="Arial" w:cs="Arial"/>
          <w:color w:val="000000"/>
          <w:spacing w:val="1"/>
          <w:vertAlign w:val="superscript"/>
        </w:rPr>
        <w:t>2</w:t>
      </w:r>
      <w:r w:rsidRPr="00BA495B">
        <w:rPr>
          <w:rFonts w:ascii="Arial" w:hAnsi="Arial" w:cs="Arial"/>
          <w:color w:val="000000"/>
          <w:spacing w:val="1"/>
        </w:rPr>
        <w:t xml:space="preserve"> ]</w:t>
      </w:r>
    </w:p>
    <w:p w:rsidR="00BA495B" w:rsidRPr="00BA495B" w:rsidRDefault="00BA495B" w:rsidP="00BA495B">
      <w:pPr>
        <w:shd w:val="clear" w:color="auto" w:fill="FFFFFF"/>
        <w:tabs>
          <w:tab w:val="left" w:pos="3778"/>
        </w:tabs>
        <w:spacing w:line="276" w:lineRule="auto"/>
        <w:ind w:left="538" w:right="922"/>
        <w:jc w:val="both"/>
        <w:rPr>
          <w:rFonts w:ascii="Arial" w:hAnsi="Arial" w:cs="Arial"/>
          <w:color w:val="000000"/>
          <w:spacing w:val="-4"/>
        </w:rPr>
      </w:pPr>
      <w:r w:rsidRPr="00BA495B">
        <w:rPr>
          <w:rFonts w:ascii="Arial" w:hAnsi="Arial" w:cs="Arial"/>
          <w:color w:val="000000"/>
        </w:rPr>
        <w:t>li -  lungimea tronsonului de circuit, respectiv de coloană      [ m ]</w:t>
      </w:r>
      <w:r w:rsidRPr="00BA495B">
        <w:rPr>
          <w:rFonts w:ascii="Arial" w:hAnsi="Arial" w:cs="Arial"/>
          <w:color w:val="000000"/>
        </w:rPr>
        <w:br/>
      </w:r>
      <w:r w:rsidRPr="00BA495B">
        <w:rPr>
          <w:rFonts w:ascii="Arial" w:hAnsi="Arial" w:cs="Arial"/>
          <w:color w:val="000000"/>
          <w:spacing w:val="-1"/>
        </w:rPr>
        <w:t>Si   -    secţiunea conductorului pe tronsonul de calcul</w:t>
      </w:r>
      <w:r w:rsidRPr="00BA495B">
        <w:rPr>
          <w:rFonts w:ascii="Arial" w:hAnsi="Arial" w:cs="Arial"/>
          <w:color w:val="000000"/>
        </w:rPr>
        <w:tab/>
      </w:r>
      <w:r w:rsidRPr="00BA495B">
        <w:rPr>
          <w:rFonts w:ascii="Arial" w:hAnsi="Arial" w:cs="Arial"/>
          <w:color w:val="000000"/>
          <w:spacing w:val="-4"/>
        </w:rPr>
        <w:t>[ mm</w:t>
      </w:r>
      <w:r w:rsidRPr="00BA495B">
        <w:rPr>
          <w:rFonts w:ascii="Arial" w:hAnsi="Arial" w:cs="Arial"/>
          <w:color w:val="000000"/>
          <w:spacing w:val="-4"/>
          <w:vertAlign w:val="superscript"/>
        </w:rPr>
        <w:t>2</w:t>
      </w:r>
      <w:r w:rsidRPr="00BA495B">
        <w:rPr>
          <w:rFonts w:ascii="Arial" w:hAnsi="Arial" w:cs="Arial"/>
          <w:color w:val="000000"/>
          <w:spacing w:val="-4"/>
        </w:rPr>
        <w:t>]</w:t>
      </w:r>
    </w:p>
    <w:p w:rsidR="00BA495B" w:rsidRPr="00BA495B" w:rsidRDefault="00BA495B" w:rsidP="00BA495B">
      <w:pPr>
        <w:shd w:val="clear" w:color="auto" w:fill="FFFFFF"/>
        <w:tabs>
          <w:tab w:val="left" w:pos="3778"/>
        </w:tabs>
        <w:spacing w:line="276" w:lineRule="auto"/>
        <w:ind w:left="538" w:right="922"/>
        <w:jc w:val="both"/>
        <w:rPr>
          <w:rFonts w:ascii="Arial" w:hAnsi="Arial" w:cs="Arial"/>
        </w:rPr>
      </w:pPr>
      <w:r w:rsidRPr="00BA495B">
        <w:rPr>
          <w:rFonts w:ascii="Arial" w:hAnsi="Arial" w:cs="Arial"/>
          <w:color w:val="000000"/>
          <w:spacing w:val="-4"/>
        </w:rPr>
        <w:t>ks   -  coeficient de simultaneitate</w:t>
      </w:r>
    </w:p>
    <w:p w:rsidR="00BA495B" w:rsidRPr="00BA495B" w:rsidRDefault="00BA495B" w:rsidP="00BA495B">
      <w:pPr>
        <w:shd w:val="clear" w:color="auto" w:fill="FFFFFF"/>
        <w:spacing w:line="276" w:lineRule="auto"/>
        <w:ind w:left="14" w:right="230" w:firstLine="341"/>
        <w:jc w:val="both"/>
        <w:rPr>
          <w:rFonts w:ascii="Arial" w:hAnsi="Arial" w:cs="Arial"/>
        </w:rPr>
      </w:pPr>
      <w:r w:rsidRPr="00BA495B">
        <w:rPr>
          <w:rFonts w:ascii="Arial" w:hAnsi="Arial" w:cs="Arial"/>
          <w:color w:val="000000"/>
          <w:spacing w:val="-1"/>
        </w:rPr>
        <w:t xml:space="preserve">Pentru secţiunile alese, pierderea de tensiune admisă de la punctul de intrare în clădire al </w:t>
      </w:r>
      <w:r w:rsidRPr="00BA495B">
        <w:rPr>
          <w:rFonts w:ascii="Arial" w:hAnsi="Arial" w:cs="Arial"/>
          <w:color w:val="000000"/>
        </w:rPr>
        <w:t>branşamentului şi până Ia ultimul receptor nu trebuie să depăşească următoarele valori:</w:t>
      </w:r>
    </w:p>
    <w:p w:rsidR="00BA495B" w:rsidRPr="00BA495B" w:rsidRDefault="00BA495B" w:rsidP="00BA495B">
      <w:pPr>
        <w:widowControl w:val="0"/>
        <w:shd w:val="clear" w:color="auto" w:fill="FFFFFF"/>
        <w:tabs>
          <w:tab w:val="left" w:pos="379"/>
        </w:tabs>
        <w:autoSpaceDE w:val="0"/>
        <w:autoSpaceDN w:val="0"/>
        <w:adjustRightInd w:val="0"/>
        <w:spacing w:line="276" w:lineRule="auto"/>
        <w:ind w:left="206"/>
        <w:jc w:val="both"/>
        <w:rPr>
          <w:rFonts w:ascii="Arial" w:hAnsi="Arial" w:cs="Arial"/>
          <w:color w:val="000000"/>
        </w:rPr>
      </w:pPr>
      <w:r w:rsidRPr="00BA495B">
        <w:rPr>
          <w:rFonts w:ascii="Arial" w:hAnsi="Arial" w:cs="Arial"/>
          <w:color w:val="000000"/>
        </w:rPr>
        <w:t>a) 3 % pentru circuitele de lumină, în cazul alimentării din reţeaua publică de joasă tensiune;</w:t>
      </w:r>
    </w:p>
    <w:p w:rsidR="00BA495B" w:rsidRPr="00BA495B" w:rsidRDefault="00BA495B" w:rsidP="00BA495B">
      <w:pPr>
        <w:widowControl w:val="0"/>
        <w:shd w:val="clear" w:color="auto" w:fill="FFFFFF"/>
        <w:tabs>
          <w:tab w:val="left" w:pos="379"/>
        </w:tabs>
        <w:autoSpaceDE w:val="0"/>
        <w:autoSpaceDN w:val="0"/>
        <w:adjustRightInd w:val="0"/>
        <w:spacing w:line="276" w:lineRule="auto"/>
        <w:ind w:left="206"/>
        <w:jc w:val="both"/>
        <w:rPr>
          <w:rFonts w:ascii="Arial" w:hAnsi="Arial" w:cs="Arial"/>
          <w:color w:val="000000"/>
        </w:rPr>
      </w:pPr>
      <w:r w:rsidRPr="00BA495B">
        <w:rPr>
          <w:rFonts w:ascii="Arial" w:hAnsi="Arial" w:cs="Arial"/>
          <w:color w:val="000000"/>
        </w:rPr>
        <w:t>b) 5 % pentru restul receptoarelor (forţă, etc.);</w:t>
      </w:r>
    </w:p>
    <w:p w:rsidR="00BA495B" w:rsidRPr="00BA495B" w:rsidRDefault="00BA495B" w:rsidP="00BA495B">
      <w:pPr>
        <w:widowControl w:val="0"/>
        <w:shd w:val="clear" w:color="auto" w:fill="FFFFFF"/>
        <w:tabs>
          <w:tab w:val="left" w:pos="379"/>
        </w:tabs>
        <w:autoSpaceDE w:val="0"/>
        <w:autoSpaceDN w:val="0"/>
        <w:adjustRightInd w:val="0"/>
        <w:spacing w:line="276" w:lineRule="auto"/>
        <w:ind w:left="206"/>
        <w:jc w:val="both"/>
        <w:rPr>
          <w:rFonts w:ascii="Arial" w:hAnsi="Arial" w:cs="Arial"/>
          <w:color w:val="000000"/>
        </w:rPr>
      </w:pPr>
      <w:r w:rsidRPr="00BA495B">
        <w:rPr>
          <w:rFonts w:ascii="Arial" w:hAnsi="Arial" w:cs="Arial"/>
          <w:color w:val="000000"/>
        </w:rPr>
        <w:t>c) 8 % în cazul alimentării din posturi de transformare sau centrale proprii</w:t>
      </w:r>
    </w:p>
    <w:p w:rsidR="00BA495B" w:rsidRPr="00BA495B" w:rsidRDefault="00BA495B" w:rsidP="00BA495B">
      <w:pPr>
        <w:shd w:val="clear" w:color="auto" w:fill="FFFFFF"/>
        <w:spacing w:line="276" w:lineRule="auto"/>
        <w:ind w:left="10" w:firstLine="350"/>
        <w:jc w:val="both"/>
        <w:rPr>
          <w:rFonts w:ascii="Arial" w:hAnsi="Arial" w:cs="Arial"/>
        </w:rPr>
      </w:pPr>
      <w:r w:rsidRPr="00BA495B">
        <w:rPr>
          <w:rFonts w:ascii="Arial" w:hAnsi="Arial" w:cs="Arial"/>
          <w:color w:val="000000"/>
          <w:spacing w:val="-1"/>
        </w:rPr>
        <w:t xml:space="preserve">La alimentarea unor lămpi izolate şi îndepărtate se admite o pierdere de tensiune de maxim 10% </w:t>
      </w:r>
      <w:r w:rsidRPr="00BA495B">
        <w:rPr>
          <w:rFonts w:ascii="Arial" w:hAnsi="Arial" w:cs="Arial"/>
          <w:color w:val="000000"/>
        </w:rPr>
        <w:t>din tensiunea nominală de utilizare.</w:t>
      </w:r>
    </w:p>
    <w:p w:rsidR="00BA495B" w:rsidRPr="00BA495B" w:rsidRDefault="00BA495B" w:rsidP="00BA495B">
      <w:pPr>
        <w:shd w:val="clear" w:color="auto" w:fill="FFFFFF"/>
        <w:spacing w:line="276" w:lineRule="auto"/>
        <w:ind w:left="10" w:firstLine="355"/>
        <w:jc w:val="both"/>
        <w:rPr>
          <w:rFonts w:ascii="Arial" w:hAnsi="Arial" w:cs="Arial"/>
        </w:rPr>
      </w:pPr>
      <w:r w:rsidRPr="00BA495B">
        <w:rPr>
          <w:rFonts w:ascii="Arial" w:hAnsi="Arial" w:cs="Arial"/>
          <w:color w:val="000000"/>
          <w:spacing w:val="-1"/>
        </w:rPr>
        <w:t>Prin calcul se determină secţiunea conductorului activ (fază) care în cazul distribuţiei monofazate este egală cu secţiunea conductorului de nul.</w:t>
      </w:r>
    </w:p>
    <w:p w:rsidR="00BA495B" w:rsidRPr="000E2E64" w:rsidRDefault="00BA495B" w:rsidP="000E2E64">
      <w:pPr>
        <w:shd w:val="clear" w:color="auto" w:fill="FFFFFF"/>
        <w:spacing w:after="240" w:line="276" w:lineRule="auto"/>
        <w:ind w:left="10" w:right="230" w:firstLine="350"/>
        <w:jc w:val="both"/>
        <w:rPr>
          <w:rFonts w:ascii="Arial" w:hAnsi="Arial" w:cs="Arial"/>
          <w:color w:val="000000"/>
        </w:rPr>
      </w:pPr>
      <w:r w:rsidRPr="00BA495B">
        <w:rPr>
          <w:rFonts w:ascii="Arial" w:hAnsi="Arial" w:cs="Arial"/>
          <w:color w:val="000000"/>
          <w:spacing w:val="-1"/>
        </w:rPr>
        <w:lastRenderedPageBreak/>
        <w:t xml:space="preserve">Secţiunile conductoarelor determinate prin calcul nu vor fi mai mici decât secţiunile minime </w:t>
      </w:r>
      <w:r w:rsidRPr="00BA495B">
        <w:rPr>
          <w:rFonts w:ascii="Arial" w:hAnsi="Arial" w:cs="Arial"/>
          <w:color w:val="000000"/>
        </w:rPr>
        <w:t>admise indicate în Normativul I 7 - 2011.</w:t>
      </w:r>
    </w:p>
    <w:p w:rsidR="00BA495B" w:rsidRPr="00BA495B" w:rsidRDefault="00BA495B" w:rsidP="000E2E64">
      <w:pPr>
        <w:shd w:val="clear" w:color="auto" w:fill="FFFFFF"/>
        <w:tabs>
          <w:tab w:val="left" w:pos="374"/>
        </w:tabs>
        <w:spacing w:line="276" w:lineRule="auto"/>
        <w:rPr>
          <w:rFonts w:ascii="Arial" w:hAnsi="Arial" w:cs="Arial"/>
        </w:rPr>
      </w:pPr>
      <w:r w:rsidRPr="00BA495B">
        <w:rPr>
          <w:rFonts w:ascii="Arial" w:hAnsi="Arial" w:cs="Arial"/>
          <w:b/>
          <w:bCs/>
          <w:color w:val="000000"/>
          <w:spacing w:val="-7"/>
        </w:rPr>
        <w:t>1.3.</w:t>
      </w:r>
      <w:r w:rsidRPr="00BA495B">
        <w:rPr>
          <w:rFonts w:ascii="Arial" w:hAnsi="Arial" w:cs="Arial"/>
          <w:b/>
          <w:bCs/>
          <w:color w:val="000000"/>
        </w:rPr>
        <w:tab/>
        <w:t xml:space="preserve"> Protecţia circuitelor şi coloanelor electrice</w:t>
      </w:r>
    </w:p>
    <w:p w:rsidR="00BA495B" w:rsidRPr="00BA495B" w:rsidRDefault="00BA495B" w:rsidP="000E2E64">
      <w:pPr>
        <w:shd w:val="clear" w:color="auto" w:fill="FFFFFF"/>
        <w:spacing w:line="276" w:lineRule="auto"/>
        <w:ind w:left="5" w:firstLine="715"/>
        <w:rPr>
          <w:rFonts w:ascii="Arial" w:hAnsi="Arial" w:cs="Arial"/>
        </w:rPr>
      </w:pPr>
      <w:r w:rsidRPr="00BA495B">
        <w:rPr>
          <w:rFonts w:ascii="Arial" w:hAnsi="Arial" w:cs="Arial"/>
          <w:color w:val="000000"/>
          <w:spacing w:val="-1"/>
        </w:rPr>
        <w:t xml:space="preserve">Circuitele şi coloanele pentru iluminat şi prize se vor proteja împotriva supracurenţilor care apar </w:t>
      </w:r>
      <w:r w:rsidRPr="00BA495B">
        <w:rPr>
          <w:rFonts w:ascii="Arial" w:hAnsi="Arial" w:cs="Arial"/>
          <w:color w:val="000000"/>
        </w:rPr>
        <w:t>datorită scurtcircuitelor sau suprasarcinilor.</w:t>
      </w:r>
    </w:p>
    <w:p w:rsidR="00BA495B" w:rsidRPr="00BA495B" w:rsidRDefault="00BA495B" w:rsidP="003D1C9B">
      <w:pPr>
        <w:shd w:val="clear" w:color="auto" w:fill="FFFFFF"/>
        <w:spacing w:line="276" w:lineRule="auto"/>
        <w:ind w:right="154" w:firstLine="720"/>
        <w:jc w:val="both"/>
        <w:rPr>
          <w:rFonts w:ascii="Arial" w:hAnsi="Arial" w:cs="Arial"/>
          <w:color w:val="000000"/>
          <w:spacing w:val="-1"/>
        </w:rPr>
      </w:pPr>
      <w:r w:rsidRPr="00BA495B">
        <w:rPr>
          <w:rFonts w:ascii="Arial" w:hAnsi="Arial" w:cs="Arial"/>
          <w:color w:val="000000"/>
          <w:spacing w:val="-2"/>
        </w:rPr>
        <w:t>Valoarea curentului nominal al fuzibilului siguranţei In fuz</w:t>
      </w:r>
      <w:r w:rsidRPr="00BA495B">
        <w:rPr>
          <w:rFonts w:ascii="Arial" w:hAnsi="Arial" w:cs="Arial"/>
          <w:i/>
          <w:iCs/>
          <w:color w:val="000000"/>
          <w:spacing w:val="-2"/>
        </w:rPr>
        <w:t xml:space="preserve">, </w:t>
      </w:r>
      <w:r w:rsidRPr="00BA495B">
        <w:rPr>
          <w:rFonts w:ascii="Arial" w:hAnsi="Arial" w:cs="Arial"/>
          <w:color w:val="000000"/>
          <w:spacing w:val="-2"/>
        </w:rPr>
        <w:t xml:space="preserve">va fi egală cu cel mult 80 </w:t>
      </w:r>
      <w:r w:rsidRPr="00BA495B">
        <w:rPr>
          <w:rFonts w:ascii="Arial" w:hAnsi="Arial" w:cs="Arial"/>
          <w:i/>
          <w:iCs/>
          <w:color w:val="000000"/>
          <w:spacing w:val="-2"/>
        </w:rPr>
        <w:t xml:space="preserve">%, </w:t>
      </w:r>
      <w:r w:rsidRPr="00BA495B">
        <w:rPr>
          <w:rFonts w:ascii="Arial" w:hAnsi="Arial" w:cs="Arial"/>
          <w:color w:val="000000"/>
          <w:spacing w:val="-2"/>
        </w:rPr>
        <w:t xml:space="preserve">dar nu </w:t>
      </w:r>
      <w:r w:rsidRPr="00BA495B">
        <w:rPr>
          <w:rFonts w:ascii="Arial" w:hAnsi="Arial" w:cs="Arial"/>
          <w:color w:val="000000"/>
          <w:spacing w:val="-1"/>
        </w:rPr>
        <w:t>mai puţin de 60 % din valoarea curentului maxim admis în regim permanent în conductele de protejat</w:t>
      </w:r>
    </w:p>
    <w:p w:rsidR="00BA495B" w:rsidRPr="00BA495B" w:rsidRDefault="00BA495B" w:rsidP="00BA495B">
      <w:pPr>
        <w:shd w:val="clear" w:color="auto" w:fill="FFFFFF"/>
        <w:spacing w:line="276" w:lineRule="auto"/>
        <w:ind w:right="154" w:firstLine="350"/>
        <w:jc w:val="both"/>
        <w:rPr>
          <w:rFonts w:ascii="Arial" w:hAnsi="Arial" w:cs="Arial"/>
          <w:lang w:val="en-GB"/>
        </w:rPr>
      </w:pPr>
      <w:r w:rsidRPr="00BA495B">
        <w:rPr>
          <w:rFonts w:ascii="Arial" w:hAnsi="Arial" w:cs="Arial"/>
          <w:color w:val="000000"/>
          <w:spacing w:val="-1"/>
        </w:rPr>
        <w:t xml:space="preserve"> I</w:t>
      </w:r>
      <w:r w:rsidRPr="00BA495B">
        <w:rPr>
          <w:rFonts w:ascii="Arial" w:hAnsi="Arial" w:cs="Arial"/>
          <w:color w:val="000000"/>
          <w:spacing w:val="-1"/>
          <w:vertAlign w:val="subscript"/>
        </w:rPr>
        <w:t>max ad</w:t>
      </w:r>
      <w:r w:rsidRPr="00BA495B">
        <w:rPr>
          <w:rFonts w:ascii="Arial" w:hAnsi="Arial" w:cs="Arial"/>
          <w:color w:val="000000"/>
          <w:spacing w:val="-1"/>
        </w:rPr>
        <w:t>, după relaţia:</w:t>
      </w:r>
    </w:p>
    <w:p w:rsidR="00BA495B" w:rsidRPr="00BA495B" w:rsidRDefault="00BA495B" w:rsidP="00BA495B">
      <w:pPr>
        <w:shd w:val="clear" w:color="auto" w:fill="FFFFFF"/>
        <w:tabs>
          <w:tab w:val="left" w:pos="4680"/>
        </w:tabs>
        <w:spacing w:line="276" w:lineRule="auto"/>
        <w:ind w:left="734"/>
        <w:jc w:val="center"/>
        <w:rPr>
          <w:rFonts w:ascii="Arial" w:hAnsi="Arial" w:cs="Arial"/>
          <w:color w:val="000000"/>
          <w:spacing w:val="-2"/>
        </w:rPr>
      </w:pPr>
      <w:r w:rsidRPr="00BA495B">
        <w:rPr>
          <w:rFonts w:ascii="Arial" w:hAnsi="Arial" w:cs="Arial"/>
          <w:color w:val="000000"/>
          <w:spacing w:val="-6"/>
        </w:rPr>
        <w:t xml:space="preserve">   0,6 I</w:t>
      </w:r>
      <w:r w:rsidRPr="00BA495B">
        <w:rPr>
          <w:rFonts w:ascii="Arial" w:hAnsi="Arial" w:cs="Arial"/>
          <w:color w:val="000000"/>
          <w:spacing w:val="-6"/>
          <w:vertAlign w:val="subscript"/>
        </w:rPr>
        <w:t>mas</w:t>
      </w:r>
      <w:r w:rsidRPr="00BA495B">
        <w:rPr>
          <w:rFonts w:ascii="Arial" w:hAnsi="Arial" w:cs="Arial"/>
          <w:color w:val="000000"/>
          <w:spacing w:val="-6"/>
        </w:rPr>
        <w:t xml:space="preserve"> </w:t>
      </w:r>
      <w:r w:rsidRPr="00BA495B">
        <w:rPr>
          <w:rFonts w:ascii="Arial" w:hAnsi="Arial" w:cs="Arial"/>
          <w:color w:val="000000"/>
          <w:spacing w:val="-6"/>
          <w:vertAlign w:val="subscript"/>
        </w:rPr>
        <w:t>ad</w:t>
      </w:r>
      <w:r w:rsidRPr="00BA495B">
        <w:rPr>
          <w:rFonts w:ascii="Arial" w:hAnsi="Arial" w:cs="Arial"/>
          <w:color w:val="000000"/>
          <w:spacing w:val="-6"/>
        </w:rPr>
        <w:t xml:space="preserve"> </w:t>
      </w:r>
      <w:r w:rsidRPr="00BA495B">
        <w:rPr>
          <w:rFonts w:ascii="Arial" w:hAnsi="Arial" w:cs="Arial"/>
          <w:i/>
          <w:iCs/>
          <w:color w:val="000000"/>
          <w:spacing w:val="-6"/>
        </w:rPr>
        <w:t xml:space="preserve">&lt; </w:t>
      </w:r>
      <w:r w:rsidRPr="00BA495B">
        <w:rPr>
          <w:rFonts w:ascii="Arial" w:hAnsi="Arial" w:cs="Arial"/>
          <w:color w:val="000000"/>
          <w:spacing w:val="-6"/>
        </w:rPr>
        <w:t>I</w:t>
      </w:r>
      <w:r w:rsidRPr="00BA495B">
        <w:rPr>
          <w:rFonts w:ascii="Arial" w:hAnsi="Arial" w:cs="Arial"/>
          <w:color w:val="000000"/>
          <w:spacing w:val="-6"/>
          <w:vertAlign w:val="subscript"/>
        </w:rPr>
        <w:t>n fuz</w:t>
      </w:r>
      <w:r w:rsidRPr="00BA495B">
        <w:rPr>
          <w:rFonts w:ascii="Arial" w:hAnsi="Arial" w:cs="Arial"/>
          <w:color w:val="000000"/>
          <w:spacing w:val="-6"/>
        </w:rPr>
        <w:t>&lt; 0,8 I</w:t>
      </w:r>
      <w:r w:rsidRPr="00BA495B">
        <w:rPr>
          <w:rFonts w:ascii="Arial" w:hAnsi="Arial" w:cs="Arial"/>
          <w:color w:val="000000"/>
          <w:spacing w:val="-6"/>
          <w:vertAlign w:val="subscript"/>
        </w:rPr>
        <w:t>mas</w:t>
      </w:r>
      <w:r w:rsidRPr="00BA495B">
        <w:rPr>
          <w:rFonts w:ascii="Arial" w:hAnsi="Arial" w:cs="Arial"/>
          <w:color w:val="000000"/>
          <w:spacing w:val="-6"/>
        </w:rPr>
        <w:t xml:space="preserve"> </w:t>
      </w:r>
      <w:r w:rsidRPr="00BA495B">
        <w:rPr>
          <w:rFonts w:ascii="Arial" w:hAnsi="Arial" w:cs="Arial"/>
          <w:color w:val="000000"/>
          <w:spacing w:val="-6"/>
          <w:vertAlign w:val="subscript"/>
        </w:rPr>
        <w:t>ad</w:t>
      </w:r>
      <w:r w:rsidRPr="00BA495B">
        <w:rPr>
          <w:rFonts w:ascii="Arial" w:hAnsi="Arial" w:cs="Arial"/>
          <w:color w:val="000000"/>
          <w:vertAlign w:val="subscript"/>
        </w:rPr>
        <w:tab/>
      </w:r>
    </w:p>
    <w:p w:rsidR="00BA495B" w:rsidRPr="00BA495B" w:rsidRDefault="00BA495B" w:rsidP="00BA495B">
      <w:pPr>
        <w:spacing w:line="276" w:lineRule="auto"/>
        <w:jc w:val="both"/>
        <w:rPr>
          <w:rFonts w:ascii="Arial" w:hAnsi="Arial" w:cs="Arial"/>
        </w:rPr>
      </w:pPr>
      <w:r w:rsidRPr="00BA495B">
        <w:rPr>
          <w:rFonts w:ascii="Arial" w:hAnsi="Arial" w:cs="Arial"/>
          <w:color w:val="000000"/>
          <w:spacing w:val="-2"/>
        </w:rPr>
        <w:t xml:space="preserve">si in conformitate cu specificatiile normativului I7/2011. De asemenea s-a tinut cont de selectivitatea sigurantelor utilizate pentru  protectia circuitelor </w:t>
      </w:r>
    </w:p>
    <w:p w:rsidR="00BA495B" w:rsidRPr="00BA495B" w:rsidRDefault="00BA495B" w:rsidP="00BA495B">
      <w:pPr>
        <w:pStyle w:val="Corptext"/>
        <w:spacing w:line="276" w:lineRule="auto"/>
        <w:rPr>
          <w:rFonts w:ascii="Arial" w:hAnsi="Arial" w:cs="Arial"/>
          <w:sz w:val="24"/>
          <w:lang w:val="ro-RO"/>
        </w:rPr>
      </w:pPr>
      <w:r w:rsidRPr="00BA495B">
        <w:rPr>
          <w:rFonts w:ascii="Arial" w:hAnsi="Arial" w:cs="Arial"/>
          <w:sz w:val="24"/>
          <w:lang w:val="ro-RO"/>
        </w:rPr>
        <w:t>Siguranţele fuzibile pentru protecţia circuitelor s-au dimensionat ţinând cont că riscul apariţiei suprasarcinilor este redus întrucât se utilizează pentru iluminat tuburi fluorescente şi astfel încât să fie respectată condiţia de stabilitate termică dată de relaţia:</w:t>
      </w:r>
    </w:p>
    <w:p w:rsidR="00BA495B" w:rsidRPr="00BA495B" w:rsidRDefault="00BA495B" w:rsidP="00BA495B">
      <w:pPr>
        <w:pStyle w:val="Corptext"/>
        <w:spacing w:line="276" w:lineRule="auto"/>
        <w:ind w:firstLine="720"/>
        <w:rPr>
          <w:rFonts w:ascii="Arial" w:hAnsi="Arial" w:cs="Arial"/>
          <w:sz w:val="24"/>
          <w:lang w:val="ro-RO"/>
        </w:rPr>
      </w:pPr>
      <w:r w:rsidRPr="00BA495B">
        <w:rPr>
          <w:rFonts w:ascii="Arial" w:hAnsi="Arial" w:cs="Arial"/>
          <w:position w:val="-14"/>
          <w:sz w:val="24"/>
          <w:vertAlign w:val="subscript"/>
          <w:lang w:val="ro-RO"/>
        </w:rPr>
        <w:object w:dxaOrig="1120" w:dyaOrig="380">
          <v:shape id="_x0000_i1027" type="#_x0000_t75" style="width:56.25pt;height:18.75pt" o:ole="" fillcolor="window">
            <v:imagedata r:id="rId17" o:title=""/>
          </v:shape>
          <o:OLEObject Type="Embed" ProgID="Equation.3" ShapeID="_x0000_i1027" DrawAspect="Content" ObjectID="_1526806789" r:id="rId18"/>
        </w:object>
      </w:r>
      <w:r w:rsidRPr="00BA495B">
        <w:rPr>
          <w:rFonts w:ascii="Arial" w:hAnsi="Arial" w:cs="Arial"/>
          <w:sz w:val="24"/>
          <w:lang w:val="ro-RO"/>
        </w:rPr>
        <w:t>, unde</w:t>
      </w:r>
    </w:p>
    <w:p w:rsidR="00BA495B" w:rsidRPr="00BA495B" w:rsidRDefault="00BA495B" w:rsidP="00BA495B">
      <w:pPr>
        <w:pStyle w:val="Corptext"/>
        <w:spacing w:line="276" w:lineRule="auto"/>
        <w:ind w:firstLine="720"/>
        <w:rPr>
          <w:rFonts w:ascii="Arial" w:hAnsi="Arial" w:cs="Arial"/>
          <w:sz w:val="24"/>
          <w:lang w:val="ro-RO"/>
        </w:rPr>
      </w:pPr>
      <w:r w:rsidRPr="00BA495B">
        <w:rPr>
          <w:rFonts w:ascii="Arial" w:hAnsi="Arial" w:cs="Arial"/>
          <w:sz w:val="24"/>
          <w:lang w:val="ro-RO"/>
        </w:rPr>
        <w:t>I</w:t>
      </w:r>
      <w:r w:rsidRPr="00BA495B">
        <w:rPr>
          <w:rFonts w:ascii="Arial" w:hAnsi="Arial" w:cs="Arial"/>
          <w:sz w:val="24"/>
          <w:vertAlign w:val="subscript"/>
          <w:lang w:val="ro-RO"/>
        </w:rPr>
        <w:t>Cadm</w:t>
      </w:r>
      <w:r w:rsidRPr="00BA495B">
        <w:rPr>
          <w:rFonts w:ascii="Arial" w:hAnsi="Arial" w:cs="Arial"/>
          <w:sz w:val="24"/>
          <w:lang w:val="ro-RO"/>
        </w:rPr>
        <w:t xml:space="preserve"> = curentul maxim admisibil în conductorul ales</w:t>
      </w:r>
    </w:p>
    <w:p w:rsidR="00BA495B" w:rsidRPr="00BA495B" w:rsidRDefault="00BA495B" w:rsidP="00BA495B">
      <w:pPr>
        <w:pStyle w:val="Corptext"/>
        <w:spacing w:line="276" w:lineRule="auto"/>
        <w:ind w:firstLine="720"/>
        <w:rPr>
          <w:rFonts w:ascii="Arial" w:hAnsi="Arial" w:cs="Arial"/>
          <w:sz w:val="24"/>
          <w:lang w:val="ro-RO"/>
        </w:rPr>
      </w:pPr>
      <w:r w:rsidRPr="00BA495B">
        <w:rPr>
          <w:rFonts w:ascii="Arial" w:hAnsi="Arial" w:cs="Arial"/>
          <w:sz w:val="24"/>
          <w:lang w:val="ro-RO"/>
        </w:rPr>
        <w:t>I</w:t>
      </w:r>
      <w:r w:rsidRPr="00BA495B">
        <w:rPr>
          <w:rFonts w:ascii="Arial" w:hAnsi="Arial" w:cs="Arial"/>
          <w:sz w:val="24"/>
          <w:vertAlign w:val="subscript"/>
          <w:lang w:val="ro-RO"/>
        </w:rPr>
        <w:t>nf</w:t>
      </w:r>
      <w:r w:rsidRPr="00BA495B">
        <w:rPr>
          <w:rFonts w:ascii="Arial" w:hAnsi="Arial" w:cs="Arial"/>
          <w:sz w:val="24"/>
          <w:lang w:val="ro-RO"/>
        </w:rPr>
        <w:t xml:space="preserve"> = curentul nominal al fuzibilului</w:t>
      </w:r>
    </w:p>
    <w:p w:rsidR="00BA495B" w:rsidRPr="0013746A" w:rsidRDefault="00BA495B" w:rsidP="00BA495B">
      <w:pPr>
        <w:autoSpaceDN w:val="0"/>
        <w:spacing w:line="276" w:lineRule="auto"/>
        <w:jc w:val="both"/>
        <w:rPr>
          <w:rFonts w:ascii="Arial" w:hAnsi="Arial" w:cs="Arial"/>
          <w:lang w:eastAsia="en-US"/>
        </w:rPr>
      </w:pPr>
    </w:p>
    <w:p w:rsidR="000972B6" w:rsidRPr="0013746A" w:rsidRDefault="000972B6" w:rsidP="00E55A16">
      <w:pPr>
        <w:spacing w:line="276" w:lineRule="auto"/>
        <w:ind w:firstLine="709"/>
        <w:contextualSpacing/>
        <w:jc w:val="right"/>
        <w:rPr>
          <w:rFonts w:ascii="Arial" w:hAnsi="Arial" w:cs="Arial"/>
          <w:i/>
          <w:lang w:eastAsia="en-US" w:bidi="en-US"/>
        </w:rPr>
      </w:pPr>
      <w:r w:rsidRPr="0013746A">
        <w:rPr>
          <w:rFonts w:ascii="Arial" w:hAnsi="Arial" w:cs="Arial"/>
          <w:i/>
          <w:lang w:eastAsia="en-US" w:bidi="en-US"/>
        </w:rPr>
        <w:t>Întocmit,</w:t>
      </w:r>
    </w:p>
    <w:p w:rsidR="000972B6" w:rsidRPr="0013746A" w:rsidRDefault="000972B6" w:rsidP="00E55A16">
      <w:pPr>
        <w:spacing w:line="276" w:lineRule="auto"/>
        <w:ind w:firstLine="709"/>
        <w:contextualSpacing/>
        <w:jc w:val="right"/>
        <w:rPr>
          <w:rFonts w:ascii="Arial" w:hAnsi="Arial" w:cs="Arial"/>
          <w:b/>
          <w:i/>
          <w:lang w:eastAsia="en-US" w:bidi="en-US"/>
        </w:rPr>
      </w:pPr>
      <w:r w:rsidRPr="0013746A">
        <w:rPr>
          <w:rFonts w:ascii="Arial" w:hAnsi="Arial" w:cs="Arial"/>
          <w:b/>
          <w:i/>
          <w:lang w:eastAsia="en-US" w:bidi="en-US"/>
        </w:rPr>
        <w:t>ing. Ovidiu Tatomir</w:t>
      </w:r>
    </w:p>
    <w:p w:rsidR="000972B6" w:rsidRPr="0013746A" w:rsidRDefault="000972B6" w:rsidP="00E55A16">
      <w:pPr>
        <w:spacing w:line="276" w:lineRule="auto"/>
        <w:ind w:firstLine="709"/>
        <w:contextualSpacing/>
        <w:jc w:val="right"/>
        <w:rPr>
          <w:rFonts w:ascii="Arial" w:hAnsi="Arial" w:cs="Arial"/>
          <w:b/>
          <w:i/>
          <w:lang w:eastAsia="en-US" w:bidi="en-US"/>
        </w:rPr>
      </w:pPr>
      <w:r w:rsidRPr="0013746A">
        <w:rPr>
          <w:rFonts w:ascii="Arial" w:hAnsi="Arial" w:cs="Arial"/>
          <w:b/>
          <w:i/>
          <w:lang w:eastAsia="en-US" w:bidi="en-US"/>
        </w:rPr>
        <w:t>Autorizat ANRE grad III A+B</w:t>
      </w:r>
    </w:p>
    <w:p w:rsidR="000972B6" w:rsidRPr="0013746A" w:rsidRDefault="000972B6" w:rsidP="00E55A16">
      <w:pPr>
        <w:spacing w:line="276" w:lineRule="auto"/>
        <w:ind w:firstLine="709"/>
        <w:contextualSpacing/>
        <w:jc w:val="right"/>
        <w:rPr>
          <w:rFonts w:ascii="Arial" w:hAnsi="Arial" w:cs="Arial"/>
          <w:b/>
          <w:i/>
          <w:lang w:eastAsia="en-US" w:bidi="en-US"/>
        </w:rPr>
      </w:pPr>
      <w:r w:rsidRPr="0013746A">
        <w:rPr>
          <w:rFonts w:ascii="Arial" w:hAnsi="Arial" w:cs="Arial"/>
          <w:b/>
          <w:i/>
          <w:lang w:eastAsia="en-US" w:bidi="en-US"/>
        </w:rPr>
        <w:tab/>
        <w:t>Legitimaţie nr. 33576/2014</w:t>
      </w:r>
    </w:p>
    <w:p w:rsidR="000972B6" w:rsidRDefault="000972B6" w:rsidP="0013746A">
      <w:pPr>
        <w:autoSpaceDE w:val="0"/>
        <w:autoSpaceDN w:val="0"/>
        <w:adjustRightInd w:val="0"/>
        <w:spacing w:line="276" w:lineRule="auto"/>
        <w:ind w:firstLineChars="256" w:firstLine="614"/>
        <w:jc w:val="both"/>
        <w:rPr>
          <w:rFonts w:ascii="Arial" w:hAnsi="Arial" w:cs="Arial"/>
          <w:b/>
          <w:u w:val="single"/>
        </w:rPr>
      </w:pPr>
    </w:p>
    <w:p w:rsidR="000972B6" w:rsidRDefault="000972B6" w:rsidP="0013746A">
      <w:pPr>
        <w:autoSpaceDE w:val="0"/>
        <w:autoSpaceDN w:val="0"/>
        <w:adjustRightInd w:val="0"/>
        <w:spacing w:line="276" w:lineRule="auto"/>
        <w:ind w:firstLineChars="256" w:firstLine="614"/>
        <w:jc w:val="both"/>
        <w:rPr>
          <w:rFonts w:ascii="Arial" w:hAnsi="Arial" w:cs="Arial"/>
          <w:b/>
          <w:u w:val="single"/>
        </w:rPr>
      </w:pPr>
    </w:p>
    <w:p w:rsidR="000972B6" w:rsidRDefault="000972B6" w:rsidP="0013746A">
      <w:pPr>
        <w:autoSpaceDE w:val="0"/>
        <w:autoSpaceDN w:val="0"/>
        <w:adjustRightInd w:val="0"/>
        <w:spacing w:line="276" w:lineRule="auto"/>
        <w:ind w:firstLineChars="256" w:firstLine="614"/>
        <w:jc w:val="both"/>
        <w:rPr>
          <w:rFonts w:ascii="Arial" w:hAnsi="Arial" w:cs="Arial"/>
          <w:b/>
          <w:u w:val="single"/>
        </w:rPr>
      </w:pPr>
    </w:p>
    <w:p w:rsidR="000972B6" w:rsidRDefault="000972B6" w:rsidP="0013746A">
      <w:pPr>
        <w:autoSpaceDE w:val="0"/>
        <w:autoSpaceDN w:val="0"/>
        <w:adjustRightInd w:val="0"/>
        <w:spacing w:line="276" w:lineRule="auto"/>
        <w:ind w:firstLineChars="256" w:firstLine="614"/>
        <w:jc w:val="both"/>
        <w:rPr>
          <w:rFonts w:ascii="Arial" w:hAnsi="Arial" w:cs="Arial"/>
          <w:b/>
          <w:u w:val="single"/>
        </w:rPr>
      </w:pPr>
    </w:p>
    <w:p w:rsidR="000972B6" w:rsidRDefault="000972B6" w:rsidP="0013746A">
      <w:pPr>
        <w:autoSpaceDE w:val="0"/>
        <w:autoSpaceDN w:val="0"/>
        <w:adjustRightInd w:val="0"/>
        <w:spacing w:line="276" w:lineRule="auto"/>
        <w:ind w:firstLineChars="256" w:firstLine="614"/>
        <w:jc w:val="both"/>
        <w:rPr>
          <w:rFonts w:ascii="Arial" w:hAnsi="Arial" w:cs="Arial"/>
          <w:b/>
          <w:u w:val="single"/>
        </w:rPr>
      </w:pPr>
    </w:p>
    <w:p w:rsidR="00E55A16" w:rsidRDefault="00E55A16" w:rsidP="0013746A">
      <w:pPr>
        <w:autoSpaceDE w:val="0"/>
        <w:autoSpaceDN w:val="0"/>
        <w:adjustRightInd w:val="0"/>
        <w:spacing w:line="276" w:lineRule="auto"/>
        <w:ind w:firstLineChars="256" w:firstLine="614"/>
        <w:jc w:val="both"/>
        <w:rPr>
          <w:rFonts w:ascii="Arial" w:hAnsi="Arial" w:cs="Arial"/>
          <w:b/>
          <w:u w:val="single"/>
        </w:rPr>
      </w:pPr>
    </w:p>
    <w:p w:rsidR="00E55A16" w:rsidRDefault="00E55A16" w:rsidP="0013746A">
      <w:pPr>
        <w:autoSpaceDE w:val="0"/>
        <w:autoSpaceDN w:val="0"/>
        <w:adjustRightInd w:val="0"/>
        <w:spacing w:line="276" w:lineRule="auto"/>
        <w:ind w:firstLineChars="256" w:firstLine="614"/>
        <w:jc w:val="both"/>
        <w:rPr>
          <w:rFonts w:ascii="Arial" w:hAnsi="Arial" w:cs="Arial"/>
          <w:b/>
          <w:u w:val="single"/>
        </w:rPr>
      </w:pPr>
    </w:p>
    <w:p w:rsidR="00E55A16" w:rsidRDefault="00E55A16" w:rsidP="0013746A">
      <w:pPr>
        <w:autoSpaceDE w:val="0"/>
        <w:autoSpaceDN w:val="0"/>
        <w:adjustRightInd w:val="0"/>
        <w:spacing w:line="276" w:lineRule="auto"/>
        <w:ind w:firstLineChars="256" w:firstLine="614"/>
        <w:jc w:val="both"/>
        <w:rPr>
          <w:rFonts w:ascii="Arial" w:hAnsi="Arial" w:cs="Arial"/>
          <w:b/>
          <w:u w:val="single"/>
        </w:rPr>
      </w:pPr>
    </w:p>
    <w:p w:rsidR="00E55A16" w:rsidRDefault="00E55A16" w:rsidP="0013746A">
      <w:pPr>
        <w:autoSpaceDE w:val="0"/>
        <w:autoSpaceDN w:val="0"/>
        <w:adjustRightInd w:val="0"/>
        <w:spacing w:line="276" w:lineRule="auto"/>
        <w:ind w:firstLineChars="256" w:firstLine="614"/>
        <w:jc w:val="both"/>
        <w:rPr>
          <w:rFonts w:ascii="Arial" w:hAnsi="Arial" w:cs="Arial"/>
          <w:b/>
          <w:u w:val="single"/>
        </w:rPr>
      </w:pPr>
    </w:p>
    <w:p w:rsidR="00E55A16" w:rsidRDefault="00E55A16" w:rsidP="0013746A">
      <w:pPr>
        <w:autoSpaceDE w:val="0"/>
        <w:autoSpaceDN w:val="0"/>
        <w:adjustRightInd w:val="0"/>
        <w:spacing w:line="276" w:lineRule="auto"/>
        <w:ind w:firstLineChars="256" w:firstLine="614"/>
        <w:jc w:val="both"/>
        <w:rPr>
          <w:rFonts w:ascii="Arial" w:hAnsi="Arial" w:cs="Arial"/>
          <w:b/>
          <w:u w:val="single"/>
        </w:rPr>
      </w:pPr>
    </w:p>
    <w:p w:rsidR="00E55A16" w:rsidRDefault="00E55A16" w:rsidP="0013746A">
      <w:pPr>
        <w:autoSpaceDE w:val="0"/>
        <w:autoSpaceDN w:val="0"/>
        <w:adjustRightInd w:val="0"/>
        <w:spacing w:line="276" w:lineRule="auto"/>
        <w:ind w:firstLineChars="256" w:firstLine="614"/>
        <w:jc w:val="both"/>
        <w:rPr>
          <w:rFonts w:ascii="Arial" w:hAnsi="Arial" w:cs="Arial"/>
          <w:b/>
          <w:u w:val="single"/>
        </w:rPr>
      </w:pPr>
    </w:p>
    <w:p w:rsidR="00E55A16" w:rsidRDefault="00E55A16" w:rsidP="0013746A">
      <w:pPr>
        <w:autoSpaceDE w:val="0"/>
        <w:autoSpaceDN w:val="0"/>
        <w:adjustRightInd w:val="0"/>
        <w:spacing w:line="276" w:lineRule="auto"/>
        <w:ind w:firstLineChars="256" w:firstLine="614"/>
        <w:jc w:val="both"/>
        <w:rPr>
          <w:rFonts w:ascii="Arial" w:hAnsi="Arial" w:cs="Arial"/>
          <w:b/>
          <w:u w:val="single"/>
        </w:rPr>
      </w:pPr>
    </w:p>
    <w:p w:rsidR="00E55A16" w:rsidRDefault="00E55A16" w:rsidP="0013746A">
      <w:pPr>
        <w:autoSpaceDE w:val="0"/>
        <w:autoSpaceDN w:val="0"/>
        <w:adjustRightInd w:val="0"/>
        <w:spacing w:line="276" w:lineRule="auto"/>
        <w:ind w:firstLineChars="256" w:firstLine="614"/>
        <w:jc w:val="both"/>
        <w:rPr>
          <w:rFonts w:ascii="Arial" w:hAnsi="Arial" w:cs="Arial"/>
          <w:b/>
          <w:u w:val="single"/>
        </w:rPr>
      </w:pPr>
    </w:p>
    <w:p w:rsidR="00E55A16" w:rsidRDefault="00E55A16" w:rsidP="0013746A">
      <w:pPr>
        <w:autoSpaceDE w:val="0"/>
        <w:autoSpaceDN w:val="0"/>
        <w:adjustRightInd w:val="0"/>
        <w:spacing w:line="276" w:lineRule="auto"/>
        <w:ind w:firstLineChars="256" w:firstLine="614"/>
        <w:jc w:val="both"/>
        <w:rPr>
          <w:rFonts w:ascii="Arial" w:hAnsi="Arial" w:cs="Arial"/>
          <w:b/>
          <w:u w:val="single"/>
        </w:rPr>
      </w:pPr>
    </w:p>
    <w:p w:rsidR="00E55A16" w:rsidRDefault="00E55A16" w:rsidP="0013746A">
      <w:pPr>
        <w:autoSpaceDE w:val="0"/>
        <w:autoSpaceDN w:val="0"/>
        <w:adjustRightInd w:val="0"/>
        <w:spacing w:line="276" w:lineRule="auto"/>
        <w:ind w:firstLineChars="256" w:firstLine="614"/>
        <w:jc w:val="both"/>
        <w:rPr>
          <w:rFonts w:ascii="Arial" w:hAnsi="Arial" w:cs="Arial"/>
          <w:b/>
          <w:u w:val="single"/>
        </w:rPr>
      </w:pPr>
    </w:p>
    <w:p w:rsidR="00E55A16" w:rsidRDefault="00E55A16" w:rsidP="0013746A">
      <w:pPr>
        <w:autoSpaceDE w:val="0"/>
        <w:autoSpaceDN w:val="0"/>
        <w:adjustRightInd w:val="0"/>
        <w:spacing w:line="276" w:lineRule="auto"/>
        <w:ind w:firstLineChars="256" w:firstLine="614"/>
        <w:jc w:val="both"/>
        <w:rPr>
          <w:rFonts w:ascii="Arial" w:hAnsi="Arial" w:cs="Arial"/>
          <w:b/>
          <w:u w:val="single"/>
        </w:rPr>
      </w:pPr>
    </w:p>
    <w:p w:rsidR="003D1C9B" w:rsidRDefault="003D1C9B" w:rsidP="0013746A">
      <w:pPr>
        <w:autoSpaceDE w:val="0"/>
        <w:autoSpaceDN w:val="0"/>
        <w:adjustRightInd w:val="0"/>
        <w:spacing w:line="276" w:lineRule="auto"/>
        <w:ind w:firstLineChars="256" w:firstLine="614"/>
        <w:jc w:val="both"/>
        <w:rPr>
          <w:rFonts w:ascii="Arial" w:hAnsi="Arial" w:cs="Arial"/>
          <w:b/>
          <w:u w:val="single"/>
        </w:rPr>
      </w:pPr>
    </w:p>
    <w:p w:rsidR="003D1C9B" w:rsidRDefault="003D1C9B" w:rsidP="0013746A">
      <w:pPr>
        <w:autoSpaceDE w:val="0"/>
        <w:autoSpaceDN w:val="0"/>
        <w:adjustRightInd w:val="0"/>
        <w:spacing w:line="276" w:lineRule="auto"/>
        <w:ind w:firstLineChars="256" w:firstLine="614"/>
        <w:jc w:val="both"/>
        <w:rPr>
          <w:rFonts w:ascii="Arial" w:hAnsi="Arial" w:cs="Arial"/>
          <w:b/>
          <w:u w:val="single"/>
        </w:rPr>
      </w:pPr>
    </w:p>
    <w:p w:rsidR="003D1C9B" w:rsidRPr="004335A8" w:rsidRDefault="003D1C9B" w:rsidP="003D1C9B">
      <w:pPr>
        <w:tabs>
          <w:tab w:val="left" w:pos="840"/>
          <w:tab w:val="center" w:pos="6960"/>
        </w:tabs>
        <w:jc w:val="center"/>
        <w:rPr>
          <w:b/>
          <w:u w:val="single"/>
        </w:rPr>
      </w:pPr>
      <w:r w:rsidRPr="004335A8">
        <w:rPr>
          <w:b/>
          <w:u w:val="single"/>
        </w:rPr>
        <w:lastRenderedPageBreak/>
        <w:t>PROGRAM  DE CONTROL</w:t>
      </w:r>
    </w:p>
    <w:p w:rsidR="003D1C9B" w:rsidRPr="004335A8" w:rsidRDefault="003D1C9B" w:rsidP="003D1C9B">
      <w:pPr>
        <w:tabs>
          <w:tab w:val="left" w:pos="840"/>
          <w:tab w:val="center" w:pos="6960"/>
        </w:tabs>
        <w:jc w:val="center"/>
        <w:rPr>
          <w:b/>
          <w:u w:val="single"/>
        </w:rPr>
      </w:pPr>
    </w:p>
    <w:p w:rsidR="003D1C9B" w:rsidRPr="004335A8" w:rsidRDefault="003D1C9B" w:rsidP="003D1C9B">
      <w:pPr>
        <w:pStyle w:val="Titlu1"/>
        <w:spacing w:before="0" w:after="0"/>
        <w:ind w:left="480" w:right="877"/>
        <w:jc w:val="center"/>
        <w:rPr>
          <w:rFonts w:ascii="Times New Roman" w:hAnsi="Times New Roman"/>
          <w:b w:val="0"/>
          <w:bCs/>
          <w:sz w:val="24"/>
          <w:szCs w:val="24"/>
          <w:lang w:val="ro-RO"/>
        </w:rPr>
      </w:pPr>
      <w:r w:rsidRPr="004335A8">
        <w:rPr>
          <w:rFonts w:ascii="Times New Roman" w:hAnsi="Times New Roman"/>
          <w:b w:val="0"/>
          <w:bCs/>
          <w:sz w:val="24"/>
          <w:szCs w:val="24"/>
          <w:lang w:val="ro-RO"/>
        </w:rPr>
        <w:t>IN FAZE DETERMINANTE SI IN FAZE DE EXECUTIE PENTRU</w:t>
      </w:r>
    </w:p>
    <w:p w:rsidR="003D1C9B" w:rsidRPr="004335A8" w:rsidRDefault="003D1C9B" w:rsidP="003D1C9B">
      <w:pPr>
        <w:pStyle w:val="Titlu1"/>
        <w:spacing w:before="0" w:after="0"/>
        <w:ind w:left="480" w:right="877"/>
        <w:jc w:val="center"/>
        <w:rPr>
          <w:rFonts w:ascii="Times New Roman" w:hAnsi="Times New Roman"/>
          <w:b w:val="0"/>
          <w:bCs/>
          <w:sz w:val="24"/>
          <w:szCs w:val="24"/>
          <w:lang w:val="ro-RO"/>
        </w:rPr>
      </w:pPr>
      <w:r w:rsidRPr="004335A8">
        <w:rPr>
          <w:rFonts w:ascii="Times New Roman" w:hAnsi="Times New Roman"/>
          <w:b w:val="0"/>
          <w:bCs/>
          <w:sz w:val="24"/>
          <w:szCs w:val="24"/>
          <w:lang w:val="ro-RO"/>
        </w:rPr>
        <w:t>REZISTENTA SI STABILITATEA INSTALATIILOR ELECTRICE</w:t>
      </w:r>
    </w:p>
    <w:p w:rsidR="003D1C9B" w:rsidRPr="004335A8" w:rsidRDefault="003D1C9B" w:rsidP="003D1C9B">
      <w:pPr>
        <w:ind w:left="480" w:right="877"/>
        <w:jc w:val="center"/>
      </w:pPr>
    </w:p>
    <w:p w:rsidR="003D1C9B" w:rsidRPr="004335A8" w:rsidRDefault="003D1C9B" w:rsidP="003D1C9B">
      <w:pPr>
        <w:ind w:left="480" w:right="877"/>
        <w:jc w:val="center"/>
      </w:pPr>
    </w:p>
    <w:p w:rsidR="003D1C9B" w:rsidRPr="004335A8" w:rsidRDefault="003D1C9B" w:rsidP="003D1C9B">
      <w:pPr>
        <w:ind w:firstLine="720"/>
        <w:jc w:val="both"/>
      </w:pPr>
      <w:r w:rsidRPr="004335A8">
        <w:t>In conformitate cu prevederile Legii nr. 10/1995, a Regulamentului privind controlul de stat al calitatii in constructii (HG. Nr. 766/1998) si Procedurii privind controlul statului in fazele de executie determinante pentru rezistenta si stabilitatea constructiilor, se stabileste prezentul program de control la lucrarea: „</w:t>
      </w:r>
      <w:r w:rsidRPr="00AA6AE4">
        <w:rPr>
          <w:i/>
        </w:rPr>
        <w:t xml:space="preserve">Instalaţii electrice pentru centrala termică aferentă imobilului </w:t>
      </w:r>
      <w:r w:rsidR="004F1834">
        <w:rPr>
          <w:i/>
        </w:rPr>
        <w:t>Școala Generală Nr. 4 ”Avram Stanca”</w:t>
      </w:r>
      <w:r>
        <w:rPr>
          <w:i/>
        </w:rPr>
        <w:t xml:space="preserve"> </w:t>
      </w:r>
      <w:r w:rsidRPr="00AA6AE4">
        <w:rPr>
          <w:i/>
        </w:rPr>
        <w:t xml:space="preserve">situată în mun. Petroşani, </w:t>
      </w:r>
      <w:r w:rsidRPr="00F740F8">
        <w:rPr>
          <w:i/>
        </w:rPr>
        <w:t xml:space="preserve">str. </w:t>
      </w:r>
      <w:r w:rsidR="00F740F8" w:rsidRPr="00F740F8">
        <w:rPr>
          <w:i/>
        </w:rPr>
        <w:t>1 Decembrie 1918, nr. 73</w:t>
      </w:r>
      <w:r w:rsidRPr="00F740F8">
        <w:rPr>
          <w:i/>
        </w:rPr>
        <w:t>,</w:t>
      </w:r>
      <w:r w:rsidRPr="00AA6AE4">
        <w:rPr>
          <w:i/>
        </w:rPr>
        <w:t xml:space="preserve"> jud. Hunedoara</w:t>
      </w:r>
      <w:r w:rsidRPr="004335A8">
        <w:t>”</w:t>
      </w:r>
      <w:r>
        <w:t>, beneficiar D.A.D.P.P. Petroşani.</w:t>
      </w:r>
    </w:p>
    <w:p w:rsidR="003D1C9B" w:rsidRPr="004335A8" w:rsidRDefault="003D1C9B" w:rsidP="003D1C9B">
      <w:pPr>
        <w:pStyle w:val="Textbloc"/>
        <w:ind w:left="0" w:right="877" w:firstLine="720"/>
        <w:rPr>
          <w:lang w:val="ro-RO"/>
        </w:rPr>
      </w:pPr>
      <w:r w:rsidRPr="004335A8">
        <w:rPr>
          <w:lang w:val="ro-RO"/>
        </w:rPr>
        <w:t xml:space="preserve">Participanţii la recepţia lucrărilor vor fi anunţaţi cu 10 zile inainte de ajungerea în faza </w:t>
      </w:r>
      <w:r>
        <w:rPr>
          <w:lang w:val="ro-RO"/>
        </w:rPr>
        <w:t>d</w:t>
      </w:r>
      <w:r w:rsidRPr="004335A8">
        <w:rPr>
          <w:lang w:val="ro-RO"/>
        </w:rPr>
        <w:t>e execuţie determinantă sau care se recepţionează, prin grija antreprenorului.</w:t>
      </w:r>
    </w:p>
    <w:tbl>
      <w:tblPr>
        <w:tblW w:w="8716"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3"/>
        <w:gridCol w:w="3473"/>
        <w:gridCol w:w="810"/>
        <w:gridCol w:w="720"/>
        <w:gridCol w:w="792"/>
        <w:gridCol w:w="2328"/>
      </w:tblGrid>
      <w:tr w:rsidR="003D1C9B" w:rsidRPr="004335A8" w:rsidTr="006C73B7">
        <w:trPr>
          <w:cantSplit/>
          <w:trHeight w:val="1845"/>
        </w:trPr>
        <w:tc>
          <w:tcPr>
            <w:tcW w:w="593" w:type="dxa"/>
            <w:vMerge w:val="restart"/>
            <w:tcBorders>
              <w:top w:val="single" w:sz="4" w:space="0" w:color="auto"/>
              <w:left w:val="single" w:sz="4" w:space="0" w:color="auto"/>
              <w:bottom w:val="single" w:sz="4" w:space="0" w:color="auto"/>
              <w:right w:val="single" w:sz="4" w:space="0" w:color="auto"/>
            </w:tcBorders>
            <w:hideMark/>
          </w:tcPr>
          <w:p w:rsidR="003D1C9B" w:rsidRPr="004335A8" w:rsidRDefault="003D1C9B" w:rsidP="006C73B7">
            <w:pPr>
              <w:jc w:val="center"/>
              <w:rPr>
                <w:b/>
                <w:bCs/>
              </w:rPr>
            </w:pPr>
            <w:r w:rsidRPr="004335A8">
              <w:rPr>
                <w:b/>
                <w:bCs/>
              </w:rPr>
              <w:t>Nr. crt.</w:t>
            </w:r>
          </w:p>
        </w:tc>
        <w:tc>
          <w:tcPr>
            <w:tcW w:w="3473" w:type="dxa"/>
            <w:vMerge w:val="restart"/>
            <w:tcBorders>
              <w:top w:val="single" w:sz="4" w:space="0" w:color="auto"/>
              <w:left w:val="single" w:sz="4" w:space="0" w:color="auto"/>
              <w:bottom w:val="single" w:sz="4" w:space="0" w:color="auto"/>
              <w:right w:val="single" w:sz="4" w:space="0" w:color="auto"/>
            </w:tcBorders>
            <w:hideMark/>
          </w:tcPr>
          <w:p w:rsidR="003D1C9B" w:rsidRPr="004335A8" w:rsidRDefault="003D1C9B" w:rsidP="006C73B7">
            <w:pPr>
              <w:rPr>
                <w:b/>
                <w:bCs/>
              </w:rPr>
            </w:pPr>
            <w:r w:rsidRPr="004335A8">
              <w:rPr>
                <w:b/>
                <w:bCs/>
              </w:rPr>
              <w:t>Denumirea lucrarilor ce se receptioneaza sau in faza de executie determinanta pentru rezistenta si stabilitatea in constructii</w:t>
            </w:r>
          </w:p>
        </w:tc>
        <w:tc>
          <w:tcPr>
            <w:tcW w:w="2322" w:type="dxa"/>
            <w:gridSpan w:val="3"/>
            <w:tcBorders>
              <w:top w:val="single" w:sz="4" w:space="0" w:color="auto"/>
              <w:left w:val="single" w:sz="4" w:space="0" w:color="auto"/>
              <w:bottom w:val="single" w:sz="4" w:space="0" w:color="auto"/>
              <w:right w:val="single" w:sz="4" w:space="0" w:color="auto"/>
            </w:tcBorders>
            <w:hideMark/>
          </w:tcPr>
          <w:p w:rsidR="003D1C9B" w:rsidRPr="004335A8" w:rsidRDefault="003D1C9B" w:rsidP="006C73B7">
            <w:pPr>
              <w:rPr>
                <w:b/>
                <w:bCs/>
              </w:rPr>
            </w:pPr>
            <w:r w:rsidRPr="004335A8">
              <w:rPr>
                <w:b/>
                <w:bCs/>
              </w:rPr>
              <w:t>Participanti:</w:t>
            </w:r>
          </w:p>
          <w:p w:rsidR="003D1C9B" w:rsidRPr="004335A8" w:rsidRDefault="003D1C9B" w:rsidP="006C73B7">
            <w:pPr>
              <w:rPr>
                <w:b/>
                <w:bCs/>
              </w:rPr>
            </w:pPr>
            <w:r w:rsidRPr="004335A8">
              <w:rPr>
                <w:b/>
                <w:bCs/>
              </w:rPr>
              <w:t>-Investitor: I</w:t>
            </w:r>
          </w:p>
          <w:p w:rsidR="003D1C9B" w:rsidRPr="004335A8" w:rsidRDefault="003D1C9B" w:rsidP="006C73B7">
            <w:pPr>
              <w:rPr>
                <w:b/>
                <w:bCs/>
              </w:rPr>
            </w:pPr>
            <w:r w:rsidRPr="004335A8">
              <w:rPr>
                <w:b/>
                <w:bCs/>
              </w:rPr>
              <w:t>-Executant: E</w:t>
            </w:r>
          </w:p>
          <w:p w:rsidR="003D1C9B" w:rsidRPr="004335A8" w:rsidRDefault="003D1C9B" w:rsidP="006C73B7">
            <w:pPr>
              <w:rPr>
                <w:b/>
                <w:bCs/>
              </w:rPr>
            </w:pPr>
            <w:r w:rsidRPr="004335A8">
              <w:rPr>
                <w:b/>
                <w:bCs/>
              </w:rPr>
              <w:t>-Proiectant: P</w:t>
            </w:r>
          </w:p>
        </w:tc>
        <w:tc>
          <w:tcPr>
            <w:tcW w:w="2328" w:type="dxa"/>
            <w:tcBorders>
              <w:top w:val="single" w:sz="4" w:space="0" w:color="auto"/>
              <w:left w:val="single" w:sz="4" w:space="0" w:color="auto"/>
              <w:bottom w:val="single" w:sz="4" w:space="0" w:color="auto"/>
              <w:right w:val="single" w:sz="4" w:space="0" w:color="auto"/>
            </w:tcBorders>
            <w:hideMark/>
          </w:tcPr>
          <w:p w:rsidR="003D1C9B" w:rsidRPr="004335A8" w:rsidRDefault="003D1C9B" w:rsidP="006C73B7">
            <w:pPr>
              <w:rPr>
                <w:b/>
                <w:bCs/>
              </w:rPr>
            </w:pPr>
            <w:r w:rsidRPr="004335A8">
              <w:rPr>
                <w:b/>
                <w:bCs/>
              </w:rPr>
              <w:t>Nr. si data:</w:t>
            </w:r>
          </w:p>
          <w:p w:rsidR="003D1C9B" w:rsidRPr="004335A8" w:rsidRDefault="003D1C9B" w:rsidP="006C73B7">
            <w:pPr>
              <w:rPr>
                <w:b/>
                <w:bCs/>
              </w:rPr>
            </w:pPr>
            <w:r w:rsidRPr="004335A8">
              <w:rPr>
                <w:b/>
                <w:bCs/>
              </w:rPr>
              <w:t>-Proces verbal de receptie calitativa (PVRC)</w:t>
            </w:r>
          </w:p>
          <w:p w:rsidR="003D1C9B" w:rsidRPr="004335A8" w:rsidRDefault="003D1C9B" w:rsidP="006C73B7">
            <w:pPr>
              <w:rPr>
                <w:b/>
                <w:bCs/>
              </w:rPr>
            </w:pPr>
            <w:r w:rsidRPr="004335A8">
              <w:rPr>
                <w:b/>
                <w:bCs/>
              </w:rPr>
              <w:t>-Proces verbal de control a lucrarilor in faze determinante (PVCFD)</w:t>
            </w:r>
          </w:p>
        </w:tc>
      </w:tr>
      <w:tr w:rsidR="003D1C9B" w:rsidRPr="004335A8" w:rsidTr="006C73B7">
        <w:trPr>
          <w:cantSplit/>
          <w:trHeight w:val="360"/>
        </w:trPr>
        <w:tc>
          <w:tcPr>
            <w:tcW w:w="0" w:type="auto"/>
            <w:vMerge/>
            <w:tcBorders>
              <w:top w:val="single" w:sz="4" w:space="0" w:color="auto"/>
              <w:left w:val="single" w:sz="4" w:space="0" w:color="auto"/>
              <w:bottom w:val="single" w:sz="4" w:space="0" w:color="auto"/>
              <w:right w:val="single" w:sz="4" w:space="0" w:color="auto"/>
            </w:tcBorders>
            <w:vAlign w:val="center"/>
            <w:hideMark/>
          </w:tcPr>
          <w:p w:rsidR="003D1C9B" w:rsidRPr="004335A8" w:rsidRDefault="003D1C9B" w:rsidP="006C73B7">
            <w:pPr>
              <w:rPr>
                <w:b/>
                <w:bC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3D1C9B" w:rsidRPr="004335A8" w:rsidRDefault="003D1C9B" w:rsidP="006C73B7">
            <w:pPr>
              <w:rPr>
                <w:b/>
                <w:bCs/>
              </w:rPr>
            </w:pPr>
          </w:p>
        </w:tc>
        <w:tc>
          <w:tcPr>
            <w:tcW w:w="810" w:type="dxa"/>
            <w:tcBorders>
              <w:top w:val="single" w:sz="4" w:space="0" w:color="auto"/>
              <w:left w:val="single" w:sz="4" w:space="0" w:color="auto"/>
              <w:bottom w:val="single" w:sz="4" w:space="0" w:color="auto"/>
              <w:right w:val="single" w:sz="4" w:space="0" w:color="auto"/>
            </w:tcBorders>
            <w:hideMark/>
          </w:tcPr>
          <w:p w:rsidR="003D1C9B" w:rsidRPr="004335A8" w:rsidRDefault="003D1C9B" w:rsidP="006C73B7">
            <w:pPr>
              <w:jc w:val="center"/>
              <w:rPr>
                <w:b/>
                <w:bCs/>
              </w:rPr>
            </w:pPr>
            <w:r w:rsidRPr="004335A8">
              <w:rPr>
                <w:b/>
                <w:bCs/>
              </w:rPr>
              <w:t>I</w:t>
            </w:r>
          </w:p>
        </w:tc>
        <w:tc>
          <w:tcPr>
            <w:tcW w:w="720" w:type="dxa"/>
            <w:tcBorders>
              <w:top w:val="single" w:sz="4" w:space="0" w:color="auto"/>
              <w:left w:val="single" w:sz="4" w:space="0" w:color="auto"/>
              <w:bottom w:val="single" w:sz="4" w:space="0" w:color="auto"/>
              <w:right w:val="single" w:sz="4" w:space="0" w:color="auto"/>
            </w:tcBorders>
            <w:hideMark/>
          </w:tcPr>
          <w:p w:rsidR="003D1C9B" w:rsidRPr="004335A8" w:rsidRDefault="003D1C9B" w:rsidP="006C73B7">
            <w:pPr>
              <w:jc w:val="center"/>
              <w:rPr>
                <w:b/>
                <w:bCs/>
              </w:rPr>
            </w:pPr>
            <w:r w:rsidRPr="004335A8">
              <w:rPr>
                <w:b/>
                <w:bCs/>
              </w:rPr>
              <w:t>E</w:t>
            </w:r>
          </w:p>
        </w:tc>
        <w:tc>
          <w:tcPr>
            <w:tcW w:w="792" w:type="dxa"/>
            <w:tcBorders>
              <w:top w:val="single" w:sz="4" w:space="0" w:color="auto"/>
              <w:left w:val="single" w:sz="4" w:space="0" w:color="auto"/>
              <w:bottom w:val="single" w:sz="4" w:space="0" w:color="auto"/>
              <w:right w:val="single" w:sz="4" w:space="0" w:color="auto"/>
            </w:tcBorders>
            <w:hideMark/>
          </w:tcPr>
          <w:p w:rsidR="003D1C9B" w:rsidRPr="004335A8" w:rsidRDefault="003D1C9B" w:rsidP="006C73B7">
            <w:pPr>
              <w:jc w:val="center"/>
              <w:rPr>
                <w:b/>
                <w:bCs/>
              </w:rPr>
            </w:pPr>
            <w:r w:rsidRPr="004335A8">
              <w:rPr>
                <w:b/>
                <w:bCs/>
              </w:rPr>
              <w:t>P</w:t>
            </w:r>
          </w:p>
        </w:tc>
        <w:tc>
          <w:tcPr>
            <w:tcW w:w="2328" w:type="dxa"/>
            <w:tcBorders>
              <w:top w:val="single" w:sz="4" w:space="0" w:color="auto"/>
              <w:left w:val="single" w:sz="4" w:space="0" w:color="auto"/>
              <w:bottom w:val="single" w:sz="4" w:space="0" w:color="auto"/>
              <w:right w:val="single" w:sz="4" w:space="0" w:color="auto"/>
            </w:tcBorders>
          </w:tcPr>
          <w:p w:rsidR="003D1C9B" w:rsidRPr="004335A8" w:rsidRDefault="003D1C9B" w:rsidP="006C73B7">
            <w:pPr>
              <w:rPr>
                <w:b/>
                <w:bCs/>
              </w:rPr>
            </w:pPr>
          </w:p>
        </w:tc>
      </w:tr>
      <w:tr w:rsidR="003D1C9B" w:rsidRPr="004335A8" w:rsidTr="006C73B7">
        <w:trPr>
          <w:cantSplit/>
        </w:trPr>
        <w:tc>
          <w:tcPr>
            <w:tcW w:w="593" w:type="dxa"/>
            <w:tcBorders>
              <w:top w:val="single" w:sz="4" w:space="0" w:color="auto"/>
              <w:left w:val="single" w:sz="4" w:space="0" w:color="auto"/>
              <w:bottom w:val="single" w:sz="4" w:space="0" w:color="auto"/>
              <w:right w:val="single" w:sz="4" w:space="0" w:color="auto"/>
            </w:tcBorders>
            <w:hideMark/>
          </w:tcPr>
          <w:p w:rsidR="003D1C9B" w:rsidRPr="004335A8" w:rsidRDefault="003D1C9B" w:rsidP="006C73B7">
            <w:pPr>
              <w:jc w:val="center"/>
              <w:rPr>
                <w:b/>
                <w:bCs/>
              </w:rPr>
            </w:pPr>
            <w:r w:rsidRPr="004335A8">
              <w:rPr>
                <w:b/>
                <w:bCs/>
              </w:rPr>
              <w:t>0</w:t>
            </w:r>
          </w:p>
        </w:tc>
        <w:tc>
          <w:tcPr>
            <w:tcW w:w="3473" w:type="dxa"/>
            <w:tcBorders>
              <w:top w:val="single" w:sz="4" w:space="0" w:color="auto"/>
              <w:left w:val="single" w:sz="4" w:space="0" w:color="auto"/>
              <w:bottom w:val="single" w:sz="4" w:space="0" w:color="auto"/>
              <w:right w:val="single" w:sz="4" w:space="0" w:color="auto"/>
            </w:tcBorders>
            <w:hideMark/>
          </w:tcPr>
          <w:p w:rsidR="003D1C9B" w:rsidRPr="004335A8" w:rsidRDefault="003D1C9B" w:rsidP="006C73B7">
            <w:pPr>
              <w:jc w:val="center"/>
              <w:rPr>
                <w:b/>
                <w:bCs/>
              </w:rPr>
            </w:pPr>
            <w:r w:rsidRPr="004335A8">
              <w:rPr>
                <w:b/>
                <w:bCs/>
              </w:rPr>
              <w:t>1</w:t>
            </w:r>
          </w:p>
        </w:tc>
        <w:tc>
          <w:tcPr>
            <w:tcW w:w="810" w:type="dxa"/>
            <w:tcBorders>
              <w:top w:val="single" w:sz="4" w:space="0" w:color="auto"/>
              <w:left w:val="single" w:sz="4" w:space="0" w:color="auto"/>
              <w:bottom w:val="single" w:sz="4" w:space="0" w:color="auto"/>
              <w:right w:val="single" w:sz="4" w:space="0" w:color="auto"/>
            </w:tcBorders>
            <w:hideMark/>
          </w:tcPr>
          <w:p w:rsidR="003D1C9B" w:rsidRPr="004335A8" w:rsidRDefault="003D1C9B" w:rsidP="006C73B7">
            <w:pPr>
              <w:jc w:val="center"/>
              <w:rPr>
                <w:b/>
                <w:bCs/>
              </w:rPr>
            </w:pPr>
            <w:r w:rsidRPr="004335A8">
              <w:rPr>
                <w:b/>
                <w:bCs/>
              </w:rPr>
              <w:t>3</w:t>
            </w:r>
          </w:p>
        </w:tc>
        <w:tc>
          <w:tcPr>
            <w:tcW w:w="720" w:type="dxa"/>
            <w:tcBorders>
              <w:top w:val="single" w:sz="4" w:space="0" w:color="auto"/>
              <w:left w:val="single" w:sz="4" w:space="0" w:color="auto"/>
              <w:bottom w:val="single" w:sz="4" w:space="0" w:color="auto"/>
              <w:right w:val="single" w:sz="4" w:space="0" w:color="auto"/>
            </w:tcBorders>
            <w:hideMark/>
          </w:tcPr>
          <w:p w:rsidR="003D1C9B" w:rsidRPr="004335A8" w:rsidRDefault="003D1C9B" w:rsidP="006C73B7">
            <w:pPr>
              <w:jc w:val="center"/>
              <w:rPr>
                <w:b/>
                <w:bCs/>
              </w:rPr>
            </w:pPr>
            <w:r w:rsidRPr="004335A8">
              <w:rPr>
                <w:b/>
                <w:bCs/>
              </w:rPr>
              <w:t>4</w:t>
            </w:r>
          </w:p>
        </w:tc>
        <w:tc>
          <w:tcPr>
            <w:tcW w:w="792" w:type="dxa"/>
            <w:tcBorders>
              <w:top w:val="single" w:sz="4" w:space="0" w:color="auto"/>
              <w:left w:val="single" w:sz="4" w:space="0" w:color="auto"/>
              <w:bottom w:val="single" w:sz="4" w:space="0" w:color="auto"/>
              <w:right w:val="single" w:sz="4" w:space="0" w:color="auto"/>
            </w:tcBorders>
            <w:hideMark/>
          </w:tcPr>
          <w:p w:rsidR="003D1C9B" w:rsidRPr="004335A8" w:rsidRDefault="003D1C9B" w:rsidP="006C73B7">
            <w:pPr>
              <w:jc w:val="center"/>
              <w:rPr>
                <w:b/>
                <w:bCs/>
              </w:rPr>
            </w:pPr>
            <w:r w:rsidRPr="004335A8">
              <w:rPr>
                <w:b/>
                <w:bCs/>
              </w:rPr>
              <w:t>5</w:t>
            </w:r>
          </w:p>
        </w:tc>
        <w:tc>
          <w:tcPr>
            <w:tcW w:w="2328" w:type="dxa"/>
            <w:tcBorders>
              <w:top w:val="single" w:sz="4" w:space="0" w:color="auto"/>
              <w:left w:val="single" w:sz="4" w:space="0" w:color="auto"/>
              <w:bottom w:val="single" w:sz="4" w:space="0" w:color="auto"/>
              <w:right w:val="single" w:sz="4" w:space="0" w:color="auto"/>
            </w:tcBorders>
            <w:hideMark/>
          </w:tcPr>
          <w:p w:rsidR="003D1C9B" w:rsidRPr="004335A8" w:rsidRDefault="003D1C9B" w:rsidP="006C73B7">
            <w:pPr>
              <w:jc w:val="center"/>
              <w:rPr>
                <w:b/>
                <w:bCs/>
              </w:rPr>
            </w:pPr>
            <w:r w:rsidRPr="004335A8">
              <w:rPr>
                <w:b/>
                <w:bCs/>
              </w:rPr>
              <w:t>6</w:t>
            </w:r>
          </w:p>
        </w:tc>
      </w:tr>
      <w:tr w:rsidR="003D1C9B" w:rsidRPr="004335A8" w:rsidTr="006C73B7">
        <w:trPr>
          <w:cantSplit/>
        </w:trPr>
        <w:tc>
          <w:tcPr>
            <w:tcW w:w="593" w:type="dxa"/>
            <w:tcBorders>
              <w:top w:val="single" w:sz="4" w:space="0" w:color="auto"/>
              <w:left w:val="single" w:sz="4" w:space="0" w:color="auto"/>
              <w:bottom w:val="single" w:sz="4" w:space="0" w:color="auto"/>
              <w:right w:val="single" w:sz="4" w:space="0" w:color="auto"/>
            </w:tcBorders>
            <w:hideMark/>
          </w:tcPr>
          <w:p w:rsidR="003D1C9B" w:rsidRPr="004335A8" w:rsidRDefault="003D1C9B" w:rsidP="006C73B7">
            <w:pPr>
              <w:jc w:val="center"/>
            </w:pPr>
            <w:r w:rsidRPr="004335A8">
              <w:t>1</w:t>
            </w:r>
          </w:p>
        </w:tc>
        <w:tc>
          <w:tcPr>
            <w:tcW w:w="3473" w:type="dxa"/>
            <w:tcBorders>
              <w:top w:val="single" w:sz="4" w:space="0" w:color="auto"/>
              <w:left w:val="single" w:sz="4" w:space="0" w:color="auto"/>
              <w:bottom w:val="single" w:sz="4" w:space="0" w:color="auto"/>
              <w:right w:val="single" w:sz="4" w:space="0" w:color="auto"/>
            </w:tcBorders>
            <w:hideMark/>
          </w:tcPr>
          <w:p w:rsidR="003D1C9B" w:rsidRPr="004335A8" w:rsidRDefault="003D1C9B" w:rsidP="006C73B7">
            <w:r w:rsidRPr="004335A8">
              <w:t>Verificarea corespondentei parametrilor materialelor si echipamentelor aprovizionate cu cele din proiect</w:t>
            </w:r>
          </w:p>
        </w:tc>
        <w:tc>
          <w:tcPr>
            <w:tcW w:w="810" w:type="dxa"/>
            <w:tcBorders>
              <w:top w:val="single" w:sz="4" w:space="0" w:color="auto"/>
              <w:left w:val="single" w:sz="4" w:space="0" w:color="auto"/>
              <w:bottom w:val="single" w:sz="4" w:space="0" w:color="auto"/>
              <w:right w:val="single" w:sz="4" w:space="0" w:color="auto"/>
            </w:tcBorders>
            <w:vAlign w:val="bottom"/>
            <w:hideMark/>
          </w:tcPr>
          <w:p w:rsidR="003D1C9B" w:rsidRPr="004335A8" w:rsidRDefault="003D1C9B" w:rsidP="006C73B7">
            <w:pPr>
              <w:jc w:val="center"/>
            </w:pPr>
            <w:r w:rsidRPr="004335A8">
              <w:t>x</w:t>
            </w:r>
          </w:p>
        </w:tc>
        <w:tc>
          <w:tcPr>
            <w:tcW w:w="720" w:type="dxa"/>
            <w:tcBorders>
              <w:top w:val="single" w:sz="4" w:space="0" w:color="auto"/>
              <w:left w:val="single" w:sz="4" w:space="0" w:color="auto"/>
              <w:bottom w:val="single" w:sz="4" w:space="0" w:color="auto"/>
              <w:right w:val="single" w:sz="4" w:space="0" w:color="auto"/>
            </w:tcBorders>
            <w:vAlign w:val="bottom"/>
            <w:hideMark/>
          </w:tcPr>
          <w:p w:rsidR="003D1C9B" w:rsidRPr="004335A8" w:rsidRDefault="003D1C9B" w:rsidP="006C73B7">
            <w:pPr>
              <w:jc w:val="center"/>
            </w:pPr>
            <w:r w:rsidRPr="004335A8">
              <w:t>x</w:t>
            </w:r>
          </w:p>
        </w:tc>
        <w:tc>
          <w:tcPr>
            <w:tcW w:w="792" w:type="dxa"/>
            <w:tcBorders>
              <w:top w:val="single" w:sz="4" w:space="0" w:color="auto"/>
              <w:left w:val="single" w:sz="4" w:space="0" w:color="auto"/>
              <w:bottom w:val="single" w:sz="4" w:space="0" w:color="auto"/>
              <w:right w:val="single" w:sz="4" w:space="0" w:color="auto"/>
            </w:tcBorders>
            <w:vAlign w:val="bottom"/>
            <w:hideMark/>
          </w:tcPr>
          <w:p w:rsidR="003D1C9B" w:rsidRPr="004335A8" w:rsidRDefault="003D1C9B" w:rsidP="006C73B7">
            <w:pPr>
              <w:jc w:val="center"/>
            </w:pPr>
            <w:r w:rsidRPr="004335A8">
              <w:t>x</w:t>
            </w:r>
          </w:p>
        </w:tc>
        <w:tc>
          <w:tcPr>
            <w:tcW w:w="2328" w:type="dxa"/>
            <w:tcBorders>
              <w:top w:val="single" w:sz="4" w:space="0" w:color="auto"/>
              <w:left w:val="single" w:sz="4" w:space="0" w:color="auto"/>
              <w:bottom w:val="single" w:sz="4" w:space="0" w:color="auto"/>
              <w:right w:val="single" w:sz="4" w:space="0" w:color="auto"/>
            </w:tcBorders>
            <w:vAlign w:val="bottom"/>
            <w:hideMark/>
          </w:tcPr>
          <w:p w:rsidR="003D1C9B" w:rsidRPr="004335A8" w:rsidRDefault="003D1C9B" w:rsidP="006C73B7">
            <w:pPr>
              <w:jc w:val="center"/>
            </w:pPr>
            <w:r w:rsidRPr="004335A8">
              <w:t>PVRC</w:t>
            </w:r>
          </w:p>
        </w:tc>
      </w:tr>
      <w:tr w:rsidR="003D1C9B" w:rsidRPr="004335A8" w:rsidTr="006C73B7">
        <w:trPr>
          <w:cantSplit/>
        </w:trPr>
        <w:tc>
          <w:tcPr>
            <w:tcW w:w="593" w:type="dxa"/>
            <w:tcBorders>
              <w:top w:val="single" w:sz="4" w:space="0" w:color="auto"/>
              <w:left w:val="single" w:sz="4" w:space="0" w:color="auto"/>
              <w:bottom w:val="single" w:sz="4" w:space="0" w:color="auto"/>
              <w:right w:val="single" w:sz="4" w:space="0" w:color="auto"/>
            </w:tcBorders>
            <w:hideMark/>
          </w:tcPr>
          <w:p w:rsidR="003D1C9B" w:rsidRPr="004335A8" w:rsidRDefault="003D1C9B" w:rsidP="006C73B7">
            <w:pPr>
              <w:jc w:val="center"/>
            </w:pPr>
            <w:r w:rsidRPr="004335A8">
              <w:t>2</w:t>
            </w:r>
          </w:p>
        </w:tc>
        <w:tc>
          <w:tcPr>
            <w:tcW w:w="3473" w:type="dxa"/>
            <w:tcBorders>
              <w:top w:val="single" w:sz="4" w:space="0" w:color="auto"/>
              <w:left w:val="single" w:sz="4" w:space="0" w:color="auto"/>
              <w:bottom w:val="single" w:sz="4" w:space="0" w:color="auto"/>
              <w:right w:val="single" w:sz="4" w:space="0" w:color="auto"/>
            </w:tcBorders>
            <w:hideMark/>
          </w:tcPr>
          <w:p w:rsidR="003D1C9B" w:rsidRPr="004335A8" w:rsidRDefault="003D1C9B" w:rsidP="006C73B7">
            <w:r w:rsidRPr="004335A8">
              <w:t>Masurarea rezistentei de dispersie a prizei de pamant</w:t>
            </w:r>
          </w:p>
        </w:tc>
        <w:tc>
          <w:tcPr>
            <w:tcW w:w="810" w:type="dxa"/>
            <w:tcBorders>
              <w:top w:val="single" w:sz="4" w:space="0" w:color="auto"/>
              <w:left w:val="single" w:sz="4" w:space="0" w:color="auto"/>
              <w:bottom w:val="single" w:sz="4" w:space="0" w:color="auto"/>
              <w:right w:val="single" w:sz="4" w:space="0" w:color="auto"/>
            </w:tcBorders>
            <w:vAlign w:val="bottom"/>
            <w:hideMark/>
          </w:tcPr>
          <w:p w:rsidR="003D1C9B" w:rsidRPr="004335A8" w:rsidRDefault="003D1C9B" w:rsidP="006C73B7">
            <w:pPr>
              <w:jc w:val="center"/>
            </w:pPr>
            <w:r w:rsidRPr="004335A8">
              <w:t>x</w:t>
            </w:r>
          </w:p>
        </w:tc>
        <w:tc>
          <w:tcPr>
            <w:tcW w:w="720" w:type="dxa"/>
            <w:tcBorders>
              <w:top w:val="single" w:sz="4" w:space="0" w:color="auto"/>
              <w:left w:val="single" w:sz="4" w:space="0" w:color="auto"/>
              <w:bottom w:val="single" w:sz="4" w:space="0" w:color="auto"/>
              <w:right w:val="single" w:sz="4" w:space="0" w:color="auto"/>
            </w:tcBorders>
            <w:vAlign w:val="bottom"/>
            <w:hideMark/>
          </w:tcPr>
          <w:p w:rsidR="003D1C9B" w:rsidRPr="004335A8" w:rsidRDefault="003D1C9B" w:rsidP="006C73B7">
            <w:pPr>
              <w:jc w:val="center"/>
            </w:pPr>
            <w:r w:rsidRPr="004335A8">
              <w:t>x</w:t>
            </w:r>
          </w:p>
        </w:tc>
        <w:tc>
          <w:tcPr>
            <w:tcW w:w="792" w:type="dxa"/>
            <w:tcBorders>
              <w:top w:val="single" w:sz="4" w:space="0" w:color="auto"/>
              <w:left w:val="single" w:sz="4" w:space="0" w:color="auto"/>
              <w:bottom w:val="single" w:sz="4" w:space="0" w:color="auto"/>
              <w:right w:val="single" w:sz="4" w:space="0" w:color="auto"/>
            </w:tcBorders>
            <w:vAlign w:val="bottom"/>
          </w:tcPr>
          <w:p w:rsidR="003D1C9B" w:rsidRPr="004335A8" w:rsidRDefault="003D1C9B" w:rsidP="006C73B7">
            <w:pPr>
              <w:jc w:val="center"/>
            </w:pPr>
          </w:p>
        </w:tc>
        <w:tc>
          <w:tcPr>
            <w:tcW w:w="2328" w:type="dxa"/>
            <w:tcBorders>
              <w:top w:val="single" w:sz="4" w:space="0" w:color="auto"/>
              <w:left w:val="single" w:sz="4" w:space="0" w:color="auto"/>
              <w:bottom w:val="single" w:sz="4" w:space="0" w:color="auto"/>
              <w:right w:val="single" w:sz="4" w:space="0" w:color="auto"/>
            </w:tcBorders>
            <w:vAlign w:val="bottom"/>
            <w:hideMark/>
          </w:tcPr>
          <w:p w:rsidR="003D1C9B" w:rsidRPr="004335A8" w:rsidRDefault="003D1C9B" w:rsidP="006C73B7">
            <w:pPr>
              <w:jc w:val="center"/>
            </w:pPr>
            <w:r w:rsidRPr="004335A8">
              <w:t>PVCFD</w:t>
            </w:r>
          </w:p>
        </w:tc>
      </w:tr>
      <w:tr w:rsidR="003D1C9B" w:rsidRPr="004335A8" w:rsidTr="006C73B7">
        <w:trPr>
          <w:cantSplit/>
        </w:trPr>
        <w:tc>
          <w:tcPr>
            <w:tcW w:w="593" w:type="dxa"/>
            <w:tcBorders>
              <w:top w:val="single" w:sz="4" w:space="0" w:color="auto"/>
              <w:left w:val="single" w:sz="4" w:space="0" w:color="auto"/>
              <w:bottom w:val="single" w:sz="4" w:space="0" w:color="auto"/>
              <w:right w:val="single" w:sz="4" w:space="0" w:color="auto"/>
            </w:tcBorders>
            <w:hideMark/>
          </w:tcPr>
          <w:p w:rsidR="003D1C9B" w:rsidRPr="004335A8" w:rsidRDefault="003D1C9B" w:rsidP="006C73B7">
            <w:pPr>
              <w:jc w:val="center"/>
            </w:pPr>
            <w:r w:rsidRPr="004335A8">
              <w:t>3</w:t>
            </w:r>
          </w:p>
        </w:tc>
        <w:tc>
          <w:tcPr>
            <w:tcW w:w="3473" w:type="dxa"/>
            <w:tcBorders>
              <w:top w:val="single" w:sz="4" w:space="0" w:color="auto"/>
              <w:left w:val="single" w:sz="4" w:space="0" w:color="auto"/>
              <w:bottom w:val="single" w:sz="4" w:space="0" w:color="auto"/>
              <w:right w:val="single" w:sz="4" w:space="0" w:color="auto"/>
            </w:tcBorders>
            <w:hideMark/>
          </w:tcPr>
          <w:p w:rsidR="003D1C9B" w:rsidRPr="004335A8" w:rsidRDefault="003D1C9B" w:rsidP="006C73B7">
            <w:r w:rsidRPr="004335A8">
              <w:t>Masurarea continuitatii legaturilor la pamant</w:t>
            </w:r>
          </w:p>
        </w:tc>
        <w:tc>
          <w:tcPr>
            <w:tcW w:w="810" w:type="dxa"/>
            <w:tcBorders>
              <w:top w:val="single" w:sz="4" w:space="0" w:color="auto"/>
              <w:left w:val="single" w:sz="4" w:space="0" w:color="auto"/>
              <w:bottom w:val="single" w:sz="4" w:space="0" w:color="auto"/>
              <w:right w:val="single" w:sz="4" w:space="0" w:color="auto"/>
            </w:tcBorders>
            <w:vAlign w:val="bottom"/>
            <w:hideMark/>
          </w:tcPr>
          <w:p w:rsidR="003D1C9B" w:rsidRPr="004335A8" w:rsidRDefault="003D1C9B" w:rsidP="006C73B7">
            <w:pPr>
              <w:jc w:val="center"/>
            </w:pPr>
            <w:r w:rsidRPr="004335A8">
              <w:t>x</w:t>
            </w:r>
          </w:p>
        </w:tc>
        <w:tc>
          <w:tcPr>
            <w:tcW w:w="720" w:type="dxa"/>
            <w:tcBorders>
              <w:top w:val="single" w:sz="4" w:space="0" w:color="auto"/>
              <w:left w:val="single" w:sz="4" w:space="0" w:color="auto"/>
              <w:bottom w:val="single" w:sz="4" w:space="0" w:color="auto"/>
              <w:right w:val="single" w:sz="4" w:space="0" w:color="auto"/>
            </w:tcBorders>
            <w:vAlign w:val="bottom"/>
            <w:hideMark/>
          </w:tcPr>
          <w:p w:rsidR="003D1C9B" w:rsidRPr="004335A8" w:rsidRDefault="003D1C9B" w:rsidP="006C73B7">
            <w:pPr>
              <w:jc w:val="center"/>
            </w:pPr>
            <w:r w:rsidRPr="004335A8">
              <w:t>x</w:t>
            </w:r>
          </w:p>
        </w:tc>
        <w:tc>
          <w:tcPr>
            <w:tcW w:w="792" w:type="dxa"/>
            <w:tcBorders>
              <w:top w:val="single" w:sz="4" w:space="0" w:color="auto"/>
              <w:left w:val="single" w:sz="4" w:space="0" w:color="auto"/>
              <w:bottom w:val="single" w:sz="4" w:space="0" w:color="auto"/>
              <w:right w:val="single" w:sz="4" w:space="0" w:color="auto"/>
            </w:tcBorders>
            <w:vAlign w:val="bottom"/>
          </w:tcPr>
          <w:p w:rsidR="003D1C9B" w:rsidRPr="004335A8" w:rsidRDefault="003D1C9B" w:rsidP="006C73B7">
            <w:pPr>
              <w:jc w:val="center"/>
            </w:pPr>
          </w:p>
        </w:tc>
        <w:tc>
          <w:tcPr>
            <w:tcW w:w="2328" w:type="dxa"/>
            <w:tcBorders>
              <w:top w:val="single" w:sz="4" w:space="0" w:color="auto"/>
              <w:left w:val="single" w:sz="4" w:space="0" w:color="auto"/>
              <w:bottom w:val="single" w:sz="4" w:space="0" w:color="auto"/>
              <w:right w:val="single" w:sz="4" w:space="0" w:color="auto"/>
            </w:tcBorders>
            <w:vAlign w:val="bottom"/>
            <w:hideMark/>
          </w:tcPr>
          <w:p w:rsidR="003D1C9B" w:rsidRPr="004335A8" w:rsidRDefault="003D1C9B" w:rsidP="006C73B7">
            <w:pPr>
              <w:jc w:val="center"/>
            </w:pPr>
            <w:r w:rsidRPr="004335A8">
              <w:t>PVRC</w:t>
            </w:r>
          </w:p>
        </w:tc>
      </w:tr>
      <w:tr w:rsidR="003D1C9B" w:rsidRPr="004335A8" w:rsidTr="006C73B7">
        <w:trPr>
          <w:cantSplit/>
        </w:trPr>
        <w:tc>
          <w:tcPr>
            <w:tcW w:w="593" w:type="dxa"/>
            <w:tcBorders>
              <w:top w:val="single" w:sz="4" w:space="0" w:color="auto"/>
              <w:left w:val="single" w:sz="4" w:space="0" w:color="auto"/>
              <w:bottom w:val="single" w:sz="4" w:space="0" w:color="auto"/>
              <w:right w:val="single" w:sz="4" w:space="0" w:color="auto"/>
            </w:tcBorders>
            <w:hideMark/>
          </w:tcPr>
          <w:p w:rsidR="003D1C9B" w:rsidRPr="004335A8" w:rsidRDefault="003D1C9B" w:rsidP="006C73B7">
            <w:pPr>
              <w:jc w:val="center"/>
            </w:pPr>
            <w:r w:rsidRPr="004335A8">
              <w:t>4</w:t>
            </w:r>
          </w:p>
        </w:tc>
        <w:tc>
          <w:tcPr>
            <w:tcW w:w="3473" w:type="dxa"/>
            <w:tcBorders>
              <w:top w:val="single" w:sz="4" w:space="0" w:color="auto"/>
              <w:left w:val="single" w:sz="4" w:space="0" w:color="auto"/>
              <w:bottom w:val="single" w:sz="4" w:space="0" w:color="auto"/>
              <w:right w:val="single" w:sz="4" w:space="0" w:color="auto"/>
            </w:tcBorders>
            <w:hideMark/>
          </w:tcPr>
          <w:p w:rsidR="003D1C9B" w:rsidRPr="004335A8" w:rsidRDefault="003D1C9B" w:rsidP="006C73B7">
            <w:r w:rsidRPr="004335A8">
              <w:t>Masurarea rezistentei de izolatie a circutelor electrice</w:t>
            </w:r>
          </w:p>
        </w:tc>
        <w:tc>
          <w:tcPr>
            <w:tcW w:w="810" w:type="dxa"/>
            <w:tcBorders>
              <w:top w:val="single" w:sz="4" w:space="0" w:color="auto"/>
              <w:left w:val="single" w:sz="4" w:space="0" w:color="auto"/>
              <w:bottom w:val="single" w:sz="4" w:space="0" w:color="auto"/>
              <w:right w:val="single" w:sz="4" w:space="0" w:color="auto"/>
            </w:tcBorders>
            <w:vAlign w:val="bottom"/>
            <w:hideMark/>
          </w:tcPr>
          <w:p w:rsidR="003D1C9B" w:rsidRPr="004335A8" w:rsidRDefault="003D1C9B" w:rsidP="006C73B7">
            <w:pPr>
              <w:jc w:val="center"/>
            </w:pPr>
            <w:r w:rsidRPr="004335A8">
              <w:t>x</w:t>
            </w:r>
          </w:p>
        </w:tc>
        <w:tc>
          <w:tcPr>
            <w:tcW w:w="720" w:type="dxa"/>
            <w:tcBorders>
              <w:top w:val="single" w:sz="4" w:space="0" w:color="auto"/>
              <w:left w:val="single" w:sz="4" w:space="0" w:color="auto"/>
              <w:bottom w:val="single" w:sz="4" w:space="0" w:color="auto"/>
              <w:right w:val="single" w:sz="4" w:space="0" w:color="auto"/>
            </w:tcBorders>
            <w:vAlign w:val="bottom"/>
            <w:hideMark/>
          </w:tcPr>
          <w:p w:rsidR="003D1C9B" w:rsidRPr="004335A8" w:rsidRDefault="003D1C9B" w:rsidP="006C73B7">
            <w:pPr>
              <w:jc w:val="center"/>
            </w:pPr>
            <w:r w:rsidRPr="004335A8">
              <w:t>x</w:t>
            </w:r>
          </w:p>
        </w:tc>
        <w:tc>
          <w:tcPr>
            <w:tcW w:w="792" w:type="dxa"/>
            <w:tcBorders>
              <w:top w:val="single" w:sz="4" w:space="0" w:color="auto"/>
              <w:left w:val="single" w:sz="4" w:space="0" w:color="auto"/>
              <w:bottom w:val="single" w:sz="4" w:space="0" w:color="auto"/>
              <w:right w:val="single" w:sz="4" w:space="0" w:color="auto"/>
            </w:tcBorders>
            <w:vAlign w:val="bottom"/>
          </w:tcPr>
          <w:p w:rsidR="003D1C9B" w:rsidRPr="004335A8" w:rsidRDefault="003D1C9B" w:rsidP="006C73B7">
            <w:pPr>
              <w:jc w:val="center"/>
            </w:pPr>
          </w:p>
        </w:tc>
        <w:tc>
          <w:tcPr>
            <w:tcW w:w="2328" w:type="dxa"/>
            <w:tcBorders>
              <w:top w:val="single" w:sz="4" w:space="0" w:color="auto"/>
              <w:left w:val="single" w:sz="4" w:space="0" w:color="auto"/>
              <w:bottom w:val="single" w:sz="4" w:space="0" w:color="auto"/>
              <w:right w:val="single" w:sz="4" w:space="0" w:color="auto"/>
            </w:tcBorders>
            <w:vAlign w:val="bottom"/>
            <w:hideMark/>
          </w:tcPr>
          <w:p w:rsidR="003D1C9B" w:rsidRPr="004335A8" w:rsidRDefault="003D1C9B" w:rsidP="006C73B7">
            <w:pPr>
              <w:jc w:val="center"/>
            </w:pPr>
            <w:r w:rsidRPr="004335A8">
              <w:t>PVRC</w:t>
            </w:r>
          </w:p>
        </w:tc>
      </w:tr>
      <w:tr w:rsidR="003D1C9B" w:rsidRPr="004335A8" w:rsidTr="006C73B7">
        <w:trPr>
          <w:cantSplit/>
        </w:trPr>
        <w:tc>
          <w:tcPr>
            <w:tcW w:w="593" w:type="dxa"/>
            <w:tcBorders>
              <w:top w:val="single" w:sz="4" w:space="0" w:color="auto"/>
              <w:left w:val="single" w:sz="4" w:space="0" w:color="auto"/>
              <w:bottom w:val="single" w:sz="4" w:space="0" w:color="auto"/>
              <w:right w:val="single" w:sz="4" w:space="0" w:color="auto"/>
            </w:tcBorders>
            <w:hideMark/>
          </w:tcPr>
          <w:p w:rsidR="003D1C9B" w:rsidRPr="004335A8" w:rsidRDefault="003D1C9B" w:rsidP="006C73B7">
            <w:pPr>
              <w:jc w:val="center"/>
            </w:pPr>
            <w:r w:rsidRPr="004335A8">
              <w:t>5</w:t>
            </w:r>
          </w:p>
        </w:tc>
        <w:tc>
          <w:tcPr>
            <w:tcW w:w="3473" w:type="dxa"/>
            <w:tcBorders>
              <w:top w:val="single" w:sz="4" w:space="0" w:color="auto"/>
              <w:left w:val="single" w:sz="4" w:space="0" w:color="auto"/>
              <w:bottom w:val="single" w:sz="4" w:space="0" w:color="auto"/>
              <w:right w:val="single" w:sz="4" w:space="0" w:color="auto"/>
            </w:tcBorders>
            <w:hideMark/>
          </w:tcPr>
          <w:p w:rsidR="003D1C9B" w:rsidRPr="004335A8" w:rsidRDefault="003D1C9B" w:rsidP="006C73B7">
            <w:r w:rsidRPr="004335A8">
              <w:t>Punerea in functiune a instalatiilor in vederea receptiei</w:t>
            </w:r>
          </w:p>
        </w:tc>
        <w:tc>
          <w:tcPr>
            <w:tcW w:w="810" w:type="dxa"/>
            <w:tcBorders>
              <w:top w:val="single" w:sz="4" w:space="0" w:color="auto"/>
              <w:left w:val="single" w:sz="4" w:space="0" w:color="auto"/>
              <w:bottom w:val="single" w:sz="4" w:space="0" w:color="auto"/>
              <w:right w:val="single" w:sz="4" w:space="0" w:color="auto"/>
            </w:tcBorders>
            <w:vAlign w:val="bottom"/>
            <w:hideMark/>
          </w:tcPr>
          <w:p w:rsidR="003D1C9B" w:rsidRPr="004335A8" w:rsidRDefault="003D1C9B" w:rsidP="006C73B7">
            <w:pPr>
              <w:jc w:val="center"/>
            </w:pPr>
            <w:r w:rsidRPr="004335A8">
              <w:t>x</w:t>
            </w:r>
          </w:p>
        </w:tc>
        <w:tc>
          <w:tcPr>
            <w:tcW w:w="720" w:type="dxa"/>
            <w:tcBorders>
              <w:top w:val="single" w:sz="4" w:space="0" w:color="auto"/>
              <w:left w:val="single" w:sz="4" w:space="0" w:color="auto"/>
              <w:bottom w:val="single" w:sz="4" w:space="0" w:color="auto"/>
              <w:right w:val="single" w:sz="4" w:space="0" w:color="auto"/>
            </w:tcBorders>
            <w:vAlign w:val="bottom"/>
            <w:hideMark/>
          </w:tcPr>
          <w:p w:rsidR="003D1C9B" w:rsidRPr="004335A8" w:rsidRDefault="003D1C9B" w:rsidP="006C73B7">
            <w:pPr>
              <w:jc w:val="center"/>
            </w:pPr>
            <w:r w:rsidRPr="004335A8">
              <w:t>x</w:t>
            </w:r>
          </w:p>
        </w:tc>
        <w:tc>
          <w:tcPr>
            <w:tcW w:w="792" w:type="dxa"/>
            <w:tcBorders>
              <w:top w:val="single" w:sz="4" w:space="0" w:color="auto"/>
              <w:left w:val="single" w:sz="4" w:space="0" w:color="auto"/>
              <w:bottom w:val="single" w:sz="4" w:space="0" w:color="auto"/>
              <w:right w:val="single" w:sz="4" w:space="0" w:color="auto"/>
            </w:tcBorders>
            <w:vAlign w:val="bottom"/>
            <w:hideMark/>
          </w:tcPr>
          <w:p w:rsidR="003D1C9B" w:rsidRPr="004335A8" w:rsidRDefault="003D1C9B" w:rsidP="006C73B7">
            <w:pPr>
              <w:jc w:val="center"/>
            </w:pPr>
            <w:r w:rsidRPr="004335A8">
              <w:t>x</w:t>
            </w:r>
          </w:p>
        </w:tc>
        <w:tc>
          <w:tcPr>
            <w:tcW w:w="2328" w:type="dxa"/>
            <w:tcBorders>
              <w:top w:val="single" w:sz="4" w:space="0" w:color="auto"/>
              <w:left w:val="single" w:sz="4" w:space="0" w:color="auto"/>
              <w:bottom w:val="single" w:sz="4" w:space="0" w:color="auto"/>
              <w:right w:val="single" w:sz="4" w:space="0" w:color="auto"/>
            </w:tcBorders>
            <w:vAlign w:val="bottom"/>
            <w:hideMark/>
          </w:tcPr>
          <w:p w:rsidR="003D1C9B" w:rsidRPr="004335A8" w:rsidRDefault="003D1C9B" w:rsidP="006C73B7">
            <w:pPr>
              <w:jc w:val="center"/>
            </w:pPr>
            <w:r w:rsidRPr="004335A8">
              <w:t>PVRC</w:t>
            </w:r>
          </w:p>
        </w:tc>
      </w:tr>
      <w:tr w:rsidR="003D1C9B" w:rsidRPr="004335A8" w:rsidTr="006C73B7">
        <w:trPr>
          <w:cantSplit/>
        </w:trPr>
        <w:tc>
          <w:tcPr>
            <w:tcW w:w="593" w:type="dxa"/>
            <w:tcBorders>
              <w:top w:val="single" w:sz="4" w:space="0" w:color="auto"/>
              <w:left w:val="single" w:sz="4" w:space="0" w:color="auto"/>
              <w:bottom w:val="single" w:sz="4" w:space="0" w:color="auto"/>
              <w:right w:val="single" w:sz="4" w:space="0" w:color="auto"/>
            </w:tcBorders>
            <w:hideMark/>
          </w:tcPr>
          <w:p w:rsidR="003D1C9B" w:rsidRPr="004335A8" w:rsidRDefault="003D1C9B" w:rsidP="006C73B7">
            <w:pPr>
              <w:jc w:val="center"/>
            </w:pPr>
            <w:r w:rsidRPr="004335A8">
              <w:t>6</w:t>
            </w:r>
          </w:p>
        </w:tc>
        <w:tc>
          <w:tcPr>
            <w:tcW w:w="3473" w:type="dxa"/>
            <w:tcBorders>
              <w:top w:val="single" w:sz="4" w:space="0" w:color="auto"/>
              <w:left w:val="single" w:sz="4" w:space="0" w:color="auto"/>
              <w:bottom w:val="single" w:sz="4" w:space="0" w:color="auto"/>
              <w:right w:val="single" w:sz="4" w:space="0" w:color="auto"/>
            </w:tcBorders>
            <w:hideMark/>
          </w:tcPr>
          <w:p w:rsidR="003D1C9B" w:rsidRPr="004335A8" w:rsidRDefault="003D1C9B" w:rsidP="006C73B7">
            <w:r w:rsidRPr="004335A8">
              <w:t>Receptia la terminarea lucrarilor</w:t>
            </w:r>
          </w:p>
        </w:tc>
        <w:tc>
          <w:tcPr>
            <w:tcW w:w="810" w:type="dxa"/>
            <w:tcBorders>
              <w:top w:val="single" w:sz="4" w:space="0" w:color="auto"/>
              <w:left w:val="single" w:sz="4" w:space="0" w:color="auto"/>
              <w:bottom w:val="single" w:sz="4" w:space="0" w:color="auto"/>
              <w:right w:val="single" w:sz="4" w:space="0" w:color="auto"/>
            </w:tcBorders>
            <w:vAlign w:val="bottom"/>
            <w:hideMark/>
          </w:tcPr>
          <w:p w:rsidR="003D1C9B" w:rsidRPr="004335A8" w:rsidRDefault="003D1C9B" w:rsidP="006C73B7">
            <w:pPr>
              <w:jc w:val="center"/>
            </w:pPr>
            <w:r w:rsidRPr="004335A8">
              <w:t>x</w:t>
            </w:r>
          </w:p>
        </w:tc>
        <w:tc>
          <w:tcPr>
            <w:tcW w:w="720" w:type="dxa"/>
            <w:tcBorders>
              <w:top w:val="single" w:sz="4" w:space="0" w:color="auto"/>
              <w:left w:val="single" w:sz="4" w:space="0" w:color="auto"/>
              <w:bottom w:val="single" w:sz="4" w:space="0" w:color="auto"/>
              <w:right w:val="single" w:sz="4" w:space="0" w:color="auto"/>
            </w:tcBorders>
            <w:vAlign w:val="bottom"/>
            <w:hideMark/>
          </w:tcPr>
          <w:p w:rsidR="003D1C9B" w:rsidRPr="004335A8" w:rsidRDefault="003D1C9B" w:rsidP="006C73B7">
            <w:pPr>
              <w:jc w:val="center"/>
            </w:pPr>
            <w:r w:rsidRPr="004335A8">
              <w:t>x</w:t>
            </w:r>
          </w:p>
        </w:tc>
        <w:tc>
          <w:tcPr>
            <w:tcW w:w="792" w:type="dxa"/>
            <w:tcBorders>
              <w:top w:val="single" w:sz="4" w:space="0" w:color="auto"/>
              <w:left w:val="single" w:sz="4" w:space="0" w:color="auto"/>
              <w:bottom w:val="single" w:sz="4" w:space="0" w:color="auto"/>
              <w:right w:val="single" w:sz="4" w:space="0" w:color="auto"/>
            </w:tcBorders>
            <w:vAlign w:val="bottom"/>
            <w:hideMark/>
          </w:tcPr>
          <w:p w:rsidR="003D1C9B" w:rsidRPr="004335A8" w:rsidRDefault="003D1C9B" w:rsidP="006C73B7">
            <w:pPr>
              <w:jc w:val="center"/>
            </w:pPr>
            <w:r w:rsidRPr="004335A8">
              <w:t>x</w:t>
            </w:r>
          </w:p>
        </w:tc>
        <w:tc>
          <w:tcPr>
            <w:tcW w:w="2328" w:type="dxa"/>
            <w:tcBorders>
              <w:top w:val="single" w:sz="4" w:space="0" w:color="auto"/>
              <w:left w:val="single" w:sz="4" w:space="0" w:color="auto"/>
              <w:bottom w:val="single" w:sz="4" w:space="0" w:color="auto"/>
              <w:right w:val="single" w:sz="4" w:space="0" w:color="auto"/>
            </w:tcBorders>
            <w:vAlign w:val="bottom"/>
            <w:hideMark/>
          </w:tcPr>
          <w:p w:rsidR="003D1C9B" w:rsidRPr="004335A8" w:rsidRDefault="003D1C9B" w:rsidP="006C73B7">
            <w:pPr>
              <w:jc w:val="center"/>
            </w:pPr>
            <w:r w:rsidRPr="004335A8">
              <w:t>PVRC</w:t>
            </w:r>
          </w:p>
        </w:tc>
      </w:tr>
    </w:tbl>
    <w:p w:rsidR="003D1C9B" w:rsidRPr="004335A8" w:rsidRDefault="003D1C9B" w:rsidP="003D1C9B">
      <w:pPr>
        <w:jc w:val="center"/>
      </w:pPr>
    </w:p>
    <w:p w:rsidR="003D1C9B" w:rsidRPr="004335A8" w:rsidRDefault="003D1C9B" w:rsidP="003D1C9B">
      <w:r w:rsidRPr="004335A8">
        <w:t>PROIECTANT</w:t>
      </w:r>
      <w:r w:rsidRPr="004335A8">
        <w:tab/>
      </w:r>
      <w:r>
        <w:t xml:space="preserve">  </w:t>
      </w:r>
      <w:r>
        <w:tab/>
      </w:r>
      <w:r>
        <w:tab/>
      </w:r>
      <w:r w:rsidRPr="004335A8">
        <w:t>Inspector specialitate</w:t>
      </w:r>
      <w:r>
        <w:tab/>
      </w:r>
      <w:r>
        <w:tab/>
      </w:r>
      <w:r>
        <w:tab/>
      </w:r>
      <w:r>
        <w:tab/>
      </w:r>
      <w:r w:rsidRPr="004335A8">
        <w:t>Investitor</w:t>
      </w:r>
      <w:r w:rsidRPr="004335A8">
        <w:tab/>
      </w:r>
    </w:p>
    <w:p w:rsidR="003D1C9B" w:rsidRDefault="003D1C9B" w:rsidP="0013746A">
      <w:pPr>
        <w:autoSpaceDE w:val="0"/>
        <w:autoSpaceDN w:val="0"/>
        <w:adjustRightInd w:val="0"/>
        <w:spacing w:line="276" w:lineRule="auto"/>
        <w:ind w:firstLineChars="256" w:firstLine="614"/>
        <w:jc w:val="both"/>
        <w:rPr>
          <w:rFonts w:ascii="Arial" w:hAnsi="Arial" w:cs="Arial"/>
          <w:b/>
          <w:u w:val="single"/>
        </w:rPr>
      </w:pPr>
    </w:p>
    <w:p w:rsidR="00E55A16" w:rsidRDefault="00E55A16" w:rsidP="0013746A">
      <w:pPr>
        <w:autoSpaceDE w:val="0"/>
        <w:autoSpaceDN w:val="0"/>
        <w:adjustRightInd w:val="0"/>
        <w:spacing w:line="276" w:lineRule="auto"/>
        <w:ind w:firstLineChars="256" w:firstLine="614"/>
        <w:jc w:val="both"/>
        <w:rPr>
          <w:rFonts w:ascii="Arial" w:hAnsi="Arial" w:cs="Arial"/>
          <w:b/>
          <w:u w:val="single"/>
        </w:rPr>
      </w:pPr>
    </w:p>
    <w:p w:rsidR="003D1C9B" w:rsidRDefault="003D1C9B" w:rsidP="0013746A">
      <w:pPr>
        <w:autoSpaceDE w:val="0"/>
        <w:autoSpaceDN w:val="0"/>
        <w:adjustRightInd w:val="0"/>
        <w:spacing w:line="276" w:lineRule="auto"/>
        <w:ind w:firstLineChars="256" w:firstLine="614"/>
        <w:jc w:val="both"/>
        <w:rPr>
          <w:rFonts w:ascii="Arial" w:hAnsi="Arial" w:cs="Arial"/>
          <w:b/>
          <w:u w:val="single"/>
        </w:rPr>
      </w:pPr>
    </w:p>
    <w:p w:rsidR="003D1C9B" w:rsidRDefault="003D1C9B" w:rsidP="0013746A">
      <w:pPr>
        <w:autoSpaceDE w:val="0"/>
        <w:autoSpaceDN w:val="0"/>
        <w:adjustRightInd w:val="0"/>
        <w:spacing w:line="276" w:lineRule="auto"/>
        <w:ind w:firstLineChars="256" w:firstLine="614"/>
        <w:jc w:val="both"/>
        <w:rPr>
          <w:rFonts w:ascii="Arial" w:hAnsi="Arial" w:cs="Arial"/>
          <w:b/>
          <w:u w:val="single"/>
        </w:rPr>
      </w:pPr>
    </w:p>
    <w:p w:rsidR="003D1C9B" w:rsidRDefault="003D1C9B" w:rsidP="0013746A">
      <w:pPr>
        <w:autoSpaceDE w:val="0"/>
        <w:autoSpaceDN w:val="0"/>
        <w:adjustRightInd w:val="0"/>
        <w:spacing w:line="276" w:lineRule="auto"/>
        <w:ind w:firstLineChars="256" w:firstLine="614"/>
        <w:jc w:val="both"/>
        <w:rPr>
          <w:rFonts w:ascii="Arial" w:hAnsi="Arial" w:cs="Arial"/>
          <w:b/>
          <w:u w:val="single"/>
        </w:rPr>
      </w:pPr>
    </w:p>
    <w:p w:rsidR="00E55A16" w:rsidRDefault="00E55A16" w:rsidP="0013746A">
      <w:pPr>
        <w:autoSpaceDE w:val="0"/>
        <w:autoSpaceDN w:val="0"/>
        <w:adjustRightInd w:val="0"/>
        <w:spacing w:line="276" w:lineRule="auto"/>
        <w:ind w:firstLineChars="256" w:firstLine="614"/>
        <w:jc w:val="both"/>
        <w:rPr>
          <w:rFonts w:ascii="Arial" w:hAnsi="Arial" w:cs="Arial"/>
          <w:b/>
          <w:u w:val="single"/>
        </w:rPr>
      </w:pPr>
    </w:p>
    <w:p w:rsidR="00E55A16" w:rsidRPr="00E55A16" w:rsidRDefault="00E55A16" w:rsidP="00E55A16">
      <w:pPr>
        <w:autoSpaceDE w:val="0"/>
        <w:autoSpaceDN w:val="0"/>
        <w:adjustRightInd w:val="0"/>
        <w:spacing w:line="276" w:lineRule="auto"/>
        <w:ind w:firstLineChars="256" w:firstLine="614"/>
        <w:jc w:val="both"/>
        <w:rPr>
          <w:rFonts w:ascii="Arial" w:hAnsi="Arial" w:cs="Arial"/>
          <w:b/>
          <w:bCs/>
          <w:iCs/>
        </w:rPr>
      </w:pPr>
      <w:r w:rsidRPr="00E55A16">
        <w:rPr>
          <w:rFonts w:ascii="Arial" w:hAnsi="Arial" w:cs="Arial"/>
          <w:b/>
          <w:bCs/>
          <w:iCs/>
        </w:rPr>
        <w:lastRenderedPageBreak/>
        <w:t>2.2.4. MEMORIU DE INSTALAȚII TERMICE</w:t>
      </w:r>
    </w:p>
    <w:p w:rsidR="00E55A16" w:rsidRPr="00636F39" w:rsidRDefault="00E55A16" w:rsidP="00E55A16">
      <w:pPr>
        <w:widowControl w:val="0"/>
        <w:numPr>
          <w:ilvl w:val="0"/>
          <w:numId w:val="2"/>
        </w:numPr>
        <w:tabs>
          <w:tab w:val="clear" w:pos="928"/>
        </w:tabs>
        <w:spacing w:line="276" w:lineRule="auto"/>
        <w:ind w:left="0" w:firstLine="709"/>
        <w:jc w:val="both"/>
        <w:rPr>
          <w:rFonts w:ascii="Arial" w:hAnsi="Arial" w:cs="Arial"/>
        </w:rPr>
      </w:pPr>
      <w:r w:rsidRPr="00636F39">
        <w:rPr>
          <w:rFonts w:ascii="Arial" w:hAnsi="Arial" w:cs="Arial"/>
          <w:bCs/>
          <w:u w:val="single"/>
        </w:rPr>
        <w:t>Proiect nr.</w:t>
      </w:r>
      <w:r w:rsidRPr="00636F39">
        <w:rPr>
          <w:rFonts w:ascii="Arial" w:hAnsi="Arial" w:cs="Arial"/>
        </w:rPr>
        <w:t>:</w:t>
      </w:r>
      <w:r w:rsidRPr="00636F39">
        <w:rPr>
          <w:rFonts w:ascii="Arial" w:hAnsi="Arial" w:cs="Arial"/>
        </w:rPr>
        <w:tab/>
      </w:r>
      <w:r w:rsidRPr="00636F39">
        <w:rPr>
          <w:rFonts w:ascii="Arial" w:hAnsi="Arial" w:cs="Arial"/>
        </w:rPr>
        <w:tab/>
      </w:r>
      <w:r w:rsidR="00F23EA2">
        <w:rPr>
          <w:rFonts w:ascii="Arial" w:hAnsi="Arial" w:cs="Arial"/>
          <w:b/>
          <w:lang w:val="en-US"/>
        </w:rPr>
        <w:t>6-8</w:t>
      </w:r>
      <w:r w:rsidRPr="00636F39">
        <w:rPr>
          <w:rFonts w:ascii="Arial" w:hAnsi="Arial" w:cs="Arial"/>
          <w:b/>
        </w:rPr>
        <w:t>/Februarie 2016</w:t>
      </w:r>
    </w:p>
    <w:p w:rsidR="00E55A16" w:rsidRPr="00636F39" w:rsidRDefault="00E55A16" w:rsidP="00E55A16">
      <w:pPr>
        <w:widowControl w:val="0"/>
        <w:numPr>
          <w:ilvl w:val="0"/>
          <w:numId w:val="3"/>
        </w:numPr>
        <w:tabs>
          <w:tab w:val="clear" w:pos="928"/>
        </w:tabs>
        <w:spacing w:line="276" w:lineRule="auto"/>
        <w:ind w:left="0" w:firstLine="709"/>
        <w:jc w:val="both"/>
        <w:rPr>
          <w:rFonts w:ascii="Arial" w:hAnsi="Arial" w:cs="Arial"/>
          <w:bCs/>
          <w:u w:val="single"/>
        </w:rPr>
      </w:pPr>
      <w:r w:rsidRPr="00636F39">
        <w:rPr>
          <w:rFonts w:ascii="Arial" w:hAnsi="Arial" w:cs="Arial"/>
          <w:bCs/>
          <w:u w:val="single"/>
        </w:rPr>
        <w:t>Faza:</w:t>
      </w:r>
      <w:r w:rsidRPr="00636F39">
        <w:rPr>
          <w:rFonts w:ascii="Arial" w:hAnsi="Arial" w:cs="Arial"/>
          <w:b/>
          <w:bCs/>
        </w:rPr>
        <w:tab/>
      </w:r>
      <w:r w:rsidRPr="00636F39">
        <w:rPr>
          <w:rFonts w:ascii="Arial" w:hAnsi="Arial" w:cs="Arial"/>
          <w:b/>
          <w:bCs/>
        </w:rPr>
        <w:tab/>
      </w:r>
      <w:r w:rsidRPr="00636F39">
        <w:rPr>
          <w:rFonts w:ascii="Arial" w:hAnsi="Arial" w:cs="Arial"/>
          <w:b/>
          <w:bCs/>
        </w:rPr>
        <w:tab/>
      </w:r>
      <w:r w:rsidR="003D1C9B">
        <w:rPr>
          <w:rFonts w:ascii="Arial" w:hAnsi="Arial" w:cs="Arial"/>
          <w:b/>
          <w:bCs/>
        </w:rPr>
        <w:t>P.T.+D.E.</w:t>
      </w:r>
    </w:p>
    <w:p w:rsidR="00E55A16" w:rsidRPr="00636F39" w:rsidRDefault="00E55A16" w:rsidP="00E55A16">
      <w:pPr>
        <w:widowControl w:val="0"/>
        <w:numPr>
          <w:ilvl w:val="0"/>
          <w:numId w:val="4"/>
        </w:numPr>
        <w:tabs>
          <w:tab w:val="clear" w:pos="928"/>
        </w:tabs>
        <w:spacing w:line="276" w:lineRule="auto"/>
        <w:ind w:left="0" w:firstLine="709"/>
        <w:jc w:val="both"/>
        <w:rPr>
          <w:rFonts w:ascii="Arial" w:hAnsi="Arial" w:cs="Arial"/>
          <w:bCs/>
        </w:rPr>
      </w:pPr>
      <w:r w:rsidRPr="00636F39">
        <w:rPr>
          <w:rFonts w:ascii="Arial" w:hAnsi="Arial" w:cs="Arial"/>
          <w:bCs/>
          <w:u w:val="single"/>
        </w:rPr>
        <w:t xml:space="preserve">Beneficiar: </w:t>
      </w:r>
      <w:r w:rsidRPr="00636F39">
        <w:rPr>
          <w:rFonts w:ascii="Arial" w:hAnsi="Arial" w:cs="Arial"/>
          <w:bCs/>
          <w:lang w:val="en-US"/>
        </w:rPr>
        <w:tab/>
      </w:r>
      <w:r w:rsidRPr="00636F39">
        <w:rPr>
          <w:rFonts w:ascii="Arial" w:hAnsi="Arial" w:cs="Arial"/>
          <w:bCs/>
          <w:lang w:val="en-US"/>
        </w:rPr>
        <w:tab/>
      </w:r>
      <w:r w:rsidRPr="00636F39">
        <w:rPr>
          <w:rFonts w:ascii="Arial" w:hAnsi="Arial" w:cs="Arial"/>
          <w:b/>
          <w:bCs/>
        </w:rPr>
        <w:t>Consiliul Local al Municipiului Petroșani - D.A.D.P.P.</w:t>
      </w:r>
    </w:p>
    <w:p w:rsidR="00E55A16" w:rsidRPr="00636F39" w:rsidRDefault="00E55A16" w:rsidP="00E55A16">
      <w:pPr>
        <w:widowControl w:val="0"/>
        <w:numPr>
          <w:ilvl w:val="0"/>
          <w:numId w:val="5"/>
        </w:numPr>
        <w:tabs>
          <w:tab w:val="clear" w:pos="928"/>
        </w:tabs>
        <w:spacing w:line="276" w:lineRule="auto"/>
        <w:ind w:left="0" w:firstLine="709"/>
        <w:jc w:val="both"/>
        <w:rPr>
          <w:rFonts w:ascii="Arial" w:hAnsi="Arial" w:cs="Arial"/>
          <w:bCs/>
        </w:rPr>
      </w:pPr>
      <w:r w:rsidRPr="00636F39">
        <w:rPr>
          <w:rFonts w:ascii="Arial" w:hAnsi="Arial" w:cs="Arial"/>
          <w:bCs/>
          <w:u w:val="single"/>
        </w:rPr>
        <w:t>Amplasament</w:t>
      </w:r>
      <w:r w:rsidRPr="00636F39">
        <w:rPr>
          <w:rFonts w:ascii="Arial" w:hAnsi="Arial" w:cs="Arial"/>
          <w:bCs/>
        </w:rPr>
        <w:t xml:space="preserve">: </w:t>
      </w:r>
      <w:r w:rsidRPr="00636F39">
        <w:rPr>
          <w:rFonts w:ascii="Arial" w:hAnsi="Arial" w:cs="Arial"/>
          <w:bCs/>
          <w:lang w:val="en-US"/>
        </w:rPr>
        <w:t xml:space="preserve">    </w:t>
      </w:r>
      <w:r w:rsidRPr="00636F39">
        <w:rPr>
          <w:rFonts w:ascii="Arial" w:hAnsi="Arial" w:cs="Arial"/>
          <w:bCs/>
          <w:lang w:val="en-US"/>
        </w:rPr>
        <w:tab/>
      </w:r>
      <w:r w:rsidR="00F23EA2" w:rsidRPr="00636F39">
        <w:rPr>
          <w:rFonts w:ascii="Arial" w:hAnsi="Arial" w:cs="Arial"/>
          <w:b/>
          <w:bCs/>
          <w:lang w:val="en-US"/>
        </w:rPr>
        <w:t xml:space="preserve">Mun. Petroșani, </w:t>
      </w:r>
      <w:r w:rsidR="00F23EA2">
        <w:rPr>
          <w:rFonts w:ascii="Arial" w:hAnsi="Arial" w:cs="Arial"/>
          <w:b/>
          <w:bCs/>
        </w:rPr>
        <w:t>str. 1 Decembrie 1918, nr.73</w:t>
      </w:r>
    </w:p>
    <w:p w:rsidR="00E55A16" w:rsidRPr="00636F39" w:rsidRDefault="00E55A16" w:rsidP="00E55A16">
      <w:pPr>
        <w:widowControl w:val="0"/>
        <w:numPr>
          <w:ilvl w:val="0"/>
          <w:numId w:val="6"/>
        </w:numPr>
        <w:tabs>
          <w:tab w:val="clear" w:pos="928"/>
        </w:tabs>
        <w:spacing w:line="276" w:lineRule="auto"/>
        <w:ind w:left="0" w:firstLine="709"/>
        <w:jc w:val="both"/>
        <w:rPr>
          <w:rFonts w:ascii="Arial" w:hAnsi="Arial" w:cs="Arial"/>
          <w:bCs/>
          <w:u w:val="single"/>
        </w:rPr>
      </w:pPr>
      <w:r w:rsidRPr="00636F39">
        <w:rPr>
          <w:rFonts w:ascii="Arial" w:hAnsi="Arial" w:cs="Arial"/>
          <w:bCs/>
          <w:u w:val="single"/>
        </w:rPr>
        <w:t>Proiectant:</w:t>
      </w:r>
      <w:r w:rsidRPr="00636F39">
        <w:rPr>
          <w:rFonts w:ascii="Arial" w:hAnsi="Arial" w:cs="Arial"/>
          <w:bCs/>
        </w:rPr>
        <w:tab/>
      </w:r>
      <w:r w:rsidRPr="00636F39">
        <w:rPr>
          <w:rFonts w:ascii="Arial" w:hAnsi="Arial" w:cs="Arial"/>
          <w:bCs/>
        </w:rPr>
        <w:tab/>
      </w:r>
      <w:r w:rsidRPr="00636F39">
        <w:rPr>
          <w:rFonts w:ascii="Arial" w:hAnsi="Arial" w:cs="Arial"/>
          <w:b/>
          <w:bCs/>
        </w:rPr>
        <w:t>S.C. ARCHISTUDIO S.R.L. Petroşani</w:t>
      </w:r>
    </w:p>
    <w:p w:rsidR="0004315E" w:rsidRPr="0004315E" w:rsidRDefault="0004315E" w:rsidP="0004315E">
      <w:pPr>
        <w:pStyle w:val="Frspaiere"/>
        <w:spacing w:before="240" w:line="276" w:lineRule="auto"/>
        <w:ind w:firstLine="709"/>
        <w:jc w:val="both"/>
        <w:rPr>
          <w:rFonts w:ascii="Arial" w:hAnsi="Arial" w:cs="Arial"/>
          <w:b/>
          <w:sz w:val="24"/>
          <w:szCs w:val="24"/>
          <w:u w:val="single"/>
          <w:lang w:val="ro-RO"/>
        </w:rPr>
      </w:pPr>
      <w:r w:rsidRPr="0004315E">
        <w:rPr>
          <w:rFonts w:ascii="Arial" w:hAnsi="Arial" w:cs="Arial"/>
          <w:b/>
          <w:sz w:val="24"/>
          <w:szCs w:val="24"/>
          <w:u w:val="single"/>
          <w:lang w:val="ro-RO"/>
        </w:rPr>
        <w:t>A.Generalităţi</w:t>
      </w:r>
    </w:p>
    <w:p w:rsidR="0004315E" w:rsidRPr="0004315E" w:rsidRDefault="0004315E" w:rsidP="0004315E">
      <w:pPr>
        <w:spacing w:line="276" w:lineRule="auto"/>
        <w:ind w:firstLine="709"/>
        <w:jc w:val="both"/>
        <w:rPr>
          <w:rFonts w:ascii="Arial" w:hAnsi="Arial" w:cs="Arial"/>
          <w:snapToGrid w:val="0"/>
          <w:color w:val="000000"/>
        </w:rPr>
      </w:pPr>
      <w:r w:rsidRPr="0004315E">
        <w:rPr>
          <w:rFonts w:ascii="Arial" w:hAnsi="Arial" w:cs="Arial"/>
        </w:rPr>
        <w:t>Prezentul proiect trateaza solutiile de rezolvare pentru instalatiile termice din centrala termica aferenta «</w:t>
      </w:r>
      <w:r w:rsidR="00F740F8">
        <w:rPr>
          <w:rFonts w:ascii="Arial" w:hAnsi="Arial" w:cs="Arial"/>
          <w:snapToGrid w:val="0"/>
          <w:color w:val="000000"/>
        </w:rPr>
        <w:t>ȘCOALA GENERALĂ NR. 4 ”AVRAM STANCA”</w:t>
      </w:r>
      <w:r w:rsidRPr="0004315E">
        <w:rPr>
          <w:rFonts w:ascii="Arial" w:hAnsi="Arial" w:cs="Arial"/>
        </w:rPr>
        <w:t>» din municipiul Petrosani.</w:t>
      </w:r>
    </w:p>
    <w:p w:rsidR="0004315E" w:rsidRPr="0004315E" w:rsidRDefault="0004315E" w:rsidP="0004315E">
      <w:pPr>
        <w:keepNext/>
        <w:spacing w:line="276" w:lineRule="auto"/>
        <w:jc w:val="both"/>
        <w:outlineLvl w:val="0"/>
        <w:rPr>
          <w:rFonts w:ascii="Arial" w:hAnsi="Arial" w:cs="Arial"/>
          <w:b/>
          <w:bCs/>
          <w:kern w:val="32"/>
        </w:rPr>
      </w:pPr>
      <w:r w:rsidRPr="0004315E">
        <w:rPr>
          <w:rFonts w:ascii="Arial" w:hAnsi="Arial" w:cs="Arial"/>
          <w:b/>
          <w:bCs/>
          <w:kern w:val="32"/>
        </w:rPr>
        <w:t>Descrierea proiectului</w:t>
      </w:r>
    </w:p>
    <w:p w:rsidR="0004315E" w:rsidRPr="0004315E" w:rsidRDefault="0004315E" w:rsidP="0004315E">
      <w:pPr>
        <w:spacing w:line="276" w:lineRule="auto"/>
        <w:jc w:val="both"/>
        <w:rPr>
          <w:rFonts w:ascii="Arial" w:hAnsi="Arial" w:cs="Arial"/>
          <w:u w:val="single"/>
        </w:rPr>
      </w:pPr>
      <w:r w:rsidRPr="0004315E">
        <w:rPr>
          <w:rFonts w:ascii="Arial" w:hAnsi="Arial" w:cs="Arial"/>
          <w:u w:val="single"/>
        </w:rPr>
        <w:t>Situatia actuala</w:t>
      </w:r>
    </w:p>
    <w:p w:rsidR="0004315E" w:rsidRPr="0004315E" w:rsidRDefault="0004315E" w:rsidP="0004315E">
      <w:pPr>
        <w:spacing w:line="276" w:lineRule="auto"/>
        <w:ind w:firstLine="720"/>
        <w:jc w:val="both"/>
        <w:rPr>
          <w:rFonts w:ascii="Arial" w:hAnsi="Arial" w:cs="Arial"/>
        </w:rPr>
      </w:pPr>
      <w:r w:rsidRPr="0004315E">
        <w:rPr>
          <w:rFonts w:ascii="Arial" w:hAnsi="Arial" w:cs="Arial"/>
        </w:rPr>
        <w:t>În prezent, incalzirea imobilului se face de la sistemul centralizat de termoficare, alimentarea cu agent termic realizindu-se cu intermitente cauzate de avarii si defectiuni ale sistemului.</w:t>
      </w:r>
    </w:p>
    <w:p w:rsidR="0004315E" w:rsidRPr="0004315E" w:rsidRDefault="0004315E" w:rsidP="0004315E">
      <w:pPr>
        <w:spacing w:line="276" w:lineRule="auto"/>
        <w:jc w:val="both"/>
        <w:rPr>
          <w:rFonts w:ascii="Arial" w:hAnsi="Arial" w:cs="Arial"/>
          <w:u w:val="single"/>
        </w:rPr>
      </w:pPr>
      <w:r w:rsidRPr="0004315E">
        <w:rPr>
          <w:rFonts w:ascii="Arial" w:hAnsi="Arial" w:cs="Arial"/>
          <w:u w:val="single"/>
        </w:rPr>
        <w:t>Descrierea investitiei</w:t>
      </w:r>
    </w:p>
    <w:p w:rsidR="00B70CD4" w:rsidRPr="00FA4600" w:rsidRDefault="00B70CD4" w:rsidP="00B70CD4">
      <w:pPr>
        <w:spacing w:line="276" w:lineRule="auto"/>
        <w:ind w:firstLine="709"/>
        <w:jc w:val="both"/>
        <w:rPr>
          <w:rFonts w:ascii="Arial" w:hAnsi="Arial" w:cs="Arial"/>
        </w:rPr>
      </w:pPr>
      <w:r w:rsidRPr="00FA4600">
        <w:rPr>
          <w:rFonts w:ascii="Arial" w:hAnsi="Arial" w:cs="Arial"/>
        </w:rPr>
        <w:t>Prin introducerea alternativei de incalzire pe gaze naturale, prin montarea unei centrale termice individuale se urmareste realizarea unui sistem propriu care sa asigure furnizarea permanenta cu agent termic și prezintă importanță în ceea ce privește confortul termic al elevilor.</w:t>
      </w:r>
    </w:p>
    <w:p w:rsidR="00B70CD4" w:rsidRPr="00FA4600" w:rsidRDefault="00B70CD4" w:rsidP="00B70CD4">
      <w:pPr>
        <w:spacing w:line="276" w:lineRule="auto"/>
        <w:ind w:firstLine="709"/>
        <w:jc w:val="both"/>
        <w:rPr>
          <w:rFonts w:ascii="Arial" w:hAnsi="Arial" w:cs="Arial"/>
        </w:rPr>
      </w:pPr>
      <w:r w:rsidRPr="00FA4600">
        <w:rPr>
          <w:rFonts w:ascii="Arial" w:hAnsi="Arial" w:cs="Arial"/>
        </w:rPr>
        <w:t>Lucrarea pentru construirea unei centrale termice cu functionare pe gaze naturale, constă în realizarea unui imobil cu sistemul constructiv descris la capitolul anterior. Încăperea va fi prevazută cu o usa exterioara din PVC cu dimensiunile de 1800 /2100mm si două fereastre oscilobatante cu rama din PVC si geam termopan cu dimensiunile 600 / 1500 mm.</w:t>
      </w:r>
    </w:p>
    <w:p w:rsidR="00B70CD4" w:rsidRPr="00FA4600" w:rsidRDefault="00B70CD4" w:rsidP="00B70CD4">
      <w:pPr>
        <w:spacing w:line="276" w:lineRule="auto"/>
        <w:ind w:firstLine="709"/>
        <w:jc w:val="both"/>
        <w:rPr>
          <w:rFonts w:ascii="Arial" w:hAnsi="Arial" w:cs="Arial"/>
        </w:rPr>
      </w:pPr>
      <w:r w:rsidRPr="00FA4600">
        <w:rPr>
          <w:rFonts w:ascii="Arial" w:hAnsi="Arial" w:cs="Arial"/>
        </w:rPr>
        <w:t>Centrala termica va fi compusa din trei cazane de 125 kW ce functioneaza in regim de condensatie. Aceste cazane se vor lega la racordul de termoficare existent din incinta, prin intermediul unui circuit tur-retur din teava de otel preizolat cu diametrul de 76,1/140mm si a unui separator hidraulic din otel (D=315mm), izolat avand 4 racorduri de 2’’. Pe turul circuitului (dupa separatorul hidraulic) se vor monta 2 electropompe (una in functiune si una de rezerva) pentru circulatia agentului termic de alimentare a instalatiei de incalzire a cladirii scolii.</w:t>
      </w:r>
    </w:p>
    <w:p w:rsidR="00B70CD4" w:rsidRPr="00FA4600" w:rsidRDefault="00B70CD4" w:rsidP="00B70CD4">
      <w:pPr>
        <w:spacing w:line="276" w:lineRule="auto"/>
        <w:ind w:firstLine="709"/>
        <w:jc w:val="both"/>
        <w:rPr>
          <w:rFonts w:ascii="Arial" w:hAnsi="Arial" w:cs="Arial"/>
        </w:rPr>
      </w:pPr>
      <w:r w:rsidRPr="00FA4600">
        <w:rPr>
          <w:rFonts w:ascii="Arial" w:hAnsi="Arial" w:cs="Arial"/>
        </w:rPr>
        <w:t>Livrarea agentului termic de la centrala pana la imobil se va realiza prin intermendiul unei retele termice executate cu teava de otel  preizolata montata ingropat .</w:t>
      </w:r>
    </w:p>
    <w:p w:rsidR="00B70CD4" w:rsidRPr="00FA4600" w:rsidRDefault="00B70CD4" w:rsidP="00B70CD4">
      <w:pPr>
        <w:spacing w:line="276" w:lineRule="auto"/>
        <w:ind w:firstLine="709"/>
        <w:jc w:val="both"/>
        <w:rPr>
          <w:rFonts w:ascii="Arial" w:hAnsi="Arial" w:cs="Arial"/>
        </w:rPr>
      </w:pPr>
      <w:r w:rsidRPr="00FA4600">
        <w:rPr>
          <w:rFonts w:ascii="Arial" w:hAnsi="Arial" w:cs="Arial"/>
        </w:rPr>
        <w:t xml:space="preserve">Bransarea in cladire a retelei termice se va realiza prin montarea unui distribuitor si colector DN 150mm izolat cu vata caserata  in care se va racorda atat reteaua de termoficare existenta in momentul de fata cat si reteaua care va livra agent termic de la </w:t>
      </w:r>
      <w:r w:rsidR="004B5CBA">
        <w:rPr>
          <w:rFonts w:ascii="Arial" w:hAnsi="Arial" w:cs="Arial"/>
        </w:rPr>
        <w:t>centrala termica nou proiectata</w:t>
      </w:r>
      <w:r w:rsidRPr="00FA4600">
        <w:rPr>
          <w:rFonts w:ascii="Arial" w:hAnsi="Arial" w:cs="Arial"/>
        </w:rPr>
        <w:t>. Din distribuitor si colector va fi racordata instaltia de incalzire a imobilului. R</w:t>
      </w:r>
      <w:r w:rsidR="004B5CBA">
        <w:rPr>
          <w:rFonts w:ascii="Arial" w:hAnsi="Arial" w:cs="Arial"/>
        </w:rPr>
        <w:t>a</w:t>
      </w:r>
      <w:r w:rsidRPr="00FA4600">
        <w:rPr>
          <w:rFonts w:ascii="Arial" w:hAnsi="Arial" w:cs="Arial"/>
        </w:rPr>
        <w:t xml:space="preserve">cordarea retelei de termoficare existente in distribuitor colector se va realiza pastandu-se in sistemul de contorizarea a agentului </w:t>
      </w:r>
      <w:r w:rsidR="004B5CBA">
        <w:rPr>
          <w:rFonts w:ascii="Arial" w:hAnsi="Arial" w:cs="Arial"/>
        </w:rPr>
        <w:t>termic existent in acest moment</w:t>
      </w:r>
      <w:r w:rsidRPr="00FA4600">
        <w:rPr>
          <w:rFonts w:ascii="Arial" w:hAnsi="Arial" w:cs="Arial"/>
        </w:rPr>
        <w:t xml:space="preserve">. Functionarea cladirii pe noua centrala termica se va face doar in momentul in </w:t>
      </w:r>
      <w:r w:rsidRPr="00FA4600">
        <w:rPr>
          <w:rFonts w:ascii="Arial" w:hAnsi="Arial" w:cs="Arial"/>
        </w:rPr>
        <w:lastRenderedPageBreak/>
        <w:t>care regia de termoficare nu mai poate asigura furnizarea agentului termic necesar incalzirii imobilului .Trecerea de pe termoficare pe reteaua termica nou proiecta</w:t>
      </w:r>
      <w:r w:rsidR="004B5CBA">
        <w:rPr>
          <w:rFonts w:ascii="Arial" w:hAnsi="Arial" w:cs="Arial"/>
        </w:rPr>
        <w:t>ta</w:t>
      </w:r>
      <w:r w:rsidRPr="00FA4600">
        <w:rPr>
          <w:rFonts w:ascii="Arial" w:hAnsi="Arial" w:cs="Arial"/>
        </w:rPr>
        <w:t xml:space="preserve"> se va realiza prin inchiderea vanelor cir</w:t>
      </w:r>
      <w:r w:rsidR="004B5CBA">
        <w:rPr>
          <w:rFonts w:ascii="Arial" w:hAnsi="Arial" w:cs="Arial"/>
        </w:rPr>
        <w:t>c</w:t>
      </w:r>
      <w:r w:rsidRPr="00FA4600">
        <w:rPr>
          <w:rFonts w:ascii="Arial" w:hAnsi="Arial" w:cs="Arial"/>
        </w:rPr>
        <w:t>uitului de termoficare existent si deschiderea vanelor de</w:t>
      </w:r>
      <w:r w:rsidR="004B5CBA">
        <w:rPr>
          <w:rFonts w:ascii="Arial" w:hAnsi="Arial" w:cs="Arial"/>
        </w:rPr>
        <w:t xml:space="preserve"> pe circuitul centralei termice</w:t>
      </w:r>
      <w:r w:rsidRPr="00FA4600">
        <w:rPr>
          <w:rFonts w:ascii="Arial" w:hAnsi="Arial" w:cs="Arial"/>
        </w:rPr>
        <w:t>.</w:t>
      </w:r>
    </w:p>
    <w:p w:rsidR="009C5FB3" w:rsidRPr="00F27EC3" w:rsidRDefault="009C5FB3" w:rsidP="009C5FB3">
      <w:pPr>
        <w:spacing w:line="276" w:lineRule="auto"/>
        <w:ind w:firstLine="709"/>
        <w:jc w:val="both"/>
        <w:rPr>
          <w:rFonts w:ascii="Arial" w:hAnsi="Arial" w:cs="Arial"/>
        </w:rPr>
      </w:pPr>
      <w:r w:rsidRPr="00F27EC3">
        <w:rPr>
          <w:rFonts w:ascii="Arial" w:hAnsi="Arial" w:cs="Arial"/>
        </w:rPr>
        <w:t>Atentie!!!  Pentru evitarea d</w:t>
      </w:r>
      <w:r>
        <w:rPr>
          <w:rFonts w:ascii="Arial" w:hAnsi="Arial" w:cs="Arial"/>
        </w:rPr>
        <w:t>eteriorarii echipamentelor din c</w:t>
      </w:r>
      <w:r w:rsidRPr="00F27EC3">
        <w:rPr>
          <w:rFonts w:ascii="Arial" w:hAnsi="Arial" w:cs="Arial"/>
        </w:rPr>
        <w:t xml:space="preserve">entrala termica inainte de cuplarea instalatiei de incalzire pe functionarea pe centrala termica instalatia de incalzire a cladirii va fi golita si spalata, umplerea instalatiei facandu-se prin statia de tratare si dedurizare din centrala termica. Nerespectarea acestei instructiuni va duce la pierderea garantiei echipamentelor din centrala termica si la distrugerea prematura a acestora.  </w:t>
      </w:r>
    </w:p>
    <w:p w:rsidR="00B70CD4" w:rsidRPr="00FA4600" w:rsidRDefault="00B70CD4" w:rsidP="00B70CD4">
      <w:pPr>
        <w:spacing w:line="276" w:lineRule="auto"/>
        <w:ind w:firstLine="709"/>
        <w:jc w:val="both"/>
        <w:rPr>
          <w:rFonts w:ascii="Arial" w:hAnsi="Arial" w:cs="Arial"/>
        </w:rPr>
      </w:pPr>
      <w:r w:rsidRPr="00FA4600">
        <w:rPr>
          <w:rFonts w:ascii="Arial" w:hAnsi="Arial" w:cs="Arial"/>
        </w:rPr>
        <w:t xml:space="preserve">La realizarea lucrărilor de instalaţii încălzire se vor respecta prescripţiile Normativului I.13 - 02.  </w:t>
      </w:r>
    </w:p>
    <w:p w:rsidR="00B70CD4" w:rsidRPr="00FA4600" w:rsidRDefault="00B70CD4" w:rsidP="00B70CD4">
      <w:pPr>
        <w:spacing w:line="276" w:lineRule="auto"/>
        <w:ind w:firstLine="709"/>
        <w:jc w:val="both"/>
        <w:rPr>
          <w:rFonts w:ascii="Arial" w:hAnsi="Arial" w:cs="Arial"/>
        </w:rPr>
      </w:pPr>
      <w:r w:rsidRPr="00FA4600">
        <w:rPr>
          <w:rFonts w:ascii="Arial" w:hAnsi="Arial" w:cs="Arial"/>
        </w:rPr>
        <w:t>La montarea şi darea în exploatare a utilajelor se va solicita asistenţă tehnică din partea furnizorului de utilaj.</w:t>
      </w:r>
      <w:bookmarkStart w:id="2" w:name="_GoBack"/>
      <w:bookmarkEnd w:id="2"/>
    </w:p>
    <w:p w:rsidR="00B70CD4" w:rsidRPr="00FA4600" w:rsidRDefault="00B70CD4" w:rsidP="00B70CD4">
      <w:pPr>
        <w:spacing w:line="276" w:lineRule="auto"/>
        <w:ind w:firstLine="709"/>
        <w:jc w:val="both"/>
        <w:rPr>
          <w:rFonts w:ascii="Arial" w:hAnsi="Arial" w:cs="Arial"/>
        </w:rPr>
      </w:pPr>
      <w:r w:rsidRPr="00FA4600">
        <w:rPr>
          <w:rFonts w:ascii="Arial" w:hAnsi="Arial" w:cs="Arial"/>
        </w:rPr>
        <w:t>Alimentarea cu a CT se va realiza din reteaua de alimentare cu apa din incinta printr- o conducta de PEHD DN 25 montata ingropat .</w:t>
      </w:r>
    </w:p>
    <w:p w:rsidR="00B70CD4" w:rsidRPr="00FA4600" w:rsidRDefault="00B70CD4" w:rsidP="00B70CD4">
      <w:pPr>
        <w:spacing w:line="276" w:lineRule="auto"/>
        <w:ind w:firstLine="709"/>
        <w:jc w:val="both"/>
        <w:rPr>
          <w:rFonts w:ascii="Arial" w:hAnsi="Arial" w:cs="Arial"/>
        </w:rPr>
      </w:pPr>
      <w:r w:rsidRPr="00FA4600">
        <w:rPr>
          <w:rFonts w:ascii="Arial" w:hAnsi="Arial" w:cs="Arial"/>
        </w:rPr>
        <w:t>Apa provenita din condens sau apele scurse accidental in CT vor fi preluate printr-un sifon de pardoseala si dev</w:t>
      </w:r>
      <w:r w:rsidR="004B5CBA">
        <w:rPr>
          <w:rFonts w:ascii="Arial" w:hAnsi="Arial" w:cs="Arial"/>
        </w:rPr>
        <w:t>e</w:t>
      </w:r>
      <w:r w:rsidRPr="00FA4600">
        <w:rPr>
          <w:rFonts w:ascii="Arial" w:hAnsi="Arial" w:cs="Arial"/>
        </w:rPr>
        <w:t xml:space="preserve">rsate in reteaua de canalizare </w:t>
      </w:r>
      <w:r w:rsidR="004B5CBA">
        <w:rPr>
          <w:rFonts w:ascii="Arial" w:hAnsi="Arial" w:cs="Arial"/>
        </w:rPr>
        <w:t>d</w:t>
      </w:r>
      <w:r w:rsidRPr="00FA4600">
        <w:rPr>
          <w:rFonts w:ascii="Arial" w:hAnsi="Arial" w:cs="Arial"/>
        </w:rPr>
        <w:t xml:space="preserve">in incinta prin intermediul unei retele de canlizare </w:t>
      </w:r>
      <w:r w:rsidR="004B5CBA">
        <w:rPr>
          <w:rFonts w:ascii="Arial" w:hAnsi="Arial" w:cs="Arial"/>
        </w:rPr>
        <w:t>d</w:t>
      </w:r>
      <w:r w:rsidRPr="00FA4600">
        <w:rPr>
          <w:rFonts w:ascii="Arial" w:hAnsi="Arial" w:cs="Arial"/>
        </w:rPr>
        <w:t>in PVC KG 110.</w:t>
      </w:r>
      <w:r w:rsidR="004B5CBA">
        <w:rPr>
          <w:rFonts w:ascii="Arial" w:hAnsi="Arial" w:cs="Arial"/>
        </w:rPr>
        <w:t xml:space="preserve"> </w:t>
      </w:r>
      <w:r w:rsidRPr="00FA4600">
        <w:rPr>
          <w:rFonts w:ascii="Arial" w:hAnsi="Arial" w:cs="Arial"/>
        </w:rPr>
        <w:t>In</w:t>
      </w:r>
      <w:r w:rsidR="003C4C68">
        <w:rPr>
          <w:rFonts w:ascii="Arial" w:hAnsi="Arial" w:cs="Arial"/>
        </w:rPr>
        <w:t>a</w:t>
      </w:r>
      <w:r w:rsidRPr="00FA4600">
        <w:rPr>
          <w:rFonts w:ascii="Arial" w:hAnsi="Arial" w:cs="Arial"/>
        </w:rPr>
        <w:t xml:space="preserve">inte de a fi deversate la retaua de </w:t>
      </w:r>
      <w:r w:rsidR="004B5CBA">
        <w:rPr>
          <w:rFonts w:ascii="Arial" w:hAnsi="Arial" w:cs="Arial"/>
        </w:rPr>
        <w:t>canlizare apa condensata d</w:t>
      </w:r>
      <w:r w:rsidRPr="00FA4600">
        <w:rPr>
          <w:rFonts w:ascii="Arial" w:hAnsi="Arial" w:cs="Arial"/>
        </w:rPr>
        <w:t>e</w:t>
      </w:r>
      <w:r w:rsidR="004B5CBA">
        <w:rPr>
          <w:rFonts w:ascii="Arial" w:hAnsi="Arial" w:cs="Arial"/>
        </w:rPr>
        <w:t xml:space="preserve"> </w:t>
      </w:r>
      <w:r w:rsidRPr="00FA4600">
        <w:rPr>
          <w:rFonts w:ascii="Arial" w:hAnsi="Arial" w:cs="Arial"/>
        </w:rPr>
        <w:t>la cazane va fi neutralizata  prin intermediul unei statii de neutralizare.</w:t>
      </w:r>
    </w:p>
    <w:p w:rsidR="00B70CD4" w:rsidRPr="00FA4600" w:rsidRDefault="00B70CD4" w:rsidP="00B70CD4">
      <w:pPr>
        <w:spacing w:line="276" w:lineRule="auto"/>
        <w:ind w:firstLine="709"/>
        <w:jc w:val="both"/>
        <w:rPr>
          <w:rFonts w:ascii="Arial" w:hAnsi="Arial" w:cs="Arial"/>
        </w:rPr>
      </w:pPr>
      <w:r w:rsidRPr="00FA4600">
        <w:rPr>
          <w:rFonts w:ascii="Arial" w:hAnsi="Arial" w:cs="Arial"/>
        </w:rPr>
        <w:t>Supapele de siguranta vor fi preluate in reteau</w:t>
      </w:r>
      <w:r w:rsidR="004B5CBA">
        <w:rPr>
          <w:rFonts w:ascii="Arial" w:hAnsi="Arial" w:cs="Arial"/>
        </w:rPr>
        <w:t>a</w:t>
      </w:r>
      <w:r w:rsidRPr="00FA4600">
        <w:rPr>
          <w:rFonts w:ascii="Arial" w:hAnsi="Arial" w:cs="Arial"/>
        </w:rPr>
        <w:t xml:space="preserve"> de canalizare luandu-se toate masurile de protectie impotriva accidentelor cauzate de eventualel</w:t>
      </w:r>
      <w:r>
        <w:rPr>
          <w:rFonts w:ascii="Arial" w:hAnsi="Arial" w:cs="Arial"/>
        </w:rPr>
        <w:t>e declansari ale acestor supape</w:t>
      </w:r>
      <w:r w:rsidRPr="00FA4600">
        <w:rPr>
          <w:rFonts w:ascii="Arial" w:hAnsi="Arial" w:cs="Arial"/>
        </w:rPr>
        <w:t>.</w:t>
      </w:r>
    </w:p>
    <w:p w:rsidR="0004315E" w:rsidRPr="0004315E" w:rsidRDefault="0004315E" w:rsidP="0004315E">
      <w:pPr>
        <w:pStyle w:val="Frspaiere"/>
        <w:spacing w:before="240" w:line="276" w:lineRule="auto"/>
        <w:ind w:firstLine="709"/>
        <w:jc w:val="both"/>
        <w:rPr>
          <w:rFonts w:ascii="Arial" w:hAnsi="Arial" w:cs="Arial"/>
          <w:b/>
          <w:sz w:val="24"/>
          <w:szCs w:val="24"/>
          <w:u w:val="single"/>
          <w:lang w:val="ro-RO"/>
        </w:rPr>
      </w:pPr>
      <w:r w:rsidRPr="0004315E">
        <w:rPr>
          <w:rFonts w:ascii="Arial" w:hAnsi="Arial" w:cs="Arial"/>
          <w:b/>
          <w:sz w:val="24"/>
          <w:szCs w:val="24"/>
          <w:u w:val="single"/>
          <w:lang w:val="ro-RO"/>
        </w:rPr>
        <w:t>B. Soluţiile prevăzute</w:t>
      </w:r>
    </w:p>
    <w:p w:rsidR="00B70CD4" w:rsidRPr="00FA4600" w:rsidRDefault="00B70CD4" w:rsidP="00B70CD4">
      <w:pPr>
        <w:spacing w:line="276" w:lineRule="auto"/>
        <w:ind w:firstLine="709"/>
        <w:jc w:val="both"/>
        <w:rPr>
          <w:rFonts w:ascii="Arial" w:hAnsi="Arial" w:cs="Arial"/>
        </w:rPr>
      </w:pPr>
      <w:r w:rsidRPr="00FA4600">
        <w:rPr>
          <w:rFonts w:ascii="Arial" w:hAnsi="Arial" w:cs="Arial"/>
        </w:rPr>
        <w:t>Agentul termic pentru incalzire, va fi apa calda de 80/60</w:t>
      </w:r>
      <w:r w:rsidRPr="00FA4600">
        <w:rPr>
          <w:rFonts w:ascii="Arial" w:hAnsi="Arial" w:cs="Arial"/>
          <w:vertAlign w:val="superscript"/>
        </w:rPr>
        <w:t>0</w:t>
      </w:r>
      <w:r w:rsidRPr="00FA4600">
        <w:rPr>
          <w:rFonts w:ascii="Arial" w:hAnsi="Arial" w:cs="Arial"/>
        </w:rPr>
        <w:t xml:space="preserve"> C ce va fi preparat intr-un grup de centrale murale in condensatie pentru incalzire cu schimbator din otel inoxidabil si avant puterea termica de 375KW compus din 3 centrale de 125 KW. </w:t>
      </w:r>
    </w:p>
    <w:p w:rsidR="0004315E" w:rsidRPr="0004315E" w:rsidRDefault="0004315E" w:rsidP="0004315E">
      <w:pPr>
        <w:spacing w:line="276" w:lineRule="auto"/>
        <w:jc w:val="both"/>
        <w:rPr>
          <w:rFonts w:ascii="Arial" w:hAnsi="Arial" w:cs="Arial"/>
          <w:b/>
        </w:rPr>
      </w:pPr>
      <w:r w:rsidRPr="0004315E">
        <w:rPr>
          <w:rFonts w:ascii="Arial" w:hAnsi="Arial" w:cs="Arial"/>
          <w:b/>
        </w:rPr>
        <w:t>Descrierea cazanelor murale in condensatie</w:t>
      </w:r>
    </w:p>
    <w:p w:rsidR="00B70CD4" w:rsidRPr="00FA4600" w:rsidRDefault="00B70CD4" w:rsidP="00B70CD4">
      <w:pPr>
        <w:autoSpaceDE w:val="0"/>
        <w:autoSpaceDN w:val="0"/>
        <w:adjustRightInd w:val="0"/>
        <w:spacing w:line="276" w:lineRule="auto"/>
        <w:ind w:firstLine="709"/>
        <w:jc w:val="both"/>
        <w:rPr>
          <w:rFonts w:ascii="Arial" w:eastAsia="Helvetica-Bold" w:hAnsi="Arial" w:cs="Arial"/>
        </w:rPr>
      </w:pPr>
      <w:r w:rsidRPr="00FA4600">
        <w:rPr>
          <w:rFonts w:ascii="Arial" w:eastAsia="Helvetica-Bold" w:hAnsi="Arial" w:cs="Arial"/>
          <w:bCs/>
        </w:rPr>
        <w:t>Cazanul</w:t>
      </w:r>
      <w:r w:rsidRPr="00FA4600">
        <w:rPr>
          <w:rFonts w:ascii="Arial" w:eastAsia="Helvetica-Bold" w:hAnsi="Arial" w:cs="Arial"/>
          <w:b/>
          <w:bCs/>
        </w:rPr>
        <w:t xml:space="preserve"> </w:t>
      </w:r>
      <w:r w:rsidRPr="00FA4600">
        <w:rPr>
          <w:rFonts w:ascii="Arial" w:eastAsia="Helvetica-Bold" w:hAnsi="Arial" w:cs="Arial"/>
        </w:rPr>
        <w:t>este o centrală murală cu condens, doar pentru încălzire, cu arzător cu dispozitiv de preamestec, alcătuită în funcţie de model dintr-unul sau două elemente termice.</w:t>
      </w:r>
    </w:p>
    <w:p w:rsidR="00B70CD4" w:rsidRPr="00FA4600" w:rsidRDefault="00B70CD4" w:rsidP="004B5CBA">
      <w:pPr>
        <w:autoSpaceDE w:val="0"/>
        <w:autoSpaceDN w:val="0"/>
        <w:adjustRightInd w:val="0"/>
        <w:spacing w:line="276" w:lineRule="auto"/>
        <w:ind w:firstLine="709"/>
        <w:jc w:val="both"/>
        <w:rPr>
          <w:rFonts w:ascii="Arial" w:eastAsia="Helvetica-Bold" w:hAnsi="Arial" w:cs="Arial"/>
        </w:rPr>
      </w:pPr>
      <w:r w:rsidRPr="00FA4600">
        <w:rPr>
          <w:rFonts w:ascii="Arial" w:eastAsia="Helvetica-Bold" w:hAnsi="Arial" w:cs="Arial"/>
          <w:bCs/>
        </w:rPr>
        <w:t>Central</w:t>
      </w:r>
      <w:r w:rsidR="004B5CBA">
        <w:rPr>
          <w:rFonts w:ascii="Arial" w:eastAsia="Helvetica-Bold" w:hAnsi="Arial" w:cs="Arial"/>
          <w:bCs/>
        </w:rPr>
        <w:t>a</w:t>
      </w:r>
      <w:r w:rsidRPr="00FA4600">
        <w:rPr>
          <w:rFonts w:ascii="Arial" w:eastAsia="Helvetica-Bold" w:hAnsi="Arial" w:cs="Arial"/>
          <w:bCs/>
        </w:rPr>
        <w:t xml:space="preserve"> termica</w:t>
      </w:r>
      <w:r w:rsidRPr="00FA4600">
        <w:rPr>
          <w:rFonts w:ascii="Arial" w:eastAsia="Helvetica-Bold" w:hAnsi="Arial" w:cs="Arial"/>
          <w:b/>
          <w:bCs/>
        </w:rPr>
        <w:t xml:space="preserve"> </w:t>
      </w:r>
      <w:r w:rsidRPr="00FA4600">
        <w:rPr>
          <w:rFonts w:ascii="Arial" w:eastAsia="Helvetica-Bold" w:hAnsi="Arial" w:cs="Arial"/>
        </w:rPr>
        <w:t>poate fi combinată în cascadă la alte generatoare în aşa fel încât să realizeze centrale termice modulare constituite din centrale branşate hidraulic ale căror controale electronice comunică prin BUS. Puterea utilă a fiecărui element termic atinge</w:t>
      </w:r>
      <w:r w:rsidR="004B5CBA">
        <w:rPr>
          <w:rFonts w:ascii="Arial" w:eastAsia="Helvetica-Bold" w:hAnsi="Arial" w:cs="Arial"/>
        </w:rPr>
        <w:t xml:space="preserve"> </w:t>
      </w:r>
      <w:r w:rsidRPr="00FA4600">
        <w:rPr>
          <w:rFonts w:ascii="Arial" w:eastAsia="Helvetica-Bold" w:hAnsi="Arial" w:cs="Arial"/>
        </w:rPr>
        <w:t>125 kW (100%, 50°C- 30°C) şi variază de la 30KW la 125KW. Randamentul atinge 108,7% iar temperaturile joase ale fumului evacuat permit adoptarea unei conducte de evacuare a fumului din polipropilenă cu autostingere (clasă B1)</w:t>
      </w:r>
      <w:r w:rsidR="004B5CBA">
        <w:rPr>
          <w:rFonts w:ascii="Arial" w:eastAsia="Helvetica-Bold" w:hAnsi="Arial" w:cs="Arial"/>
        </w:rPr>
        <w:t>.</w:t>
      </w:r>
      <w:r w:rsidRPr="00FA4600">
        <w:rPr>
          <w:rFonts w:ascii="Arial" w:eastAsia="Helvetica-Bold" w:hAnsi="Arial" w:cs="Arial"/>
        </w:rPr>
        <w:t xml:space="preserve"> Mulţumită complexităţii plăcii electronice, este posibilă efectuarea unei conexiuni rapide la orice fel de instalaţie de încălzire şi de producere a apei calde sanitare cu acumulare, lucrând în acelaşi timp cu trei circuite care funcţionează la trei temperatur</w:t>
      </w:r>
      <w:r w:rsidR="004B5CBA">
        <w:rPr>
          <w:rFonts w:ascii="Arial" w:eastAsia="Helvetica-Bold" w:hAnsi="Arial" w:cs="Arial"/>
        </w:rPr>
        <w:t>i</w:t>
      </w:r>
      <w:r w:rsidRPr="00FA4600">
        <w:rPr>
          <w:rFonts w:ascii="Arial" w:eastAsia="Helvetica-Bold" w:hAnsi="Arial" w:cs="Arial"/>
        </w:rPr>
        <w:t xml:space="preserve"> diferite. Activarea fiecărui element termic în cascadă, în afară de clasica aprindere prin rotaţie, poate fi efectuată în aşa fel încât la</w:t>
      </w:r>
      <w:r w:rsidR="004B5CBA">
        <w:rPr>
          <w:rFonts w:ascii="Arial" w:eastAsia="Helvetica-Bold" w:hAnsi="Arial" w:cs="Arial"/>
        </w:rPr>
        <w:t xml:space="preserve"> </w:t>
      </w:r>
      <w:r w:rsidRPr="00FA4600">
        <w:rPr>
          <w:rFonts w:ascii="Arial" w:eastAsia="Helvetica-Bold" w:hAnsi="Arial" w:cs="Arial"/>
        </w:rPr>
        <w:lastRenderedPageBreak/>
        <w:t>atingerea unui anumit procent de putere de către primul element să pornească deja elementele succesive, toate cu acelaşi factor de sarcină.</w:t>
      </w:r>
    </w:p>
    <w:p w:rsidR="00B70CD4" w:rsidRPr="00FA4600" w:rsidRDefault="00B70CD4" w:rsidP="00B70CD4">
      <w:pPr>
        <w:autoSpaceDE w:val="0"/>
        <w:autoSpaceDN w:val="0"/>
        <w:adjustRightInd w:val="0"/>
        <w:spacing w:line="276" w:lineRule="auto"/>
        <w:ind w:firstLine="709"/>
        <w:jc w:val="both"/>
        <w:rPr>
          <w:rFonts w:ascii="Arial" w:hAnsi="Arial" w:cs="Arial"/>
        </w:rPr>
      </w:pPr>
      <w:r w:rsidRPr="00FA4600">
        <w:rPr>
          <w:rFonts w:ascii="Arial" w:hAnsi="Arial" w:cs="Arial"/>
        </w:rPr>
        <w:t>Acest lucru face posibilă împărţirea puterii distribuite la mai mulţi schimbători de căldură cu un raport putere/suprafaţă de schimb deosebit de favorabil pentru exploatarea căldurii latente de condensare. Cu ajutorul accesoriilor specifice este posibilă echiparea centralei cu supapă cu două căi sau cu pompă de circulaţie, sau aspirarea din exterior a aerului comburant. În plus este dotată cu colectoare hidraulice, colector de fum pentru instalaţii în cascadă şi control de la distanţă al sistemului (reglarea parametrilor şi afişarea temperaturilor-erorilor). Centrala</w:t>
      </w:r>
      <w:r w:rsidRPr="00FA4600">
        <w:rPr>
          <w:rFonts w:ascii="Arial" w:eastAsia="Helvetica-Bold" w:hAnsi="Arial" w:cs="Arial"/>
          <w:b/>
          <w:bCs/>
        </w:rPr>
        <w:t xml:space="preserve"> </w:t>
      </w:r>
      <w:r w:rsidRPr="00FA4600">
        <w:rPr>
          <w:rFonts w:ascii="Arial" w:hAnsi="Arial" w:cs="Arial"/>
        </w:rPr>
        <w:t>va fi dotată cu următoarele di</w:t>
      </w:r>
      <w:r w:rsidR="004B5CBA">
        <w:rPr>
          <w:rFonts w:ascii="Arial" w:hAnsi="Arial" w:cs="Arial"/>
        </w:rPr>
        <w:t>s</w:t>
      </w:r>
      <w:r w:rsidRPr="00FA4600">
        <w:rPr>
          <w:rFonts w:ascii="Arial" w:hAnsi="Arial" w:cs="Arial"/>
        </w:rPr>
        <w:t>po</w:t>
      </w:r>
      <w:r w:rsidR="004B5CBA">
        <w:rPr>
          <w:rFonts w:ascii="Arial" w:hAnsi="Arial" w:cs="Arial"/>
        </w:rPr>
        <w:t>z</w:t>
      </w:r>
      <w:r w:rsidRPr="00FA4600">
        <w:rPr>
          <w:rFonts w:ascii="Arial" w:hAnsi="Arial" w:cs="Arial"/>
        </w:rPr>
        <w:t>itive de siguranţă, instalate pe fiecare element termic:</w:t>
      </w:r>
    </w:p>
    <w:p w:rsidR="00B70CD4" w:rsidRPr="00FA4600" w:rsidRDefault="00B70CD4" w:rsidP="00B70CD4">
      <w:pPr>
        <w:autoSpaceDE w:val="0"/>
        <w:autoSpaceDN w:val="0"/>
        <w:adjustRightInd w:val="0"/>
        <w:spacing w:line="276" w:lineRule="auto"/>
        <w:ind w:firstLine="709"/>
        <w:jc w:val="both"/>
        <w:rPr>
          <w:rFonts w:ascii="Arial" w:hAnsi="Arial" w:cs="Arial"/>
        </w:rPr>
      </w:pPr>
      <w:r w:rsidRPr="00FA4600">
        <w:rPr>
          <w:rFonts w:ascii="Arial" w:eastAsia="Helvetica-Bold" w:hAnsi="Arial" w:cs="Arial"/>
          <w:b/>
          <w:bCs/>
        </w:rPr>
        <w:t xml:space="preserve">Termostat de siguranţă </w:t>
      </w:r>
      <w:r w:rsidRPr="00FA4600">
        <w:rPr>
          <w:rFonts w:ascii="Arial" w:hAnsi="Arial" w:cs="Arial"/>
        </w:rPr>
        <w:t>cu armare automată, care intervine dacă temperatura de tur depăşeşte 90°C blocând arzătorul.</w:t>
      </w:r>
    </w:p>
    <w:p w:rsidR="00B70CD4" w:rsidRPr="00FA4600" w:rsidRDefault="00B70CD4" w:rsidP="00B70CD4">
      <w:pPr>
        <w:autoSpaceDE w:val="0"/>
        <w:autoSpaceDN w:val="0"/>
        <w:adjustRightInd w:val="0"/>
        <w:spacing w:line="276" w:lineRule="auto"/>
        <w:ind w:firstLine="709"/>
        <w:jc w:val="both"/>
        <w:rPr>
          <w:rFonts w:ascii="Arial" w:hAnsi="Arial" w:cs="Arial"/>
        </w:rPr>
      </w:pPr>
      <w:r w:rsidRPr="00FA4600">
        <w:rPr>
          <w:rFonts w:ascii="Arial" w:eastAsia="Helvetica-Bold" w:hAnsi="Arial" w:cs="Arial"/>
          <w:b/>
          <w:bCs/>
        </w:rPr>
        <w:t xml:space="preserve">Diagnoza circuitului hidraulic </w:t>
      </w:r>
      <w:r w:rsidRPr="00FA4600">
        <w:rPr>
          <w:rFonts w:ascii="Arial" w:hAnsi="Arial" w:cs="Arial"/>
        </w:rPr>
        <w:t>debitul minim al fluidului termoconvector pentru fiecare element termic este controlat de către un presostat diferenţial de apă şi de către un sistem electronic de siguranţă care controlează o sondă de tur şi o sondă de retur. Aparatul se află în siguranţă în cazul în care lipseşte apa sau în cazul unei circulaţii insuficiente</w:t>
      </w:r>
    </w:p>
    <w:p w:rsidR="00B70CD4" w:rsidRPr="00FA4600" w:rsidRDefault="00B70CD4" w:rsidP="00B70CD4">
      <w:pPr>
        <w:autoSpaceDE w:val="0"/>
        <w:autoSpaceDN w:val="0"/>
        <w:adjustRightInd w:val="0"/>
        <w:spacing w:line="276" w:lineRule="auto"/>
        <w:ind w:firstLine="709"/>
        <w:jc w:val="both"/>
        <w:rPr>
          <w:rFonts w:ascii="Arial" w:hAnsi="Arial" w:cs="Arial"/>
        </w:rPr>
      </w:pPr>
      <w:r w:rsidRPr="00FA4600">
        <w:rPr>
          <w:rFonts w:ascii="Arial" w:eastAsia="Helvetica-Bold" w:hAnsi="Arial" w:cs="Arial"/>
          <w:b/>
          <w:bCs/>
        </w:rPr>
        <w:t xml:space="preserve">Siguranţa evacuării fumului </w:t>
      </w:r>
      <w:r w:rsidRPr="00FA4600">
        <w:rPr>
          <w:rFonts w:ascii="Arial" w:hAnsi="Arial" w:cs="Arial"/>
        </w:rPr>
        <w:t>sonda pentru fum, situată pe partea inferioară a schimbătorului, provoacă o anomalie în cazul unei temperaturi mari a fumului (&gt; 80°C). În plus flotorul din sifon împiedică trecerea fumului de la evacuarea condensului.</w:t>
      </w:r>
    </w:p>
    <w:p w:rsidR="00B70CD4" w:rsidRPr="00FA4600" w:rsidRDefault="00B70CD4" w:rsidP="00B70CD4">
      <w:pPr>
        <w:autoSpaceDE w:val="0"/>
        <w:autoSpaceDN w:val="0"/>
        <w:adjustRightInd w:val="0"/>
        <w:spacing w:line="276" w:lineRule="auto"/>
        <w:ind w:firstLine="709"/>
        <w:jc w:val="both"/>
        <w:rPr>
          <w:rFonts w:ascii="Arial" w:hAnsi="Arial" w:cs="Arial"/>
        </w:rPr>
      </w:pPr>
      <w:r w:rsidRPr="00FA4600">
        <w:rPr>
          <w:rFonts w:ascii="Arial" w:eastAsia="Helvetica-Bold" w:hAnsi="Arial" w:cs="Arial"/>
          <w:b/>
          <w:bCs/>
        </w:rPr>
        <w:t xml:space="preserve">Siguranţă ventilator </w:t>
      </w:r>
      <w:r w:rsidRPr="00FA4600">
        <w:rPr>
          <w:rFonts w:ascii="Arial" w:hAnsi="Arial" w:cs="Arial"/>
        </w:rPr>
        <w:t>printr-un dispozitiv turometru cu efect Hall viteza de rotaţie a ventilatorului este întotdeauna monitorizată.</w:t>
      </w:r>
    </w:p>
    <w:p w:rsidR="00B70CD4" w:rsidRPr="00FA4600" w:rsidRDefault="00B70CD4" w:rsidP="00B70CD4">
      <w:pPr>
        <w:autoSpaceDE w:val="0"/>
        <w:autoSpaceDN w:val="0"/>
        <w:adjustRightInd w:val="0"/>
        <w:spacing w:line="276" w:lineRule="auto"/>
        <w:ind w:firstLine="709"/>
        <w:jc w:val="both"/>
        <w:rPr>
          <w:rFonts w:ascii="Arial" w:hAnsi="Arial" w:cs="Arial"/>
        </w:rPr>
      </w:pPr>
      <w:r w:rsidRPr="00FA4600">
        <w:rPr>
          <w:rFonts w:ascii="Arial" w:hAnsi="Arial" w:cs="Arial"/>
        </w:rPr>
        <w:t>Centralele</w:t>
      </w:r>
      <w:r w:rsidRPr="00FA4600">
        <w:rPr>
          <w:rFonts w:ascii="Arial" w:eastAsia="Helvetica-Bold" w:hAnsi="Arial" w:cs="Arial"/>
          <w:b/>
          <w:bCs/>
        </w:rPr>
        <w:t xml:space="preserve"> </w:t>
      </w:r>
      <w:r w:rsidRPr="00FA4600">
        <w:rPr>
          <w:rFonts w:ascii="Arial" w:hAnsi="Arial" w:cs="Arial"/>
        </w:rPr>
        <w:t>vor fi predispuse funcţionării în cascadă iar acest lucru permite realizarea centralelor termice compacte şi foarte flexibile datorită raportului elevat de modulaţie al sistemului.</w:t>
      </w:r>
    </w:p>
    <w:p w:rsidR="00B70CD4" w:rsidRPr="00FA4600" w:rsidRDefault="00B70CD4" w:rsidP="00B70CD4">
      <w:pPr>
        <w:spacing w:line="276" w:lineRule="auto"/>
        <w:ind w:firstLine="709"/>
        <w:jc w:val="both"/>
        <w:rPr>
          <w:rFonts w:ascii="Arial" w:hAnsi="Arial" w:cs="Arial"/>
        </w:rPr>
      </w:pPr>
      <w:r w:rsidRPr="00FA4600">
        <w:rPr>
          <w:rFonts w:ascii="Arial" w:hAnsi="Arial" w:cs="Arial"/>
        </w:rPr>
        <w:t>Caracteristicile tehnice ale cazanelor 125 kW vor fi :</w:t>
      </w:r>
    </w:p>
    <w:p w:rsidR="00B70CD4" w:rsidRPr="00FA4600" w:rsidRDefault="00B70CD4" w:rsidP="00B70CD4">
      <w:pPr>
        <w:spacing w:line="276" w:lineRule="auto"/>
        <w:ind w:firstLine="709"/>
        <w:jc w:val="both"/>
        <w:rPr>
          <w:rFonts w:ascii="Arial" w:hAnsi="Arial" w:cs="Arial"/>
          <w:b/>
        </w:rPr>
      </w:pPr>
      <w:r w:rsidRPr="00FA4600">
        <w:rPr>
          <w:rFonts w:ascii="Arial" w:hAnsi="Arial" w:cs="Arial"/>
          <w:b/>
        </w:rPr>
        <w:t>Incalzire centrala</w:t>
      </w:r>
    </w:p>
    <w:p w:rsidR="00B70CD4" w:rsidRPr="00FA4600" w:rsidRDefault="00B70CD4" w:rsidP="00B70CD4">
      <w:pPr>
        <w:numPr>
          <w:ilvl w:val="0"/>
          <w:numId w:val="17"/>
        </w:numPr>
        <w:spacing w:line="276" w:lineRule="auto"/>
        <w:ind w:left="0" w:firstLine="709"/>
        <w:jc w:val="both"/>
        <w:rPr>
          <w:rFonts w:ascii="Arial" w:hAnsi="Arial" w:cs="Arial"/>
        </w:rPr>
      </w:pPr>
      <w:r w:rsidRPr="00FA4600">
        <w:rPr>
          <w:rFonts w:ascii="Arial" w:hAnsi="Arial" w:cs="Arial"/>
        </w:rPr>
        <w:t xml:space="preserve">puterea utila max.la 80-60gr.C = 114 kW </w:t>
      </w:r>
    </w:p>
    <w:p w:rsidR="00B70CD4" w:rsidRPr="00FA4600" w:rsidRDefault="00B70CD4" w:rsidP="00B70CD4">
      <w:pPr>
        <w:numPr>
          <w:ilvl w:val="0"/>
          <w:numId w:val="17"/>
        </w:numPr>
        <w:spacing w:line="276" w:lineRule="auto"/>
        <w:ind w:left="0" w:firstLine="709"/>
        <w:jc w:val="both"/>
        <w:rPr>
          <w:rFonts w:ascii="Arial" w:hAnsi="Arial" w:cs="Arial"/>
        </w:rPr>
      </w:pPr>
      <w:r w:rsidRPr="00FA4600">
        <w:rPr>
          <w:rFonts w:ascii="Arial" w:hAnsi="Arial" w:cs="Arial"/>
        </w:rPr>
        <w:t xml:space="preserve">puterea utila min. la 80-60gr.C = 29 kW </w:t>
      </w:r>
    </w:p>
    <w:p w:rsidR="00B70CD4" w:rsidRPr="00FA4600" w:rsidRDefault="00B70CD4" w:rsidP="00B70CD4">
      <w:pPr>
        <w:numPr>
          <w:ilvl w:val="0"/>
          <w:numId w:val="17"/>
        </w:numPr>
        <w:spacing w:line="276" w:lineRule="auto"/>
        <w:ind w:left="0" w:firstLine="709"/>
        <w:jc w:val="both"/>
        <w:rPr>
          <w:rFonts w:ascii="Arial" w:hAnsi="Arial" w:cs="Arial"/>
        </w:rPr>
      </w:pPr>
      <w:r w:rsidRPr="00FA4600">
        <w:rPr>
          <w:rFonts w:ascii="Arial" w:hAnsi="Arial" w:cs="Arial"/>
        </w:rPr>
        <w:t xml:space="preserve">puterea utila max.la 50-30gr.C = 125 kW </w:t>
      </w:r>
    </w:p>
    <w:p w:rsidR="00B70CD4" w:rsidRPr="00FA4600" w:rsidRDefault="00B70CD4" w:rsidP="00B70CD4">
      <w:pPr>
        <w:numPr>
          <w:ilvl w:val="0"/>
          <w:numId w:val="17"/>
        </w:numPr>
        <w:spacing w:line="276" w:lineRule="auto"/>
        <w:ind w:left="0" w:firstLine="709"/>
        <w:jc w:val="both"/>
        <w:rPr>
          <w:rFonts w:ascii="Arial" w:hAnsi="Arial" w:cs="Arial"/>
        </w:rPr>
      </w:pPr>
      <w:r w:rsidRPr="00FA4600">
        <w:rPr>
          <w:rFonts w:ascii="Arial" w:hAnsi="Arial" w:cs="Arial"/>
        </w:rPr>
        <w:t>puterea utila min. la 50-30gr.C = 32 kW</w:t>
      </w:r>
    </w:p>
    <w:p w:rsidR="00B70CD4" w:rsidRPr="00FA4600" w:rsidRDefault="00B70CD4" w:rsidP="00B70CD4">
      <w:pPr>
        <w:numPr>
          <w:ilvl w:val="0"/>
          <w:numId w:val="17"/>
        </w:numPr>
        <w:spacing w:line="276" w:lineRule="auto"/>
        <w:ind w:left="0" w:firstLine="709"/>
        <w:jc w:val="both"/>
        <w:rPr>
          <w:rFonts w:ascii="Arial" w:hAnsi="Arial" w:cs="Arial"/>
        </w:rPr>
      </w:pPr>
      <w:r w:rsidRPr="00FA4600">
        <w:rPr>
          <w:rFonts w:ascii="Arial" w:hAnsi="Arial" w:cs="Arial"/>
        </w:rPr>
        <w:t xml:space="preserve">randamentul-functionare la 50-30gr.C = 109 % </w:t>
      </w:r>
    </w:p>
    <w:p w:rsidR="00B70CD4" w:rsidRPr="00FA4600" w:rsidRDefault="00B70CD4" w:rsidP="00B70CD4">
      <w:pPr>
        <w:spacing w:line="276" w:lineRule="auto"/>
        <w:ind w:firstLine="709"/>
        <w:jc w:val="both"/>
        <w:rPr>
          <w:rFonts w:ascii="Arial" w:hAnsi="Arial" w:cs="Arial"/>
          <w:b/>
        </w:rPr>
      </w:pPr>
      <w:r w:rsidRPr="00FA4600">
        <w:rPr>
          <w:rFonts w:ascii="Arial" w:hAnsi="Arial" w:cs="Arial"/>
          <w:b/>
        </w:rPr>
        <w:t>gaze</w:t>
      </w:r>
    </w:p>
    <w:p w:rsidR="00B70CD4" w:rsidRPr="00FA4600" w:rsidRDefault="00B70CD4" w:rsidP="00B70CD4">
      <w:pPr>
        <w:numPr>
          <w:ilvl w:val="0"/>
          <w:numId w:val="17"/>
        </w:numPr>
        <w:spacing w:line="276" w:lineRule="auto"/>
        <w:ind w:left="0" w:firstLine="709"/>
        <w:jc w:val="both"/>
        <w:rPr>
          <w:rFonts w:ascii="Arial" w:hAnsi="Arial" w:cs="Arial"/>
        </w:rPr>
      </w:pPr>
      <w:r w:rsidRPr="00FA4600">
        <w:rPr>
          <w:rFonts w:ascii="Arial" w:hAnsi="Arial" w:cs="Arial"/>
        </w:rPr>
        <w:t>consum gaz metan-max = 14,51 Nmc /h</w:t>
      </w:r>
    </w:p>
    <w:p w:rsidR="00B70CD4" w:rsidRPr="00FA4600" w:rsidRDefault="00B70CD4" w:rsidP="00B70CD4">
      <w:pPr>
        <w:numPr>
          <w:ilvl w:val="0"/>
          <w:numId w:val="17"/>
        </w:numPr>
        <w:spacing w:line="276" w:lineRule="auto"/>
        <w:ind w:left="0" w:firstLine="709"/>
        <w:jc w:val="both"/>
        <w:rPr>
          <w:rFonts w:ascii="Arial" w:hAnsi="Arial" w:cs="Arial"/>
        </w:rPr>
      </w:pPr>
      <w:r w:rsidRPr="00FA4600">
        <w:rPr>
          <w:rFonts w:ascii="Arial" w:hAnsi="Arial" w:cs="Arial"/>
        </w:rPr>
        <w:t xml:space="preserve">presiunea nominala – 20 mbar  </w:t>
      </w:r>
    </w:p>
    <w:p w:rsidR="00B70CD4" w:rsidRPr="00FA4600" w:rsidRDefault="00B70CD4" w:rsidP="00B70CD4">
      <w:pPr>
        <w:numPr>
          <w:ilvl w:val="0"/>
          <w:numId w:val="17"/>
        </w:numPr>
        <w:spacing w:line="276" w:lineRule="auto"/>
        <w:ind w:left="0" w:firstLine="709"/>
        <w:jc w:val="both"/>
        <w:rPr>
          <w:rFonts w:ascii="Arial" w:hAnsi="Arial" w:cs="Arial"/>
        </w:rPr>
      </w:pPr>
      <w:r w:rsidRPr="00FA4600">
        <w:rPr>
          <w:rFonts w:ascii="Arial" w:hAnsi="Arial" w:cs="Arial"/>
        </w:rPr>
        <w:t>racord gaze arse Ø 100 /150 mm</w:t>
      </w:r>
    </w:p>
    <w:p w:rsidR="00B70CD4" w:rsidRPr="00FA4600" w:rsidRDefault="00B70CD4" w:rsidP="00B70CD4">
      <w:pPr>
        <w:numPr>
          <w:ilvl w:val="0"/>
          <w:numId w:val="17"/>
        </w:numPr>
        <w:spacing w:line="276" w:lineRule="auto"/>
        <w:ind w:left="0" w:firstLine="709"/>
        <w:jc w:val="both"/>
        <w:rPr>
          <w:rFonts w:ascii="Arial" w:hAnsi="Arial" w:cs="Arial"/>
        </w:rPr>
      </w:pPr>
      <w:r w:rsidRPr="00FA4600">
        <w:rPr>
          <w:rFonts w:ascii="Arial" w:hAnsi="Arial" w:cs="Arial"/>
        </w:rPr>
        <w:t>racord gaz =  (1’’)</w:t>
      </w:r>
    </w:p>
    <w:p w:rsidR="00B70CD4" w:rsidRPr="00FA4600" w:rsidRDefault="00B70CD4" w:rsidP="00B70CD4">
      <w:pPr>
        <w:spacing w:line="276" w:lineRule="auto"/>
        <w:ind w:firstLine="709"/>
        <w:jc w:val="both"/>
        <w:rPr>
          <w:rFonts w:ascii="Arial" w:hAnsi="Arial" w:cs="Arial"/>
          <w:b/>
        </w:rPr>
      </w:pPr>
      <w:r w:rsidRPr="00FA4600">
        <w:rPr>
          <w:rFonts w:ascii="Arial" w:hAnsi="Arial" w:cs="Arial"/>
          <w:b/>
        </w:rPr>
        <w:t>parametrii hidraulici</w:t>
      </w:r>
    </w:p>
    <w:p w:rsidR="00B70CD4" w:rsidRPr="00FA4600" w:rsidRDefault="00B70CD4" w:rsidP="00B70CD4">
      <w:pPr>
        <w:numPr>
          <w:ilvl w:val="0"/>
          <w:numId w:val="17"/>
        </w:numPr>
        <w:spacing w:line="276" w:lineRule="auto"/>
        <w:ind w:left="0" w:firstLine="709"/>
        <w:jc w:val="both"/>
        <w:rPr>
          <w:rFonts w:ascii="Arial" w:hAnsi="Arial" w:cs="Arial"/>
        </w:rPr>
      </w:pPr>
      <w:r w:rsidRPr="00FA4600">
        <w:rPr>
          <w:rFonts w:ascii="Arial" w:hAnsi="Arial" w:cs="Arial"/>
        </w:rPr>
        <w:t>temperatura maxima de utilizare = 90</w:t>
      </w:r>
      <w:r w:rsidRPr="00FA4600">
        <w:rPr>
          <w:rFonts w:ascii="Arial" w:hAnsi="Arial" w:cs="Arial"/>
          <w:vertAlign w:val="superscript"/>
        </w:rPr>
        <w:t>0</w:t>
      </w:r>
      <w:r w:rsidRPr="00FA4600">
        <w:rPr>
          <w:rFonts w:ascii="Arial" w:hAnsi="Arial" w:cs="Arial"/>
        </w:rPr>
        <w:t xml:space="preserve"> C</w:t>
      </w:r>
    </w:p>
    <w:p w:rsidR="00B70CD4" w:rsidRPr="00FA4600" w:rsidRDefault="00B70CD4" w:rsidP="00B70CD4">
      <w:pPr>
        <w:numPr>
          <w:ilvl w:val="0"/>
          <w:numId w:val="17"/>
        </w:numPr>
        <w:spacing w:line="276" w:lineRule="auto"/>
        <w:ind w:left="0" w:firstLine="709"/>
        <w:jc w:val="both"/>
        <w:rPr>
          <w:rFonts w:ascii="Arial" w:hAnsi="Arial" w:cs="Arial"/>
        </w:rPr>
      </w:pPr>
      <w:r w:rsidRPr="00FA4600">
        <w:rPr>
          <w:rFonts w:ascii="Arial" w:hAnsi="Arial" w:cs="Arial"/>
        </w:rPr>
        <w:t>presiune maxima de utilizare a circuitului de incalzire = 4 bar</w:t>
      </w:r>
    </w:p>
    <w:p w:rsidR="00B70CD4" w:rsidRPr="00FA4600" w:rsidRDefault="00B70CD4" w:rsidP="00B70CD4">
      <w:pPr>
        <w:numPr>
          <w:ilvl w:val="0"/>
          <w:numId w:val="17"/>
        </w:numPr>
        <w:spacing w:line="276" w:lineRule="auto"/>
        <w:ind w:left="0" w:firstLine="709"/>
        <w:jc w:val="both"/>
        <w:rPr>
          <w:rFonts w:ascii="Arial" w:hAnsi="Arial" w:cs="Arial"/>
        </w:rPr>
      </w:pPr>
      <w:r w:rsidRPr="00FA4600">
        <w:rPr>
          <w:rFonts w:ascii="Arial" w:hAnsi="Arial" w:cs="Arial"/>
        </w:rPr>
        <w:t>racord incalzire = (2’’)</w:t>
      </w:r>
    </w:p>
    <w:p w:rsidR="00B70CD4" w:rsidRPr="00FA4600" w:rsidRDefault="00B70CD4" w:rsidP="00B70CD4">
      <w:pPr>
        <w:spacing w:line="276" w:lineRule="auto"/>
        <w:ind w:firstLine="709"/>
        <w:jc w:val="both"/>
        <w:rPr>
          <w:rFonts w:ascii="Arial" w:hAnsi="Arial" w:cs="Arial"/>
          <w:b/>
        </w:rPr>
      </w:pPr>
      <w:r w:rsidRPr="00FA4600">
        <w:rPr>
          <w:rFonts w:ascii="Arial" w:hAnsi="Arial" w:cs="Arial"/>
          <w:b/>
        </w:rPr>
        <w:t>racordare electrica</w:t>
      </w:r>
    </w:p>
    <w:p w:rsidR="00B70CD4" w:rsidRPr="00FA4600" w:rsidRDefault="00B70CD4" w:rsidP="00B70CD4">
      <w:pPr>
        <w:numPr>
          <w:ilvl w:val="0"/>
          <w:numId w:val="17"/>
        </w:numPr>
        <w:spacing w:line="276" w:lineRule="auto"/>
        <w:ind w:left="0" w:firstLine="709"/>
        <w:jc w:val="both"/>
        <w:rPr>
          <w:rFonts w:ascii="Arial" w:hAnsi="Arial" w:cs="Arial"/>
        </w:rPr>
      </w:pPr>
      <w:r w:rsidRPr="00FA4600">
        <w:rPr>
          <w:rFonts w:ascii="Arial" w:hAnsi="Arial" w:cs="Arial"/>
        </w:rPr>
        <w:lastRenderedPageBreak/>
        <w:t xml:space="preserve">tensiune electrica de alim. = 230 V /50 Hz </w:t>
      </w:r>
    </w:p>
    <w:p w:rsidR="00B70CD4" w:rsidRPr="00FA4600" w:rsidRDefault="00B70CD4" w:rsidP="00B70CD4">
      <w:pPr>
        <w:numPr>
          <w:ilvl w:val="0"/>
          <w:numId w:val="17"/>
        </w:numPr>
        <w:spacing w:line="276" w:lineRule="auto"/>
        <w:ind w:left="0" w:firstLine="709"/>
        <w:jc w:val="both"/>
        <w:rPr>
          <w:rFonts w:ascii="Arial" w:hAnsi="Arial" w:cs="Arial"/>
        </w:rPr>
      </w:pPr>
      <w:r w:rsidRPr="00FA4600">
        <w:rPr>
          <w:rFonts w:ascii="Arial" w:hAnsi="Arial" w:cs="Arial"/>
        </w:rPr>
        <w:t>putere electrica absorbita = 146W</w:t>
      </w:r>
    </w:p>
    <w:p w:rsidR="00B70CD4" w:rsidRPr="00FA4600" w:rsidRDefault="00B70CD4" w:rsidP="00B70CD4">
      <w:pPr>
        <w:spacing w:line="276" w:lineRule="auto"/>
        <w:ind w:firstLine="709"/>
        <w:jc w:val="both"/>
        <w:rPr>
          <w:rFonts w:ascii="Arial" w:hAnsi="Arial" w:cs="Arial"/>
          <w:b/>
        </w:rPr>
      </w:pPr>
      <w:r w:rsidRPr="00FA4600">
        <w:rPr>
          <w:rFonts w:ascii="Arial" w:hAnsi="Arial" w:cs="Arial"/>
          <w:b/>
        </w:rPr>
        <w:t>masa</w:t>
      </w:r>
    </w:p>
    <w:p w:rsidR="00B70CD4" w:rsidRPr="00FA4600" w:rsidRDefault="00B70CD4" w:rsidP="00B70CD4">
      <w:pPr>
        <w:numPr>
          <w:ilvl w:val="0"/>
          <w:numId w:val="17"/>
        </w:numPr>
        <w:spacing w:line="276" w:lineRule="auto"/>
        <w:ind w:left="0" w:firstLine="709"/>
        <w:jc w:val="both"/>
        <w:rPr>
          <w:rFonts w:ascii="Arial" w:hAnsi="Arial" w:cs="Arial"/>
        </w:rPr>
      </w:pPr>
      <w:r w:rsidRPr="00FA4600">
        <w:rPr>
          <w:rFonts w:ascii="Arial" w:hAnsi="Arial" w:cs="Arial"/>
        </w:rPr>
        <w:t xml:space="preserve">masa  = 130 kg </w:t>
      </w:r>
    </w:p>
    <w:p w:rsidR="00B70CD4" w:rsidRPr="00FA4600" w:rsidRDefault="00B70CD4" w:rsidP="00B70CD4">
      <w:pPr>
        <w:autoSpaceDE w:val="0"/>
        <w:autoSpaceDN w:val="0"/>
        <w:adjustRightInd w:val="0"/>
        <w:spacing w:line="276" w:lineRule="auto"/>
        <w:ind w:firstLine="709"/>
        <w:jc w:val="both"/>
        <w:rPr>
          <w:rFonts w:ascii="Arial" w:eastAsia="Helvetica-Bold" w:hAnsi="Arial" w:cs="Arial"/>
          <w:b/>
          <w:bCs/>
        </w:rPr>
      </w:pPr>
      <w:r w:rsidRPr="00FA4600">
        <w:rPr>
          <w:rFonts w:ascii="Arial" w:eastAsia="Helvetica-Bold" w:hAnsi="Arial" w:cs="Arial"/>
          <w:b/>
          <w:bCs/>
        </w:rPr>
        <w:t xml:space="preserve">pompe de circulaţie </w:t>
      </w:r>
    </w:p>
    <w:p w:rsidR="00B70CD4" w:rsidRPr="00FA4600" w:rsidRDefault="00B70CD4" w:rsidP="00B70CD4">
      <w:pPr>
        <w:autoSpaceDE w:val="0"/>
        <w:autoSpaceDN w:val="0"/>
        <w:adjustRightInd w:val="0"/>
        <w:spacing w:line="276" w:lineRule="auto"/>
        <w:ind w:firstLine="709"/>
        <w:jc w:val="both"/>
        <w:rPr>
          <w:rFonts w:ascii="Arial" w:hAnsi="Arial" w:cs="Arial"/>
        </w:rPr>
      </w:pPr>
      <w:r w:rsidRPr="00FA4600">
        <w:rPr>
          <w:rFonts w:ascii="Arial" w:hAnsi="Arial" w:cs="Arial"/>
        </w:rPr>
        <w:t>Înălţimea startului scurgerii centralei: 4,5 m.c.a.</w:t>
      </w:r>
    </w:p>
    <w:p w:rsidR="00B70CD4" w:rsidRPr="00FA4600" w:rsidRDefault="00B70CD4" w:rsidP="00B70CD4">
      <w:pPr>
        <w:autoSpaceDE w:val="0"/>
        <w:autoSpaceDN w:val="0"/>
        <w:adjustRightInd w:val="0"/>
        <w:spacing w:line="276" w:lineRule="auto"/>
        <w:ind w:firstLine="709"/>
        <w:jc w:val="both"/>
        <w:rPr>
          <w:rFonts w:ascii="Arial" w:eastAsia="Helvetica-Bold" w:hAnsi="Arial" w:cs="Arial"/>
          <w:b/>
          <w:bCs/>
        </w:rPr>
      </w:pPr>
      <w:r w:rsidRPr="00FA4600">
        <w:rPr>
          <w:rFonts w:ascii="Arial" w:hAnsi="Arial" w:cs="Arial"/>
        </w:rPr>
        <w:t>Debitul centralei: 5,5 m3/h pentru fiecare element termic.</w:t>
      </w:r>
    </w:p>
    <w:p w:rsidR="00B70CD4" w:rsidRPr="00FA4600" w:rsidRDefault="00B70CD4" w:rsidP="00B70CD4">
      <w:pPr>
        <w:autoSpaceDE w:val="0"/>
        <w:autoSpaceDN w:val="0"/>
        <w:adjustRightInd w:val="0"/>
        <w:spacing w:line="276" w:lineRule="auto"/>
        <w:ind w:firstLine="709"/>
        <w:jc w:val="both"/>
        <w:rPr>
          <w:rFonts w:ascii="Arial" w:eastAsia="Helvetica-Bold" w:hAnsi="Arial" w:cs="Arial"/>
          <w:b/>
          <w:bCs/>
        </w:rPr>
      </w:pPr>
      <w:r w:rsidRPr="00FA4600">
        <w:rPr>
          <w:rFonts w:ascii="Arial" w:eastAsia="Helvetica-Bold" w:hAnsi="Arial" w:cs="Arial"/>
          <w:b/>
          <w:bCs/>
        </w:rPr>
        <w:t>Branşări combustibil</w:t>
      </w:r>
    </w:p>
    <w:p w:rsidR="00B70CD4" w:rsidRPr="00FA4600" w:rsidRDefault="00B70CD4" w:rsidP="00B70CD4">
      <w:pPr>
        <w:autoSpaceDE w:val="0"/>
        <w:autoSpaceDN w:val="0"/>
        <w:adjustRightInd w:val="0"/>
        <w:spacing w:line="276" w:lineRule="auto"/>
        <w:ind w:firstLine="709"/>
        <w:jc w:val="both"/>
        <w:rPr>
          <w:rFonts w:ascii="Arial" w:eastAsia="Helvetica-Bold" w:hAnsi="Arial" w:cs="Arial"/>
        </w:rPr>
      </w:pPr>
      <w:r w:rsidRPr="00FA4600">
        <w:rPr>
          <w:rFonts w:ascii="Arial" w:eastAsia="Helvetica-Bold" w:hAnsi="Arial" w:cs="Arial"/>
        </w:rPr>
        <w:t>Branşarea centralei</w:t>
      </w:r>
      <w:r w:rsidRPr="00FA4600">
        <w:rPr>
          <w:rFonts w:ascii="Arial" w:eastAsia="Helvetica-Bold" w:hAnsi="Arial" w:cs="Arial"/>
          <w:b/>
          <w:bCs/>
        </w:rPr>
        <w:t xml:space="preserve"> </w:t>
      </w:r>
      <w:r w:rsidRPr="00FA4600">
        <w:rPr>
          <w:rFonts w:ascii="Arial" w:eastAsia="Helvetica-Bold" w:hAnsi="Arial" w:cs="Arial"/>
        </w:rPr>
        <w:t>la alimentarea cu gaz metan trebuie să fie efectuată respectând Normele pentru instalare în vigoare.</w:t>
      </w:r>
    </w:p>
    <w:p w:rsidR="00B70CD4" w:rsidRPr="00FA4600" w:rsidRDefault="00B70CD4" w:rsidP="00B70CD4">
      <w:pPr>
        <w:autoSpaceDE w:val="0"/>
        <w:autoSpaceDN w:val="0"/>
        <w:adjustRightInd w:val="0"/>
        <w:spacing w:line="276" w:lineRule="auto"/>
        <w:ind w:firstLine="709"/>
        <w:jc w:val="both"/>
        <w:rPr>
          <w:rFonts w:ascii="Arial" w:eastAsia="Helvetica-Bold" w:hAnsi="Arial" w:cs="Arial"/>
        </w:rPr>
      </w:pPr>
      <w:r w:rsidRPr="00FA4600">
        <w:rPr>
          <w:rFonts w:ascii="Arial" w:eastAsia="Helvetica-Bold" w:hAnsi="Arial" w:cs="Arial"/>
        </w:rPr>
        <w:t>Înainte de a efectua branşarea este necesar să vă asiguraţi că:</w:t>
      </w:r>
    </w:p>
    <w:p w:rsidR="00B70CD4" w:rsidRPr="00FA4600" w:rsidRDefault="00B70CD4" w:rsidP="00B70CD4">
      <w:pPr>
        <w:autoSpaceDE w:val="0"/>
        <w:autoSpaceDN w:val="0"/>
        <w:adjustRightInd w:val="0"/>
        <w:spacing w:line="276" w:lineRule="auto"/>
        <w:ind w:firstLine="709"/>
        <w:jc w:val="both"/>
        <w:rPr>
          <w:rFonts w:ascii="Arial" w:eastAsia="Helvetica-Bold" w:hAnsi="Arial" w:cs="Arial"/>
        </w:rPr>
      </w:pPr>
      <w:r w:rsidRPr="00FA4600">
        <w:rPr>
          <w:rFonts w:ascii="Arial" w:eastAsia="Helvetica-Bold" w:hAnsi="Arial" w:cs="Arial"/>
        </w:rPr>
        <w:t>-- tipul de gaze este acela pentru care este prevăzut aparatul</w:t>
      </w:r>
    </w:p>
    <w:p w:rsidR="00B70CD4" w:rsidRPr="00FA4600" w:rsidRDefault="00B70CD4" w:rsidP="00B70CD4">
      <w:pPr>
        <w:autoSpaceDE w:val="0"/>
        <w:autoSpaceDN w:val="0"/>
        <w:adjustRightInd w:val="0"/>
        <w:spacing w:line="276" w:lineRule="auto"/>
        <w:ind w:firstLine="709"/>
        <w:jc w:val="both"/>
        <w:rPr>
          <w:rFonts w:ascii="Arial" w:eastAsia="Helvetica-Bold" w:hAnsi="Arial" w:cs="Arial"/>
        </w:rPr>
      </w:pPr>
      <w:r w:rsidRPr="00FA4600">
        <w:rPr>
          <w:rFonts w:ascii="Arial" w:eastAsia="Helvetica-Bold" w:hAnsi="Arial" w:cs="Arial"/>
        </w:rPr>
        <w:t>-- ţevile să fie curăţate cu atenţie</w:t>
      </w:r>
    </w:p>
    <w:p w:rsidR="00B70CD4" w:rsidRPr="00FA4600" w:rsidRDefault="00B70CD4" w:rsidP="00B70CD4">
      <w:pPr>
        <w:autoSpaceDE w:val="0"/>
        <w:autoSpaceDN w:val="0"/>
        <w:adjustRightInd w:val="0"/>
        <w:spacing w:line="276" w:lineRule="auto"/>
        <w:ind w:firstLine="709"/>
        <w:jc w:val="both"/>
        <w:rPr>
          <w:rFonts w:ascii="Arial" w:eastAsia="Helvetica-Bold" w:hAnsi="Arial" w:cs="Arial"/>
        </w:rPr>
      </w:pPr>
      <w:r w:rsidRPr="00FA4600">
        <w:rPr>
          <w:rFonts w:ascii="Arial" w:eastAsia="Helvetica-Bold" w:hAnsi="Arial" w:cs="Arial"/>
        </w:rPr>
        <w:t>-- ţevăria de alimentare cu gaze să aibă dimensiunea egală sau mai mare cu cea a racordului centralei (1”) şi cu pierderea de presiune mai mică sau egală cu cea dintre alimentarea cu gaze şi aparat.</w:t>
      </w:r>
    </w:p>
    <w:p w:rsidR="00B70CD4" w:rsidRPr="00FA4600" w:rsidRDefault="00B70CD4" w:rsidP="00B70CD4">
      <w:pPr>
        <w:autoSpaceDE w:val="0"/>
        <w:autoSpaceDN w:val="0"/>
        <w:adjustRightInd w:val="0"/>
        <w:spacing w:line="276" w:lineRule="auto"/>
        <w:ind w:firstLine="709"/>
        <w:jc w:val="both"/>
        <w:rPr>
          <w:rFonts w:ascii="Arial" w:eastAsia="Helvetica-Bold" w:hAnsi="Arial" w:cs="Arial"/>
        </w:rPr>
      </w:pPr>
      <w:r w:rsidRPr="00FA4600">
        <w:rPr>
          <w:rFonts w:ascii="Arial" w:eastAsia="Helvetica-Bold" w:hAnsi="Arial" w:cs="Arial"/>
        </w:rPr>
        <w:t>O dată ce aţi efectuat instalaţia verificaţi ca joncţiunile efectuate să fie ermetice, aşa cum prevăd Normele de instalare.</w:t>
      </w:r>
    </w:p>
    <w:p w:rsidR="00B70CD4" w:rsidRPr="00FA4600" w:rsidRDefault="00B70CD4" w:rsidP="00B70CD4">
      <w:pPr>
        <w:spacing w:line="276" w:lineRule="auto"/>
        <w:ind w:firstLine="709"/>
        <w:jc w:val="both"/>
        <w:rPr>
          <w:rFonts w:ascii="Arial" w:eastAsia="Helvetica-Bold" w:hAnsi="Arial" w:cs="Arial"/>
        </w:rPr>
      </w:pPr>
      <w:r w:rsidRPr="00FA4600">
        <w:rPr>
          <w:rFonts w:ascii="Arial" w:eastAsia="Helvetica-Bold" w:hAnsi="Arial" w:cs="Arial"/>
        </w:rPr>
        <w:t>Pe linia de gaz se recomandă utilizarea unui filtru adecvat.</w:t>
      </w:r>
    </w:p>
    <w:p w:rsidR="00B70CD4" w:rsidRPr="00FA4600" w:rsidRDefault="00B70CD4" w:rsidP="00B70CD4">
      <w:pPr>
        <w:autoSpaceDE w:val="0"/>
        <w:autoSpaceDN w:val="0"/>
        <w:adjustRightInd w:val="0"/>
        <w:spacing w:line="276" w:lineRule="auto"/>
        <w:ind w:firstLine="709"/>
        <w:jc w:val="both"/>
        <w:rPr>
          <w:rFonts w:ascii="Arial" w:eastAsia="Helvetica-Bold" w:hAnsi="Arial" w:cs="Arial"/>
          <w:b/>
          <w:bCs/>
        </w:rPr>
      </w:pPr>
      <w:r w:rsidRPr="00FA4600">
        <w:rPr>
          <w:rFonts w:ascii="Arial" w:eastAsia="Helvetica-Bold" w:hAnsi="Arial" w:cs="Arial"/>
          <w:b/>
          <w:bCs/>
        </w:rPr>
        <w:t>Evacuarea fumului şi aspiraţia aerului comburant</w:t>
      </w:r>
    </w:p>
    <w:p w:rsidR="00B70CD4" w:rsidRPr="00FA4600" w:rsidRDefault="00B70CD4" w:rsidP="00B70CD4">
      <w:pPr>
        <w:autoSpaceDE w:val="0"/>
        <w:autoSpaceDN w:val="0"/>
        <w:adjustRightInd w:val="0"/>
        <w:spacing w:line="276" w:lineRule="auto"/>
        <w:ind w:firstLine="709"/>
        <w:jc w:val="both"/>
        <w:rPr>
          <w:rFonts w:ascii="Arial" w:eastAsia="Helvetica-Bold" w:hAnsi="Arial" w:cs="Arial"/>
        </w:rPr>
      </w:pPr>
      <w:r w:rsidRPr="00FA4600">
        <w:rPr>
          <w:rFonts w:ascii="Arial" w:eastAsia="Helvetica-Bold" w:hAnsi="Arial" w:cs="Arial"/>
        </w:rPr>
        <w:t>Conducta de evacuare trebuie să fie realizate în conformitate cu Normele, cu Legislaţia în vigoare şi cu regulamentele locale. Este obligatorie folosirea unor conducte rigide, rezistente la temperatură, la condens, la solicitările mecanice şi etanşe</w:t>
      </w:r>
      <w:r w:rsidR="00736B54">
        <w:rPr>
          <w:rFonts w:ascii="Arial" w:eastAsia="Helvetica-Bold" w:hAnsi="Arial" w:cs="Arial"/>
        </w:rPr>
        <w:t>.</w:t>
      </w:r>
      <w:r w:rsidRPr="00FA4600">
        <w:rPr>
          <w:rFonts w:ascii="Arial" w:eastAsia="Helvetica-Bold" w:hAnsi="Arial" w:cs="Arial"/>
        </w:rPr>
        <w:t xml:space="preserve"> Evacuarea fumului </w:t>
      </w:r>
      <w:r w:rsidR="004B5CBA">
        <w:rPr>
          <w:rFonts w:ascii="Arial" w:eastAsia="Helvetica-Bold" w:hAnsi="Arial" w:cs="Arial"/>
        </w:rPr>
        <w:t>și</w:t>
      </w:r>
      <w:r w:rsidRPr="00FA4600">
        <w:rPr>
          <w:rFonts w:ascii="Arial" w:eastAsia="Helvetica-Bold" w:hAnsi="Arial" w:cs="Arial"/>
        </w:rPr>
        <w:t xml:space="preserve"> admisia de aer este prevazuta prin intermediul </w:t>
      </w:r>
      <w:r>
        <w:rPr>
          <w:rFonts w:ascii="Arial" w:eastAsia="Helvetica-Bold" w:hAnsi="Arial" w:cs="Arial"/>
        </w:rPr>
        <w:t>unui kit de evacuare 100/150 mm.</w:t>
      </w:r>
    </w:p>
    <w:p w:rsidR="00B70CD4" w:rsidRPr="00FA4600" w:rsidRDefault="00B70CD4" w:rsidP="00B70CD4">
      <w:pPr>
        <w:autoSpaceDE w:val="0"/>
        <w:autoSpaceDN w:val="0"/>
        <w:adjustRightInd w:val="0"/>
        <w:spacing w:line="276" w:lineRule="auto"/>
        <w:ind w:firstLine="709"/>
        <w:jc w:val="both"/>
        <w:rPr>
          <w:rFonts w:ascii="Arial" w:eastAsia="Helvetica-Bold" w:hAnsi="Arial" w:cs="Arial"/>
          <w:b/>
          <w:bCs/>
        </w:rPr>
      </w:pPr>
      <w:r w:rsidRPr="00FA4600">
        <w:rPr>
          <w:rFonts w:ascii="Arial" w:eastAsia="Helvetica-Bold" w:hAnsi="Arial" w:cs="Arial"/>
          <w:b/>
          <w:bCs/>
        </w:rPr>
        <w:t>Evacuarea condensului</w:t>
      </w:r>
    </w:p>
    <w:p w:rsidR="00B70CD4" w:rsidRPr="00FA4600" w:rsidRDefault="00B70CD4" w:rsidP="00B70CD4">
      <w:pPr>
        <w:autoSpaceDE w:val="0"/>
        <w:autoSpaceDN w:val="0"/>
        <w:adjustRightInd w:val="0"/>
        <w:spacing w:line="276" w:lineRule="auto"/>
        <w:ind w:firstLine="709"/>
        <w:jc w:val="both"/>
        <w:rPr>
          <w:rFonts w:ascii="Arial" w:eastAsia="Helvetica-Bold" w:hAnsi="Arial" w:cs="Arial"/>
          <w:b/>
          <w:bCs/>
        </w:rPr>
      </w:pPr>
      <w:r w:rsidRPr="00FA4600">
        <w:rPr>
          <w:rFonts w:ascii="Arial" w:eastAsia="Helvetica-Bold" w:hAnsi="Arial" w:cs="Arial"/>
        </w:rPr>
        <w:t>Evacuarea condensului produs de către centrala în timpul funcţionării sale normale trebuie să fie realizată pe bază</w:t>
      </w:r>
      <w:r w:rsidRPr="00FA4600">
        <w:rPr>
          <w:rFonts w:ascii="Arial" w:eastAsia="Helvetica-Bold" w:hAnsi="Arial" w:cs="Arial"/>
          <w:b/>
          <w:bCs/>
        </w:rPr>
        <w:t xml:space="preserve"> </w:t>
      </w:r>
      <w:r w:rsidRPr="00FA4600">
        <w:rPr>
          <w:rFonts w:ascii="Arial" w:eastAsia="Helvetica-Bold" w:hAnsi="Arial" w:cs="Arial"/>
        </w:rPr>
        <w:t>de presiune atmosferică, adică prin picurarea într-un recipient cu</w:t>
      </w:r>
      <w:r w:rsidRPr="00FA4600">
        <w:rPr>
          <w:rFonts w:ascii="Arial" w:eastAsia="Helvetica-Bold" w:hAnsi="Arial" w:cs="Arial"/>
          <w:b/>
          <w:bCs/>
        </w:rPr>
        <w:t xml:space="preserve"> </w:t>
      </w:r>
      <w:r w:rsidRPr="00FA4600">
        <w:rPr>
          <w:rFonts w:ascii="Arial" w:eastAsia="Helvetica-Bold" w:hAnsi="Arial" w:cs="Arial"/>
        </w:rPr>
        <w:t>sifon racordat, respectând următoarea procedură:</w:t>
      </w:r>
    </w:p>
    <w:p w:rsidR="00B70CD4" w:rsidRPr="00FA4600" w:rsidRDefault="00B70CD4" w:rsidP="00B70CD4">
      <w:pPr>
        <w:autoSpaceDE w:val="0"/>
        <w:autoSpaceDN w:val="0"/>
        <w:adjustRightInd w:val="0"/>
        <w:spacing w:line="276" w:lineRule="auto"/>
        <w:ind w:firstLine="709"/>
        <w:jc w:val="both"/>
        <w:rPr>
          <w:rFonts w:ascii="Arial" w:eastAsia="Helvetica-Bold" w:hAnsi="Arial" w:cs="Arial"/>
        </w:rPr>
      </w:pPr>
      <w:r w:rsidRPr="00FA4600">
        <w:rPr>
          <w:rFonts w:ascii="Arial" w:eastAsia="Helvetica-Bold" w:hAnsi="Arial" w:cs="Arial"/>
        </w:rPr>
        <w:t>-- realizaţi un colector de picături în dreptul evacuării condensului</w:t>
      </w:r>
    </w:p>
    <w:p w:rsidR="00B70CD4" w:rsidRPr="00FA4600" w:rsidRDefault="00B70CD4" w:rsidP="00B70CD4">
      <w:pPr>
        <w:autoSpaceDE w:val="0"/>
        <w:autoSpaceDN w:val="0"/>
        <w:adjustRightInd w:val="0"/>
        <w:spacing w:line="276" w:lineRule="auto"/>
        <w:ind w:firstLine="709"/>
        <w:jc w:val="both"/>
        <w:rPr>
          <w:rFonts w:ascii="Arial" w:eastAsia="Helvetica-Bold" w:hAnsi="Arial" w:cs="Arial"/>
        </w:rPr>
      </w:pPr>
      <w:r w:rsidRPr="00FA4600">
        <w:rPr>
          <w:rFonts w:ascii="Arial" w:eastAsia="Helvetica-Bold" w:hAnsi="Arial" w:cs="Arial"/>
        </w:rPr>
        <w:t>-- branşaţi colectorul de picături la reţeaua de canalizare printr-un sifon</w:t>
      </w:r>
    </w:p>
    <w:p w:rsidR="00B70CD4" w:rsidRPr="00FA4600" w:rsidRDefault="00B70CD4" w:rsidP="00B70CD4">
      <w:pPr>
        <w:autoSpaceDE w:val="0"/>
        <w:autoSpaceDN w:val="0"/>
        <w:adjustRightInd w:val="0"/>
        <w:spacing w:line="276" w:lineRule="auto"/>
        <w:ind w:firstLine="709"/>
        <w:jc w:val="both"/>
        <w:rPr>
          <w:rFonts w:ascii="Arial" w:eastAsia="Helvetica-Bold" w:hAnsi="Arial" w:cs="Arial"/>
        </w:rPr>
      </w:pPr>
      <w:r w:rsidRPr="00FA4600">
        <w:rPr>
          <w:rFonts w:ascii="Arial" w:eastAsia="Helvetica-Bold" w:hAnsi="Arial" w:cs="Arial"/>
        </w:rPr>
        <w:t>-- predispuneţi un neutralizator în cazul în care este prevăzut de lege.</w:t>
      </w:r>
    </w:p>
    <w:p w:rsidR="00B70CD4" w:rsidRPr="00FA4600" w:rsidRDefault="00B70CD4" w:rsidP="00B70CD4">
      <w:pPr>
        <w:autoSpaceDE w:val="0"/>
        <w:autoSpaceDN w:val="0"/>
        <w:adjustRightInd w:val="0"/>
        <w:spacing w:line="276" w:lineRule="auto"/>
        <w:ind w:firstLine="709"/>
        <w:jc w:val="both"/>
        <w:rPr>
          <w:rFonts w:ascii="Arial" w:hAnsi="Arial" w:cs="Arial"/>
        </w:rPr>
      </w:pPr>
      <w:r w:rsidRPr="00FA4600">
        <w:rPr>
          <w:rFonts w:ascii="Arial" w:hAnsi="Arial" w:cs="Arial"/>
        </w:rPr>
        <w:t>În cazul în care devine necesară prelungirea unei bucăţi de ţeavă de evacuare verticală sau orizontală cu o lungime mai mare de 4 metri, este necesară realizarea drenajului cu sifon al condensului la baza ţevăriei. Înălţimea utilă a sifonului trebuie să fie de cel puţin 300 mm. Evacuarea sifonului va trebui deci să fie branşată la reţeaua de canalizare.</w:t>
      </w:r>
    </w:p>
    <w:p w:rsidR="00B70CD4" w:rsidRPr="00FA4600" w:rsidRDefault="00B70CD4" w:rsidP="00B70CD4">
      <w:pPr>
        <w:autoSpaceDE w:val="0"/>
        <w:autoSpaceDN w:val="0"/>
        <w:adjustRightInd w:val="0"/>
        <w:spacing w:line="276" w:lineRule="auto"/>
        <w:ind w:firstLine="709"/>
        <w:jc w:val="both"/>
        <w:rPr>
          <w:rFonts w:ascii="Arial" w:eastAsia="Helvetica-Bold" w:hAnsi="Arial" w:cs="Arial"/>
          <w:b/>
          <w:bCs/>
        </w:rPr>
      </w:pPr>
      <w:r w:rsidRPr="00FA4600">
        <w:rPr>
          <w:rFonts w:ascii="Arial" w:eastAsia="Helvetica-Bold" w:hAnsi="Arial" w:cs="Arial"/>
          <w:b/>
          <w:bCs/>
        </w:rPr>
        <w:t>Umplerea şi golirea instalaţiilor</w:t>
      </w:r>
    </w:p>
    <w:p w:rsidR="00B70CD4" w:rsidRPr="00FA4600" w:rsidRDefault="00B70CD4" w:rsidP="00B70CD4">
      <w:pPr>
        <w:autoSpaceDE w:val="0"/>
        <w:autoSpaceDN w:val="0"/>
        <w:adjustRightInd w:val="0"/>
        <w:spacing w:line="276" w:lineRule="auto"/>
        <w:ind w:firstLine="709"/>
        <w:jc w:val="both"/>
        <w:rPr>
          <w:rFonts w:ascii="Arial" w:hAnsi="Arial" w:cs="Arial"/>
        </w:rPr>
      </w:pPr>
      <w:r w:rsidRPr="00FA4600">
        <w:rPr>
          <w:rFonts w:ascii="Arial" w:hAnsi="Arial" w:cs="Arial"/>
        </w:rPr>
        <w:t>Centralele care</w:t>
      </w:r>
      <w:r w:rsidRPr="00FA4600">
        <w:rPr>
          <w:rFonts w:ascii="Arial" w:eastAsia="Helvetica-Bold" w:hAnsi="Arial" w:cs="Arial"/>
          <w:b/>
          <w:bCs/>
        </w:rPr>
        <w:t xml:space="preserve"> </w:t>
      </w:r>
      <w:r w:rsidRPr="00FA4600">
        <w:rPr>
          <w:rFonts w:ascii="Arial" w:hAnsi="Arial" w:cs="Arial"/>
        </w:rPr>
        <w:t>nu sunt dotate cu robinet de umplere cu apa, trebuie să fie prevăzut un racord la returul instalaţiei.</w:t>
      </w:r>
    </w:p>
    <w:p w:rsidR="00B70CD4" w:rsidRPr="00FA4600" w:rsidRDefault="004B5CBA" w:rsidP="00B70CD4">
      <w:pPr>
        <w:spacing w:line="276" w:lineRule="auto"/>
        <w:ind w:firstLine="709"/>
        <w:jc w:val="both"/>
        <w:rPr>
          <w:rFonts w:ascii="Arial" w:hAnsi="Arial" w:cs="Arial"/>
        </w:rPr>
      </w:pPr>
      <w:r>
        <w:rPr>
          <w:rFonts w:ascii="Arial" w:hAnsi="Arial" w:cs="Arial"/>
        </w:rPr>
        <w:t>G</w:t>
      </w:r>
      <w:r w:rsidR="00B70CD4" w:rsidRPr="00FA4600">
        <w:rPr>
          <w:rFonts w:ascii="Arial" w:hAnsi="Arial" w:cs="Arial"/>
        </w:rPr>
        <w:t>rupul de cazane va fi utilat cu:</w:t>
      </w:r>
    </w:p>
    <w:p w:rsidR="00B70CD4" w:rsidRPr="00FA4600" w:rsidRDefault="00B70CD4" w:rsidP="00B70CD4">
      <w:pPr>
        <w:numPr>
          <w:ilvl w:val="0"/>
          <w:numId w:val="17"/>
        </w:numPr>
        <w:spacing w:line="276" w:lineRule="auto"/>
        <w:ind w:left="0" w:firstLine="709"/>
        <w:jc w:val="both"/>
        <w:rPr>
          <w:rFonts w:ascii="Arial" w:hAnsi="Arial" w:cs="Arial"/>
        </w:rPr>
      </w:pPr>
      <w:r w:rsidRPr="00FA4600">
        <w:rPr>
          <w:rFonts w:ascii="Arial" w:hAnsi="Arial" w:cs="Arial"/>
        </w:rPr>
        <w:t>o supapa de siguranta, cu tarare fixa la 6 bar si racord de 1”</w:t>
      </w:r>
    </w:p>
    <w:p w:rsidR="00B70CD4" w:rsidRPr="00FA4600" w:rsidRDefault="00B70CD4" w:rsidP="00B70CD4">
      <w:pPr>
        <w:numPr>
          <w:ilvl w:val="0"/>
          <w:numId w:val="17"/>
        </w:numPr>
        <w:spacing w:line="276" w:lineRule="auto"/>
        <w:ind w:left="0" w:firstLine="709"/>
        <w:jc w:val="both"/>
        <w:rPr>
          <w:rFonts w:ascii="Arial" w:hAnsi="Arial" w:cs="Arial"/>
        </w:rPr>
      </w:pPr>
      <w:r w:rsidRPr="00FA4600">
        <w:rPr>
          <w:rFonts w:ascii="Arial" w:hAnsi="Arial" w:cs="Arial"/>
        </w:rPr>
        <w:lastRenderedPageBreak/>
        <w:t>o baterie de egalizarea presiunii (preselector hidraulic)</w:t>
      </w:r>
      <w:r w:rsidR="004B5CBA">
        <w:rPr>
          <w:rFonts w:ascii="Arial" w:hAnsi="Arial" w:cs="Arial"/>
        </w:rPr>
        <w:t xml:space="preserve"> </w:t>
      </w:r>
      <w:r w:rsidRPr="00FA4600">
        <w:rPr>
          <w:rFonts w:ascii="Arial" w:hAnsi="Arial" w:cs="Arial"/>
        </w:rPr>
        <w:t>cu D=315mm,</w:t>
      </w:r>
      <w:r w:rsidR="004B5CBA">
        <w:rPr>
          <w:rFonts w:ascii="Arial" w:hAnsi="Arial" w:cs="Arial"/>
        </w:rPr>
        <w:t xml:space="preserve"> </w:t>
      </w:r>
      <w:r w:rsidRPr="00FA4600">
        <w:rPr>
          <w:rFonts w:ascii="Arial" w:hAnsi="Arial" w:cs="Arial"/>
        </w:rPr>
        <w:t>H=1200mm,</w:t>
      </w:r>
      <w:r w:rsidR="004B5CBA">
        <w:rPr>
          <w:rFonts w:ascii="Arial" w:hAnsi="Arial" w:cs="Arial"/>
        </w:rPr>
        <w:t xml:space="preserve"> </w:t>
      </w:r>
      <w:r w:rsidRPr="00FA4600">
        <w:rPr>
          <w:rFonts w:ascii="Arial" w:hAnsi="Arial" w:cs="Arial"/>
        </w:rPr>
        <w:t xml:space="preserve">racord tur/retur=65mm, racord tur/retur </w:t>
      </w:r>
    </w:p>
    <w:p w:rsidR="00B70CD4" w:rsidRPr="00FA4600" w:rsidRDefault="00736B54" w:rsidP="00B70CD4">
      <w:pPr>
        <w:numPr>
          <w:ilvl w:val="0"/>
          <w:numId w:val="17"/>
        </w:numPr>
        <w:spacing w:line="276" w:lineRule="auto"/>
        <w:ind w:left="0" w:firstLine="709"/>
        <w:jc w:val="both"/>
        <w:rPr>
          <w:rFonts w:ascii="Arial" w:hAnsi="Arial" w:cs="Arial"/>
        </w:rPr>
      </w:pPr>
      <w:r>
        <w:rPr>
          <w:rFonts w:ascii="Arial" w:hAnsi="Arial" w:cs="Arial"/>
        </w:rPr>
        <w:t>t</w:t>
      </w:r>
      <w:r w:rsidR="00B70CD4" w:rsidRPr="00FA4600">
        <w:rPr>
          <w:rFonts w:ascii="Arial" w:hAnsi="Arial" w:cs="Arial"/>
        </w:rPr>
        <w:t>ablou electric cu control in cascada pentru 2 module.</w:t>
      </w:r>
    </w:p>
    <w:p w:rsidR="00B70CD4" w:rsidRPr="00FA4600" w:rsidRDefault="00B70CD4" w:rsidP="00B70CD4">
      <w:pPr>
        <w:numPr>
          <w:ilvl w:val="0"/>
          <w:numId w:val="17"/>
        </w:numPr>
        <w:spacing w:line="276" w:lineRule="auto"/>
        <w:ind w:left="0" w:firstLine="709"/>
        <w:jc w:val="both"/>
        <w:rPr>
          <w:rFonts w:ascii="Arial" w:hAnsi="Arial" w:cs="Arial"/>
        </w:rPr>
      </w:pPr>
      <w:r w:rsidRPr="00FA4600">
        <w:rPr>
          <w:rFonts w:ascii="Arial" w:hAnsi="Arial" w:cs="Arial"/>
        </w:rPr>
        <w:t>vas de expansiune inchis de 400 litri.</w:t>
      </w:r>
    </w:p>
    <w:p w:rsidR="00B70CD4" w:rsidRPr="00FA4600" w:rsidRDefault="00B70CD4" w:rsidP="00B70CD4">
      <w:pPr>
        <w:spacing w:line="276" w:lineRule="auto"/>
        <w:ind w:firstLine="709"/>
        <w:jc w:val="both"/>
        <w:rPr>
          <w:rFonts w:ascii="Arial" w:hAnsi="Arial" w:cs="Arial"/>
        </w:rPr>
      </w:pPr>
      <w:r w:rsidRPr="00FA4600">
        <w:rPr>
          <w:rFonts w:ascii="Arial" w:hAnsi="Arial" w:cs="Arial"/>
        </w:rPr>
        <w:t>Pompele de circulatie</w:t>
      </w:r>
      <w:r w:rsidRPr="00FA4600">
        <w:rPr>
          <w:rFonts w:ascii="Arial" w:hAnsi="Arial" w:cs="Arial"/>
          <w:b/>
        </w:rPr>
        <w:t xml:space="preserve"> </w:t>
      </w:r>
      <w:r w:rsidRPr="00FA4600">
        <w:rPr>
          <w:rFonts w:ascii="Arial" w:hAnsi="Arial" w:cs="Arial"/>
        </w:rPr>
        <w:t xml:space="preserve">pentru instalatia de incalzire, vor fi montate pe iesirea de pe turul separatorului hidraulic, vor avea presiunea maxima de lucru 13mca si debit de calcul de 16,5mc /h. </w:t>
      </w:r>
    </w:p>
    <w:p w:rsidR="00B70CD4" w:rsidRPr="00FA4600" w:rsidRDefault="00B70CD4" w:rsidP="00B70CD4">
      <w:pPr>
        <w:spacing w:line="276" w:lineRule="auto"/>
        <w:ind w:firstLine="709"/>
        <w:jc w:val="both"/>
        <w:rPr>
          <w:rFonts w:ascii="Arial" w:hAnsi="Arial" w:cs="Arial"/>
        </w:rPr>
      </w:pPr>
      <w:r w:rsidRPr="00FA4600">
        <w:rPr>
          <w:rFonts w:ascii="Arial" w:hAnsi="Arial" w:cs="Arial"/>
        </w:rPr>
        <w:t>Pe partea de incalzire semnalele de intrare sunt</w:t>
      </w:r>
      <w:r w:rsidR="00736B54">
        <w:rPr>
          <w:rFonts w:ascii="Arial" w:hAnsi="Arial" w:cs="Arial"/>
        </w:rPr>
        <w:t>:</w:t>
      </w:r>
      <w:r w:rsidRPr="00FA4600">
        <w:rPr>
          <w:rFonts w:ascii="Arial" w:hAnsi="Arial" w:cs="Arial"/>
        </w:rPr>
        <w:t xml:space="preserve"> temperatura exterioara, temperatura interioara si temperatura pe turul instalatiei, regulatorul actionand asupra pompei de circulatie incalzire. Pe turul instalatiei de incalzire sunt montate manometre si termometre pentru urmarirea presiunii din instalatie. </w:t>
      </w:r>
    </w:p>
    <w:p w:rsidR="00B70CD4" w:rsidRPr="00FA4600" w:rsidRDefault="00B70CD4" w:rsidP="00B70CD4">
      <w:pPr>
        <w:spacing w:line="276" w:lineRule="auto"/>
        <w:ind w:firstLine="709"/>
        <w:jc w:val="both"/>
        <w:rPr>
          <w:rFonts w:ascii="Arial" w:hAnsi="Arial" w:cs="Arial"/>
        </w:rPr>
      </w:pPr>
      <w:r w:rsidRPr="00FA4600">
        <w:rPr>
          <w:rFonts w:ascii="Arial" w:hAnsi="Arial" w:cs="Arial"/>
        </w:rPr>
        <w:t>Echipamentele si aparatura de automatizare vor fi agrementate si avizate ISCIR conform normelor romanesti in vigoare.</w:t>
      </w:r>
    </w:p>
    <w:p w:rsidR="00B70CD4" w:rsidRPr="00FA4600" w:rsidRDefault="00B70CD4" w:rsidP="00B70CD4">
      <w:pPr>
        <w:spacing w:line="276" w:lineRule="auto"/>
        <w:ind w:firstLine="709"/>
        <w:jc w:val="both"/>
        <w:rPr>
          <w:rFonts w:ascii="Arial" w:hAnsi="Arial" w:cs="Arial"/>
        </w:rPr>
      </w:pPr>
      <w:r w:rsidRPr="00FA4600">
        <w:rPr>
          <w:rFonts w:ascii="Arial" w:hAnsi="Arial" w:cs="Arial"/>
        </w:rPr>
        <w:t>Instalatiile in centrala termica sunt realizate din teava de otel, imbinarile fiind executate prin sudura. Se vor respecta pantele de montaj de minimum 0,3% necesare umplerii si golirii nomale a instalatiei fara formarea de saci de aer.</w:t>
      </w:r>
    </w:p>
    <w:p w:rsidR="00B70CD4" w:rsidRPr="00FA4600" w:rsidRDefault="00B70CD4" w:rsidP="00B70CD4">
      <w:pPr>
        <w:spacing w:line="276" w:lineRule="auto"/>
        <w:ind w:firstLine="709"/>
        <w:jc w:val="both"/>
        <w:rPr>
          <w:rFonts w:ascii="Arial" w:hAnsi="Arial" w:cs="Arial"/>
        </w:rPr>
      </w:pPr>
      <w:r w:rsidRPr="00FA4600">
        <w:rPr>
          <w:rFonts w:ascii="Arial" w:hAnsi="Arial" w:cs="Arial"/>
        </w:rPr>
        <w:t>Robinetele din cadrul instalatiei centralei sunt de tipul robinet cu bila. Armaturile, pompele si dispozitivele din cadrul instalatiilor sunt intercalate pe traseu prin intermediul filetelor. La partea inferioara a instalatiei sunt prevazute robinete de golire, iar la partea superioara ventile de aerisire automate. Pe conducta de incalzire tur, la iesirea din cazan, sunt prevazute supape de siguranta pentru prevenirea deteriorarii echipamentelor in cazul aparitiei suprapresiunilor accidentale.</w:t>
      </w:r>
    </w:p>
    <w:p w:rsidR="00B70CD4" w:rsidRPr="00FA4600" w:rsidRDefault="00B70CD4" w:rsidP="00B70CD4">
      <w:pPr>
        <w:spacing w:line="276" w:lineRule="auto"/>
        <w:ind w:firstLine="709"/>
        <w:jc w:val="both"/>
        <w:rPr>
          <w:rFonts w:ascii="Arial" w:hAnsi="Arial" w:cs="Arial"/>
        </w:rPr>
      </w:pPr>
      <w:r w:rsidRPr="00FA4600">
        <w:rPr>
          <w:rFonts w:ascii="Arial" w:hAnsi="Arial" w:cs="Arial"/>
        </w:rPr>
        <w:t>Umplerea instalatiei de incalzire cu apa de la retea se realizeaza prin intermediul stati</w:t>
      </w:r>
      <w:r w:rsidR="004B5CBA">
        <w:rPr>
          <w:rFonts w:ascii="Arial" w:hAnsi="Arial" w:cs="Arial"/>
        </w:rPr>
        <w:t>e</w:t>
      </w:r>
      <w:r w:rsidRPr="00FA4600">
        <w:rPr>
          <w:rFonts w:ascii="Arial" w:hAnsi="Arial" w:cs="Arial"/>
        </w:rPr>
        <w:t>i de dedurizare intercalat</w:t>
      </w:r>
      <w:r w:rsidR="004B5CBA">
        <w:rPr>
          <w:rFonts w:ascii="Arial" w:hAnsi="Arial" w:cs="Arial"/>
        </w:rPr>
        <w:t>a</w:t>
      </w:r>
      <w:r w:rsidRPr="00FA4600">
        <w:rPr>
          <w:rFonts w:ascii="Arial" w:hAnsi="Arial" w:cs="Arial"/>
        </w:rPr>
        <w:t xml:space="preserve"> intre doua vane de separare, prevazute cu armaturi de retinere, pentru a evita circulatia agentului termic in sens invers.</w:t>
      </w:r>
    </w:p>
    <w:p w:rsidR="00B70CD4" w:rsidRPr="00FA4600" w:rsidRDefault="00B70CD4" w:rsidP="00B70CD4">
      <w:pPr>
        <w:spacing w:line="276" w:lineRule="auto"/>
        <w:ind w:firstLine="709"/>
        <w:jc w:val="both"/>
        <w:rPr>
          <w:rFonts w:ascii="Arial" w:hAnsi="Arial" w:cs="Arial"/>
        </w:rPr>
      </w:pPr>
      <w:r w:rsidRPr="00FA4600">
        <w:rPr>
          <w:rFonts w:ascii="Arial" w:hAnsi="Arial" w:cs="Arial"/>
        </w:rPr>
        <w:t>La punerea in functiune a utilajelor din centrala termica se va solicita asistenta tehnica din partea furnizorului utilajelor.</w:t>
      </w:r>
    </w:p>
    <w:p w:rsidR="0004315E" w:rsidRPr="0004315E" w:rsidRDefault="0004315E" w:rsidP="0004315E">
      <w:pPr>
        <w:pStyle w:val="Frspaiere"/>
        <w:spacing w:before="240" w:line="276" w:lineRule="auto"/>
        <w:ind w:firstLine="567"/>
        <w:jc w:val="both"/>
        <w:rPr>
          <w:rFonts w:ascii="Arial" w:hAnsi="Arial" w:cs="Arial"/>
          <w:b/>
          <w:sz w:val="24"/>
          <w:szCs w:val="24"/>
          <w:u w:val="single"/>
          <w:lang w:val="ro-RO"/>
        </w:rPr>
      </w:pPr>
      <w:r w:rsidRPr="0004315E">
        <w:rPr>
          <w:rFonts w:ascii="Arial" w:hAnsi="Arial" w:cs="Arial"/>
          <w:sz w:val="24"/>
          <w:szCs w:val="24"/>
          <w:lang w:val="ro-RO"/>
        </w:rPr>
        <w:tab/>
      </w:r>
      <w:r w:rsidR="00501021">
        <w:rPr>
          <w:rFonts w:ascii="Arial" w:hAnsi="Arial" w:cs="Arial"/>
          <w:b/>
          <w:sz w:val="24"/>
          <w:szCs w:val="24"/>
          <w:u w:val="single"/>
          <w:lang w:val="ro-RO"/>
        </w:rPr>
        <w:t>C</w:t>
      </w:r>
      <w:r w:rsidRPr="0004315E">
        <w:rPr>
          <w:rFonts w:ascii="Arial" w:hAnsi="Arial" w:cs="Arial"/>
          <w:b/>
          <w:sz w:val="24"/>
          <w:szCs w:val="24"/>
          <w:u w:val="single"/>
          <w:lang w:val="ro-RO"/>
        </w:rPr>
        <w:t>. Grunduiri, vopsitorii, izolaţii termice</w:t>
      </w:r>
    </w:p>
    <w:p w:rsidR="0004315E" w:rsidRPr="0004315E" w:rsidRDefault="0004315E" w:rsidP="0004315E">
      <w:pPr>
        <w:pStyle w:val="Frspaiere"/>
        <w:spacing w:line="276" w:lineRule="auto"/>
        <w:ind w:firstLine="709"/>
        <w:jc w:val="both"/>
        <w:rPr>
          <w:rFonts w:ascii="Arial" w:hAnsi="Arial" w:cs="Arial"/>
          <w:sz w:val="24"/>
          <w:szCs w:val="24"/>
          <w:lang w:val="ro-RO"/>
        </w:rPr>
      </w:pPr>
      <w:r w:rsidRPr="0004315E">
        <w:rPr>
          <w:rFonts w:ascii="Arial" w:hAnsi="Arial" w:cs="Arial"/>
          <w:sz w:val="24"/>
          <w:szCs w:val="24"/>
          <w:lang w:val="ro-RO"/>
        </w:rPr>
        <w:t>Toate echipamentele se vor aproviziona în stare de finisare şi izolare termică adecvate.</w:t>
      </w:r>
    </w:p>
    <w:p w:rsidR="0004315E" w:rsidRPr="0004315E" w:rsidRDefault="0004315E" w:rsidP="0004315E">
      <w:pPr>
        <w:pStyle w:val="Frspaiere"/>
        <w:spacing w:line="276" w:lineRule="auto"/>
        <w:ind w:firstLine="709"/>
        <w:jc w:val="both"/>
        <w:rPr>
          <w:rFonts w:ascii="Arial" w:hAnsi="Arial" w:cs="Arial"/>
          <w:sz w:val="24"/>
          <w:szCs w:val="24"/>
          <w:lang w:val="ro-RO"/>
        </w:rPr>
      </w:pPr>
      <w:r w:rsidRPr="0004315E">
        <w:rPr>
          <w:rFonts w:ascii="Arial" w:hAnsi="Arial" w:cs="Arial"/>
          <w:sz w:val="24"/>
          <w:szCs w:val="24"/>
          <w:lang w:val="ro-RO"/>
        </w:rPr>
        <w:t>Conductele de apă caldă 80/60</w:t>
      </w:r>
      <w:r w:rsidRPr="0004315E">
        <w:rPr>
          <w:rFonts w:ascii="Arial" w:hAnsi="Arial" w:cs="Arial"/>
          <w:sz w:val="24"/>
          <w:szCs w:val="24"/>
          <w:vertAlign w:val="superscript"/>
          <w:lang w:val="ro-RO"/>
        </w:rPr>
        <w:t>0</w:t>
      </w:r>
      <w:r w:rsidRPr="0004315E">
        <w:rPr>
          <w:rFonts w:ascii="Arial" w:hAnsi="Arial" w:cs="Arial"/>
          <w:sz w:val="24"/>
          <w:szCs w:val="24"/>
          <w:lang w:val="ro-RO"/>
        </w:rPr>
        <w:t>C pozate în interior se vor grundui şi izola termic cu saltele de vată minerală de 30 mm grosime protejată cu folie de aluminiu, sau similar.</w:t>
      </w:r>
    </w:p>
    <w:p w:rsidR="0004315E" w:rsidRPr="0004315E" w:rsidRDefault="00501021" w:rsidP="0004315E">
      <w:pPr>
        <w:pStyle w:val="Frspaiere"/>
        <w:spacing w:before="240" w:line="276" w:lineRule="auto"/>
        <w:ind w:firstLine="709"/>
        <w:jc w:val="both"/>
        <w:rPr>
          <w:rFonts w:ascii="Arial" w:hAnsi="Arial" w:cs="Arial"/>
          <w:b/>
          <w:sz w:val="24"/>
          <w:szCs w:val="24"/>
          <w:u w:val="single"/>
          <w:lang w:val="ro-RO"/>
        </w:rPr>
      </w:pPr>
      <w:r>
        <w:rPr>
          <w:rFonts w:ascii="Arial" w:hAnsi="Arial" w:cs="Arial"/>
          <w:b/>
          <w:sz w:val="24"/>
          <w:szCs w:val="24"/>
          <w:u w:val="single"/>
          <w:lang w:val="ro-RO"/>
        </w:rPr>
        <w:t>D</w:t>
      </w:r>
      <w:r w:rsidR="0004315E" w:rsidRPr="0004315E">
        <w:rPr>
          <w:rFonts w:ascii="Arial" w:hAnsi="Arial" w:cs="Arial"/>
          <w:b/>
          <w:sz w:val="24"/>
          <w:szCs w:val="24"/>
          <w:u w:val="single"/>
          <w:lang w:val="ro-RO"/>
        </w:rPr>
        <w:t>. Prevederi generale privind execuţia şi exploatarea lucrărilor proiectate</w:t>
      </w:r>
    </w:p>
    <w:p w:rsidR="0004315E" w:rsidRPr="0004315E" w:rsidRDefault="0004315E" w:rsidP="0004315E">
      <w:pPr>
        <w:pStyle w:val="Frspaiere"/>
        <w:spacing w:line="276" w:lineRule="auto"/>
        <w:ind w:firstLine="709"/>
        <w:jc w:val="both"/>
        <w:rPr>
          <w:rFonts w:ascii="Arial" w:hAnsi="Arial" w:cs="Arial"/>
          <w:sz w:val="24"/>
          <w:szCs w:val="24"/>
          <w:lang w:val="ro-RO"/>
        </w:rPr>
      </w:pPr>
      <w:r w:rsidRPr="0004315E">
        <w:rPr>
          <w:rFonts w:ascii="Arial" w:hAnsi="Arial" w:cs="Arial"/>
          <w:sz w:val="24"/>
          <w:szCs w:val="24"/>
          <w:lang w:val="ro-RO"/>
        </w:rPr>
        <w:t>Proiectarea lucrărilor s-a făcut conform prevederilor normativelor I13/2002, a PT A1- 2003 (ISCIR), a cărţilor tehnice ale echipamentelor folosite şi a altor acte normative la care acestea fac trimitere.</w:t>
      </w:r>
    </w:p>
    <w:p w:rsidR="0004315E" w:rsidRPr="0004315E" w:rsidRDefault="0004315E" w:rsidP="0004315E">
      <w:pPr>
        <w:pStyle w:val="Frspaiere"/>
        <w:spacing w:line="276" w:lineRule="auto"/>
        <w:ind w:firstLine="709"/>
        <w:jc w:val="both"/>
        <w:rPr>
          <w:rFonts w:ascii="Arial" w:hAnsi="Arial" w:cs="Arial"/>
          <w:sz w:val="24"/>
          <w:szCs w:val="24"/>
          <w:lang w:val="ro-RO"/>
        </w:rPr>
      </w:pPr>
      <w:r w:rsidRPr="0004315E">
        <w:rPr>
          <w:rFonts w:ascii="Arial" w:hAnsi="Arial" w:cs="Arial"/>
          <w:sz w:val="24"/>
          <w:szCs w:val="24"/>
          <w:lang w:val="ro-RO"/>
        </w:rPr>
        <w:t>Instalaţiile au fost concepute să funcţioneze fără supraveghere permanentă, iar automatizările vor fi cu echipamente adresabile, menite a fi integrate într-un sistem de gestiune centralizată (BMS).</w:t>
      </w:r>
    </w:p>
    <w:p w:rsidR="0004315E" w:rsidRPr="0004315E" w:rsidRDefault="0004315E" w:rsidP="0004315E">
      <w:pPr>
        <w:pStyle w:val="Frspaiere"/>
        <w:spacing w:line="276" w:lineRule="auto"/>
        <w:ind w:firstLine="709"/>
        <w:jc w:val="both"/>
        <w:rPr>
          <w:rFonts w:ascii="Arial" w:hAnsi="Arial" w:cs="Arial"/>
          <w:sz w:val="24"/>
          <w:szCs w:val="24"/>
          <w:lang w:val="ro-RO"/>
        </w:rPr>
      </w:pPr>
      <w:r w:rsidRPr="0004315E">
        <w:rPr>
          <w:rFonts w:ascii="Arial" w:hAnsi="Arial" w:cs="Arial"/>
          <w:sz w:val="24"/>
          <w:szCs w:val="24"/>
          <w:lang w:val="ro-RO"/>
        </w:rPr>
        <w:t>Pompele şi alte echipamente prevăzute a se amplasa la sol vor fi prevăzute cu postamente din beton ce depăşesc cu câte 10 cm cadrul utilajului pe toate părţile.</w:t>
      </w:r>
    </w:p>
    <w:p w:rsidR="0004315E" w:rsidRPr="0004315E" w:rsidRDefault="0004315E" w:rsidP="0004315E">
      <w:pPr>
        <w:pStyle w:val="Frspaiere"/>
        <w:spacing w:line="276" w:lineRule="auto"/>
        <w:ind w:firstLine="709"/>
        <w:jc w:val="both"/>
        <w:rPr>
          <w:rFonts w:ascii="Arial" w:hAnsi="Arial" w:cs="Arial"/>
          <w:sz w:val="24"/>
          <w:szCs w:val="24"/>
          <w:lang w:val="ro-RO"/>
        </w:rPr>
      </w:pPr>
      <w:r w:rsidRPr="0004315E">
        <w:rPr>
          <w:rFonts w:ascii="Arial" w:hAnsi="Arial" w:cs="Arial"/>
          <w:sz w:val="24"/>
          <w:szCs w:val="24"/>
          <w:lang w:val="ro-RO"/>
        </w:rPr>
        <w:lastRenderedPageBreak/>
        <w:t>Conductele se vor monta pe suporturi omologate amplasate la distanţele recomandate în normativ.</w:t>
      </w:r>
    </w:p>
    <w:p w:rsidR="0004315E" w:rsidRPr="0004315E" w:rsidRDefault="0004315E" w:rsidP="0004315E">
      <w:pPr>
        <w:pStyle w:val="Frspaiere"/>
        <w:spacing w:line="276" w:lineRule="auto"/>
        <w:ind w:firstLine="709"/>
        <w:jc w:val="both"/>
        <w:rPr>
          <w:rFonts w:ascii="Arial" w:hAnsi="Arial" w:cs="Arial"/>
          <w:sz w:val="24"/>
          <w:szCs w:val="24"/>
          <w:lang w:val="ro-RO"/>
        </w:rPr>
      </w:pPr>
      <w:r w:rsidRPr="0004315E">
        <w:rPr>
          <w:rFonts w:ascii="Arial" w:hAnsi="Arial" w:cs="Arial"/>
          <w:sz w:val="24"/>
          <w:szCs w:val="24"/>
          <w:lang w:val="ro-RO"/>
        </w:rPr>
        <w:t>În final se vor face toate probele de presiune şi funcţionare prevăzute de normativul I13/ 2002.</w:t>
      </w:r>
    </w:p>
    <w:p w:rsidR="0004315E" w:rsidRPr="0004315E" w:rsidRDefault="0004315E" w:rsidP="0004315E">
      <w:pPr>
        <w:pStyle w:val="Frspaiere"/>
        <w:spacing w:line="276" w:lineRule="auto"/>
        <w:ind w:firstLine="709"/>
        <w:jc w:val="both"/>
        <w:rPr>
          <w:rFonts w:ascii="Arial" w:hAnsi="Arial" w:cs="Arial"/>
          <w:sz w:val="24"/>
          <w:szCs w:val="24"/>
          <w:lang w:val="ro-RO"/>
        </w:rPr>
      </w:pPr>
      <w:r w:rsidRPr="0004315E">
        <w:rPr>
          <w:rFonts w:ascii="Arial" w:hAnsi="Arial" w:cs="Arial"/>
          <w:sz w:val="24"/>
          <w:szCs w:val="24"/>
          <w:lang w:val="ro-RO"/>
        </w:rPr>
        <w:t>Se vor respecta normele de securitate şi sănătate în muncă şi cele de prevenire şi stingere a incendiilor prevăzute în continuare.</w:t>
      </w:r>
    </w:p>
    <w:p w:rsidR="0004315E" w:rsidRPr="0004315E" w:rsidRDefault="00501021" w:rsidP="0004315E">
      <w:pPr>
        <w:pStyle w:val="Frspaiere"/>
        <w:spacing w:before="240" w:line="276" w:lineRule="auto"/>
        <w:ind w:firstLine="709"/>
        <w:jc w:val="both"/>
        <w:rPr>
          <w:rFonts w:ascii="Arial" w:hAnsi="Arial" w:cs="Arial"/>
          <w:b/>
          <w:sz w:val="24"/>
          <w:szCs w:val="24"/>
          <w:u w:val="single"/>
          <w:lang w:val="ro-RO"/>
        </w:rPr>
      </w:pPr>
      <w:r>
        <w:rPr>
          <w:rFonts w:ascii="Arial" w:hAnsi="Arial" w:cs="Arial"/>
          <w:b/>
          <w:sz w:val="24"/>
          <w:szCs w:val="24"/>
          <w:u w:val="single"/>
          <w:lang w:val="ro-RO"/>
        </w:rPr>
        <w:t>E</w:t>
      </w:r>
      <w:r w:rsidR="0004315E" w:rsidRPr="0004315E">
        <w:rPr>
          <w:rFonts w:ascii="Arial" w:hAnsi="Arial" w:cs="Arial"/>
          <w:b/>
          <w:sz w:val="24"/>
          <w:szCs w:val="24"/>
          <w:u w:val="single"/>
          <w:lang w:val="ro-RO"/>
        </w:rPr>
        <w:t>.</w:t>
      </w:r>
      <w:r>
        <w:rPr>
          <w:rFonts w:ascii="Arial" w:hAnsi="Arial" w:cs="Arial"/>
          <w:b/>
          <w:sz w:val="24"/>
          <w:szCs w:val="24"/>
          <w:u w:val="single"/>
          <w:lang w:val="ro-RO"/>
        </w:rPr>
        <w:t xml:space="preserve"> </w:t>
      </w:r>
      <w:r w:rsidR="0004315E" w:rsidRPr="0004315E">
        <w:rPr>
          <w:rFonts w:ascii="Arial" w:hAnsi="Arial" w:cs="Arial"/>
          <w:b/>
          <w:sz w:val="24"/>
          <w:szCs w:val="24"/>
          <w:u w:val="single"/>
          <w:lang w:val="ro-RO"/>
        </w:rPr>
        <w:t>Respectarea normelor de securitate şi sănătate în munca (NSSM)</w:t>
      </w:r>
    </w:p>
    <w:p w:rsidR="0004315E" w:rsidRPr="0004315E" w:rsidRDefault="0004315E" w:rsidP="0004315E">
      <w:pPr>
        <w:spacing w:line="276" w:lineRule="auto"/>
        <w:ind w:firstLine="709"/>
        <w:jc w:val="both"/>
        <w:rPr>
          <w:rFonts w:ascii="Arial" w:hAnsi="Arial" w:cs="Arial"/>
        </w:rPr>
      </w:pPr>
      <w:r w:rsidRPr="0004315E">
        <w:rPr>
          <w:rFonts w:ascii="Arial" w:hAnsi="Arial" w:cs="Arial"/>
        </w:rPr>
        <w:t>Atât în execuţie cât şi în exploatarea lucrărilor  proiectate se  vor respecta  prevederile Legii nr. 319 din 14 iulie 2006 privind securitatea si sănătatea în muncă .</w:t>
      </w:r>
    </w:p>
    <w:p w:rsidR="0004315E" w:rsidRPr="0004315E" w:rsidRDefault="0004315E" w:rsidP="0004315E">
      <w:pPr>
        <w:spacing w:line="276" w:lineRule="auto"/>
        <w:ind w:firstLine="709"/>
        <w:jc w:val="both"/>
        <w:rPr>
          <w:rFonts w:ascii="Arial" w:hAnsi="Arial" w:cs="Arial"/>
        </w:rPr>
      </w:pPr>
      <w:r w:rsidRPr="0004315E">
        <w:rPr>
          <w:rFonts w:ascii="Arial" w:hAnsi="Arial" w:cs="Arial"/>
        </w:rPr>
        <w:t>Redăm mai jos capitolele legii şi hotărârile de guvern care reglementează la modul concret  măsurile ce trebuie luate în spiritul legii, de către fiecare persoană implicată în procesul de muncă.</w:t>
      </w:r>
    </w:p>
    <w:p w:rsidR="0004315E" w:rsidRPr="0004315E" w:rsidRDefault="0004315E" w:rsidP="0004315E">
      <w:pPr>
        <w:spacing w:line="276" w:lineRule="auto"/>
        <w:jc w:val="both"/>
        <w:rPr>
          <w:rFonts w:ascii="Arial" w:hAnsi="Arial" w:cs="Arial"/>
        </w:rPr>
      </w:pPr>
      <w:r w:rsidRPr="0004315E">
        <w:rPr>
          <w:rFonts w:ascii="Arial" w:hAnsi="Arial" w:cs="Arial"/>
          <w:u w:val="single"/>
        </w:rPr>
        <w:t>Capitolele legii 319 sunt următoarele</w:t>
      </w:r>
      <w:r w:rsidRPr="0004315E">
        <w:rPr>
          <w:rFonts w:ascii="Arial" w:hAnsi="Arial" w:cs="Arial"/>
        </w:rPr>
        <w:t>:</w:t>
      </w:r>
    </w:p>
    <w:p w:rsidR="0004315E" w:rsidRPr="0004315E" w:rsidRDefault="0004315E" w:rsidP="001E557F">
      <w:pPr>
        <w:pStyle w:val="Listparagraf"/>
        <w:numPr>
          <w:ilvl w:val="0"/>
          <w:numId w:val="16"/>
        </w:numPr>
        <w:spacing w:line="276" w:lineRule="auto"/>
        <w:ind w:left="0" w:firstLine="0"/>
        <w:contextualSpacing/>
        <w:jc w:val="both"/>
        <w:rPr>
          <w:rFonts w:ascii="Arial" w:hAnsi="Arial" w:cs="Arial"/>
          <w:szCs w:val="24"/>
        </w:rPr>
      </w:pPr>
      <w:r w:rsidRPr="0004315E">
        <w:rPr>
          <w:rFonts w:ascii="Arial" w:hAnsi="Arial" w:cs="Arial"/>
          <w:szCs w:val="24"/>
        </w:rPr>
        <w:t>Cap I</w:t>
      </w:r>
      <w:r>
        <w:rPr>
          <w:rFonts w:ascii="Arial" w:hAnsi="Arial" w:cs="Arial"/>
          <w:szCs w:val="24"/>
        </w:rPr>
        <w:t xml:space="preserve"> </w:t>
      </w:r>
      <w:r w:rsidRPr="0004315E">
        <w:rPr>
          <w:rFonts w:ascii="Arial" w:hAnsi="Arial" w:cs="Arial"/>
          <w:szCs w:val="24"/>
        </w:rPr>
        <w:t>- Dispoziţii generale</w:t>
      </w:r>
    </w:p>
    <w:p w:rsidR="0004315E" w:rsidRPr="0004315E" w:rsidRDefault="0004315E" w:rsidP="001E557F">
      <w:pPr>
        <w:pStyle w:val="Listparagraf"/>
        <w:numPr>
          <w:ilvl w:val="0"/>
          <w:numId w:val="16"/>
        </w:numPr>
        <w:spacing w:line="276" w:lineRule="auto"/>
        <w:ind w:left="0" w:firstLine="0"/>
        <w:contextualSpacing/>
        <w:jc w:val="both"/>
        <w:rPr>
          <w:rFonts w:ascii="Arial" w:hAnsi="Arial" w:cs="Arial"/>
          <w:szCs w:val="24"/>
        </w:rPr>
      </w:pPr>
      <w:r w:rsidRPr="0004315E">
        <w:rPr>
          <w:rFonts w:ascii="Arial" w:hAnsi="Arial" w:cs="Arial"/>
          <w:szCs w:val="24"/>
        </w:rPr>
        <w:t>Cap</w:t>
      </w:r>
      <w:r>
        <w:rPr>
          <w:rFonts w:ascii="Arial" w:hAnsi="Arial" w:cs="Arial"/>
          <w:szCs w:val="24"/>
        </w:rPr>
        <w:t xml:space="preserve"> </w:t>
      </w:r>
      <w:r w:rsidRPr="0004315E">
        <w:rPr>
          <w:rFonts w:ascii="Arial" w:hAnsi="Arial" w:cs="Arial"/>
          <w:szCs w:val="24"/>
        </w:rPr>
        <w:t>II</w:t>
      </w:r>
      <w:r>
        <w:rPr>
          <w:rFonts w:ascii="Arial" w:hAnsi="Arial" w:cs="Arial"/>
          <w:szCs w:val="24"/>
        </w:rPr>
        <w:t xml:space="preserve"> </w:t>
      </w:r>
      <w:r w:rsidRPr="0004315E">
        <w:rPr>
          <w:rFonts w:ascii="Arial" w:hAnsi="Arial" w:cs="Arial"/>
          <w:szCs w:val="24"/>
        </w:rPr>
        <w:t>-Domeniu de aplicare</w:t>
      </w:r>
    </w:p>
    <w:p w:rsidR="0004315E" w:rsidRPr="0004315E" w:rsidRDefault="0004315E" w:rsidP="001E557F">
      <w:pPr>
        <w:pStyle w:val="Listparagraf"/>
        <w:numPr>
          <w:ilvl w:val="0"/>
          <w:numId w:val="16"/>
        </w:numPr>
        <w:spacing w:line="276" w:lineRule="auto"/>
        <w:ind w:left="0" w:firstLine="0"/>
        <w:contextualSpacing/>
        <w:jc w:val="both"/>
        <w:rPr>
          <w:rFonts w:ascii="Arial" w:hAnsi="Arial" w:cs="Arial"/>
          <w:szCs w:val="24"/>
        </w:rPr>
      </w:pPr>
      <w:r w:rsidRPr="0004315E">
        <w:rPr>
          <w:rFonts w:ascii="Arial" w:hAnsi="Arial" w:cs="Arial"/>
          <w:szCs w:val="24"/>
        </w:rPr>
        <w:t>Cap III</w:t>
      </w:r>
      <w:r>
        <w:rPr>
          <w:rFonts w:ascii="Arial" w:hAnsi="Arial" w:cs="Arial"/>
          <w:szCs w:val="24"/>
        </w:rPr>
        <w:t xml:space="preserve"> </w:t>
      </w:r>
      <w:r w:rsidRPr="0004315E">
        <w:rPr>
          <w:rFonts w:ascii="Arial" w:hAnsi="Arial" w:cs="Arial"/>
          <w:szCs w:val="24"/>
        </w:rPr>
        <w:t>- Obligaţiile angajatorilor</w:t>
      </w:r>
    </w:p>
    <w:p w:rsidR="0004315E" w:rsidRPr="0004315E" w:rsidRDefault="0004315E" w:rsidP="001E557F">
      <w:pPr>
        <w:pStyle w:val="Listparagraf"/>
        <w:numPr>
          <w:ilvl w:val="0"/>
          <w:numId w:val="16"/>
        </w:numPr>
        <w:spacing w:line="276" w:lineRule="auto"/>
        <w:ind w:left="0" w:firstLine="0"/>
        <w:contextualSpacing/>
        <w:jc w:val="both"/>
        <w:rPr>
          <w:rFonts w:ascii="Arial" w:hAnsi="Arial" w:cs="Arial"/>
          <w:szCs w:val="24"/>
        </w:rPr>
      </w:pPr>
      <w:r w:rsidRPr="0004315E">
        <w:rPr>
          <w:rFonts w:ascii="Arial" w:hAnsi="Arial" w:cs="Arial"/>
          <w:szCs w:val="24"/>
        </w:rPr>
        <w:t>Cap</w:t>
      </w:r>
      <w:r>
        <w:rPr>
          <w:rFonts w:ascii="Arial" w:hAnsi="Arial" w:cs="Arial"/>
          <w:szCs w:val="24"/>
        </w:rPr>
        <w:t xml:space="preserve"> </w:t>
      </w:r>
      <w:r w:rsidRPr="0004315E">
        <w:rPr>
          <w:rFonts w:ascii="Arial" w:hAnsi="Arial" w:cs="Arial"/>
          <w:szCs w:val="24"/>
        </w:rPr>
        <w:t>IV</w:t>
      </w:r>
      <w:r>
        <w:rPr>
          <w:rFonts w:ascii="Arial" w:hAnsi="Arial" w:cs="Arial"/>
          <w:szCs w:val="24"/>
        </w:rPr>
        <w:t xml:space="preserve"> </w:t>
      </w:r>
      <w:r w:rsidRPr="0004315E">
        <w:rPr>
          <w:rFonts w:ascii="Arial" w:hAnsi="Arial" w:cs="Arial"/>
          <w:szCs w:val="24"/>
        </w:rPr>
        <w:t>- Obligaţiile lucrătorilor</w:t>
      </w:r>
    </w:p>
    <w:p w:rsidR="0004315E" w:rsidRPr="0004315E" w:rsidRDefault="0004315E" w:rsidP="001E557F">
      <w:pPr>
        <w:pStyle w:val="Listparagraf"/>
        <w:numPr>
          <w:ilvl w:val="0"/>
          <w:numId w:val="16"/>
        </w:numPr>
        <w:spacing w:line="276" w:lineRule="auto"/>
        <w:ind w:left="0" w:firstLine="0"/>
        <w:contextualSpacing/>
        <w:jc w:val="both"/>
        <w:rPr>
          <w:rFonts w:ascii="Arial" w:hAnsi="Arial" w:cs="Arial"/>
          <w:szCs w:val="24"/>
        </w:rPr>
      </w:pPr>
      <w:r w:rsidRPr="0004315E">
        <w:rPr>
          <w:rFonts w:ascii="Arial" w:hAnsi="Arial" w:cs="Arial"/>
          <w:szCs w:val="24"/>
        </w:rPr>
        <w:t>Cap</w:t>
      </w:r>
      <w:r>
        <w:rPr>
          <w:rFonts w:ascii="Arial" w:hAnsi="Arial" w:cs="Arial"/>
          <w:szCs w:val="24"/>
        </w:rPr>
        <w:t xml:space="preserve"> </w:t>
      </w:r>
      <w:r w:rsidRPr="0004315E">
        <w:rPr>
          <w:rFonts w:ascii="Arial" w:hAnsi="Arial" w:cs="Arial"/>
          <w:szCs w:val="24"/>
        </w:rPr>
        <w:t>V</w:t>
      </w:r>
      <w:r>
        <w:rPr>
          <w:rFonts w:ascii="Arial" w:hAnsi="Arial" w:cs="Arial"/>
          <w:szCs w:val="24"/>
        </w:rPr>
        <w:t xml:space="preserve"> </w:t>
      </w:r>
      <w:r w:rsidRPr="0004315E">
        <w:rPr>
          <w:rFonts w:ascii="Arial" w:hAnsi="Arial" w:cs="Arial"/>
          <w:szCs w:val="24"/>
        </w:rPr>
        <w:t>- Supravegherea sănătăţii</w:t>
      </w:r>
    </w:p>
    <w:p w:rsidR="0004315E" w:rsidRPr="0004315E" w:rsidRDefault="0004315E" w:rsidP="001E557F">
      <w:pPr>
        <w:pStyle w:val="Listparagraf"/>
        <w:numPr>
          <w:ilvl w:val="0"/>
          <w:numId w:val="16"/>
        </w:numPr>
        <w:spacing w:line="276" w:lineRule="auto"/>
        <w:ind w:left="0" w:firstLine="0"/>
        <w:contextualSpacing/>
        <w:jc w:val="both"/>
        <w:rPr>
          <w:rFonts w:ascii="Arial" w:hAnsi="Arial" w:cs="Arial"/>
          <w:szCs w:val="24"/>
        </w:rPr>
      </w:pPr>
      <w:r w:rsidRPr="0004315E">
        <w:rPr>
          <w:rFonts w:ascii="Arial" w:hAnsi="Arial" w:cs="Arial"/>
          <w:szCs w:val="24"/>
        </w:rPr>
        <w:t>Cap</w:t>
      </w:r>
      <w:r>
        <w:rPr>
          <w:rFonts w:ascii="Arial" w:hAnsi="Arial" w:cs="Arial"/>
          <w:szCs w:val="24"/>
        </w:rPr>
        <w:t xml:space="preserve"> </w:t>
      </w:r>
      <w:r w:rsidRPr="0004315E">
        <w:rPr>
          <w:rFonts w:ascii="Arial" w:hAnsi="Arial" w:cs="Arial"/>
          <w:szCs w:val="24"/>
        </w:rPr>
        <w:t>VI</w:t>
      </w:r>
      <w:r>
        <w:rPr>
          <w:rFonts w:ascii="Arial" w:hAnsi="Arial" w:cs="Arial"/>
          <w:szCs w:val="24"/>
        </w:rPr>
        <w:t xml:space="preserve"> </w:t>
      </w:r>
      <w:r w:rsidRPr="0004315E">
        <w:rPr>
          <w:rFonts w:ascii="Arial" w:hAnsi="Arial" w:cs="Arial"/>
          <w:szCs w:val="24"/>
        </w:rPr>
        <w:t>- Comunicarea,cercetarea,înregistrarea şi raportarea evenimentelor</w:t>
      </w:r>
    </w:p>
    <w:p w:rsidR="0004315E" w:rsidRPr="0004315E" w:rsidRDefault="0004315E" w:rsidP="001E557F">
      <w:pPr>
        <w:pStyle w:val="Listparagraf"/>
        <w:numPr>
          <w:ilvl w:val="0"/>
          <w:numId w:val="16"/>
        </w:numPr>
        <w:spacing w:line="276" w:lineRule="auto"/>
        <w:ind w:left="0" w:firstLine="0"/>
        <w:contextualSpacing/>
        <w:jc w:val="both"/>
        <w:rPr>
          <w:rFonts w:ascii="Arial" w:hAnsi="Arial" w:cs="Arial"/>
          <w:szCs w:val="24"/>
        </w:rPr>
      </w:pPr>
      <w:r w:rsidRPr="0004315E">
        <w:rPr>
          <w:rFonts w:ascii="Arial" w:hAnsi="Arial" w:cs="Arial"/>
          <w:szCs w:val="24"/>
        </w:rPr>
        <w:t>Cap</w:t>
      </w:r>
      <w:r>
        <w:rPr>
          <w:rFonts w:ascii="Arial" w:hAnsi="Arial" w:cs="Arial"/>
          <w:szCs w:val="24"/>
        </w:rPr>
        <w:t xml:space="preserve"> </w:t>
      </w:r>
      <w:r w:rsidRPr="0004315E">
        <w:rPr>
          <w:rFonts w:ascii="Arial" w:hAnsi="Arial" w:cs="Arial"/>
          <w:szCs w:val="24"/>
        </w:rPr>
        <w:t>VII</w:t>
      </w:r>
      <w:r>
        <w:rPr>
          <w:rFonts w:ascii="Arial" w:hAnsi="Arial" w:cs="Arial"/>
          <w:szCs w:val="24"/>
        </w:rPr>
        <w:t xml:space="preserve"> </w:t>
      </w:r>
      <w:r w:rsidRPr="0004315E">
        <w:rPr>
          <w:rFonts w:ascii="Arial" w:hAnsi="Arial" w:cs="Arial"/>
          <w:szCs w:val="24"/>
        </w:rPr>
        <w:t>-</w:t>
      </w:r>
      <w:r>
        <w:rPr>
          <w:rFonts w:ascii="Arial" w:hAnsi="Arial" w:cs="Arial"/>
          <w:szCs w:val="24"/>
        </w:rPr>
        <w:t xml:space="preserve"> </w:t>
      </w:r>
      <w:r w:rsidRPr="0004315E">
        <w:rPr>
          <w:rFonts w:ascii="Arial" w:hAnsi="Arial" w:cs="Arial"/>
          <w:szCs w:val="24"/>
        </w:rPr>
        <w:t>Grupuri sensibile la riscuri</w:t>
      </w:r>
    </w:p>
    <w:p w:rsidR="0004315E" w:rsidRPr="0004315E" w:rsidRDefault="0004315E" w:rsidP="001E557F">
      <w:pPr>
        <w:pStyle w:val="Listparagraf"/>
        <w:numPr>
          <w:ilvl w:val="0"/>
          <w:numId w:val="16"/>
        </w:numPr>
        <w:spacing w:line="276" w:lineRule="auto"/>
        <w:ind w:left="0" w:firstLine="0"/>
        <w:contextualSpacing/>
        <w:jc w:val="both"/>
        <w:rPr>
          <w:rFonts w:ascii="Arial" w:hAnsi="Arial" w:cs="Arial"/>
          <w:szCs w:val="24"/>
        </w:rPr>
      </w:pPr>
      <w:r w:rsidRPr="0004315E">
        <w:rPr>
          <w:rFonts w:ascii="Arial" w:hAnsi="Arial" w:cs="Arial"/>
          <w:szCs w:val="24"/>
        </w:rPr>
        <w:t>Cap</w:t>
      </w:r>
      <w:r>
        <w:rPr>
          <w:rFonts w:ascii="Arial" w:hAnsi="Arial" w:cs="Arial"/>
          <w:szCs w:val="24"/>
        </w:rPr>
        <w:t xml:space="preserve"> </w:t>
      </w:r>
      <w:r w:rsidRPr="0004315E">
        <w:rPr>
          <w:rFonts w:ascii="Arial" w:hAnsi="Arial" w:cs="Arial"/>
          <w:szCs w:val="24"/>
        </w:rPr>
        <w:t>VIII</w:t>
      </w:r>
      <w:r>
        <w:rPr>
          <w:rFonts w:ascii="Arial" w:hAnsi="Arial" w:cs="Arial"/>
          <w:szCs w:val="24"/>
        </w:rPr>
        <w:t xml:space="preserve"> </w:t>
      </w:r>
      <w:r w:rsidRPr="0004315E">
        <w:rPr>
          <w:rFonts w:ascii="Arial" w:hAnsi="Arial" w:cs="Arial"/>
          <w:szCs w:val="24"/>
        </w:rPr>
        <w:t>-</w:t>
      </w:r>
      <w:r>
        <w:rPr>
          <w:rFonts w:ascii="Arial" w:hAnsi="Arial" w:cs="Arial"/>
          <w:szCs w:val="24"/>
        </w:rPr>
        <w:t xml:space="preserve"> </w:t>
      </w:r>
      <w:r w:rsidRPr="0004315E">
        <w:rPr>
          <w:rFonts w:ascii="Arial" w:hAnsi="Arial" w:cs="Arial"/>
          <w:szCs w:val="24"/>
        </w:rPr>
        <w:t>nfracţiuni</w:t>
      </w:r>
    </w:p>
    <w:p w:rsidR="0004315E" w:rsidRPr="0004315E" w:rsidRDefault="0004315E" w:rsidP="001E557F">
      <w:pPr>
        <w:pStyle w:val="Listparagraf"/>
        <w:numPr>
          <w:ilvl w:val="0"/>
          <w:numId w:val="16"/>
        </w:numPr>
        <w:spacing w:line="276" w:lineRule="auto"/>
        <w:ind w:left="0" w:firstLine="0"/>
        <w:contextualSpacing/>
        <w:jc w:val="both"/>
        <w:rPr>
          <w:rFonts w:ascii="Arial" w:hAnsi="Arial" w:cs="Arial"/>
          <w:szCs w:val="24"/>
        </w:rPr>
      </w:pPr>
      <w:r w:rsidRPr="0004315E">
        <w:rPr>
          <w:rFonts w:ascii="Arial" w:hAnsi="Arial" w:cs="Arial"/>
          <w:szCs w:val="24"/>
        </w:rPr>
        <w:t>Cap</w:t>
      </w:r>
      <w:r>
        <w:rPr>
          <w:rFonts w:ascii="Arial" w:hAnsi="Arial" w:cs="Arial"/>
          <w:szCs w:val="24"/>
        </w:rPr>
        <w:t xml:space="preserve"> </w:t>
      </w:r>
      <w:r w:rsidRPr="0004315E">
        <w:rPr>
          <w:rFonts w:ascii="Arial" w:hAnsi="Arial" w:cs="Arial"/>
          <w:szCs w:val="24"/>
        </w:rPr>
        <w:t>IX</w:t>
      </w:r>
      <w:r>
        <w:rPr>
          <w:rFonts w:ascii="Arial" w:hAnsi="Arial" w:cs="Arial"/>
          <w:szCs w:val="24"/>
        </w:rPr>
        <w:t xml:space="preserve"> </w:t>
      </w:r>
      <w:r w:rsidRPr="0004315E">
        <w:rPr>
          <w:rFonts w:ascii="Arial" w:hAnsi="Arial" w:cs="Arial"/>
          <w:szCs w:val="24"/>
        </w:rPr>
        <w:t>-</w:t>
      </w:r>
      <w:r>
        <w:rPr>
          <w:rFonts w:ascii="Arial" w:hAnsi="Arial" w:cs="Arial"/>
          <w:szCs w:val="24"/>
        </w:rPr>
        <w:t xml:space="preserve"> </w:t>
      </w:r>
      <w:r w:rsidRPr="0004315E">
        <w:rPr>
          <w:rFonts w:ascii="Arial" w:hAnsi="Arial" w:cs="Arial"/>
          <w:szCs w:val="24"/>
        </w:rPr>
        <w:t>Contravenţii</w:t>
      </w:r>
    </w:p>
    <w:p w:rsidR="0004315E" w:rsidRPr="0004315E" w:rsidRDefault="0004315E" w:rsidP="001E557F">
      <w:pPr>
        <w:pStyle w:val="Listparagraf"/>
        <w:numPr>
          <w:ilvl w:val="0"/>
          <w:numId w:val="16"/>
        </w:numPr>
        <w:spacing w:line="276" w:lineRule="auto"/>
        <w:ind w:left="0" w:firstLine="0"/>
        <w:contextualSpacing/>
        <w:jc w:val="both"/>
        <w:rPr>
          <w:rFonts w:ascii="Arial" w:hAnsi="Arial" w:cs="Arial"/>
          <w:szCs w:val="24"/>
        </w:rPr>
      </w:pPr>
      <w:r w:rsidRPr="0004315E">
        <w:rPr>
          <w:rFonts w:ascii="Arial" w:hAnsi="Arial" w:cs="Arial"/>
          <w:szCs w:val="24"/>
          <w:lang w:val="fr-FR"/>
        </w:rPr>
        <w:t>Cap</w:t>
      </w:r>
      <w:r>
        <w:rPr>
          <w:rFonts w:ascii="Arial" w:hAnsi="Arial" w:cs="Arial"/>
          <w:szCs w:val="24"/>
          <w:lang w:val="fr-FR"/>
        </w:rPr>
        <w:t xml:space="preserve"> X</w:t>
      </w:r>
      <w:r w:rsidRPr="0004315E">
        <w:rPr>
          <w:rFonts w:ascii="Arial" w:hAnsi="Arial" w:cs="Arial"/>
          <w:szCs w:val="24"/>
          <w:lang w:val="fr-FR"/>
        </w:rPr>
        <w:t xml:space="preserve"> - Autorităţi competente şi instituţii cu atribuţii în domeniu</w:t>
      </w:r>
    </w:p>
    <w:p w:rsidR="0004315E" w:rsidRPr="0004315E" w:rsidRDefault="0004315E" w:rsidP="001E557F">
      <w:pPr>
        <w:pStyle w:val="Listparagraf"/>
        <w:numPr>
          <w:ilvl w:val="0"/>
          <w:numId w:val="16"/>
        </w:numPr>
        <w:spacing w:line="276" w:lineRule="auto"/>
        <w:ind w:left="0" w:firstLine="0"/>
        <w:contextualSpacing/>
        <w:jc w:val="both"/>
        <w:rPr>
          <w:rFonts w:ascii="Arial" w:hAnsi="Arial" w:cs="Arial"/>
          <w:szCs w:val="24"/>
        </w:rPr>
      </w:pPr>
      <w:r w:rsidRPr="0004315E">
        <w:rPr>
          <w:rFonts w:ascii="Arial" w:hAnsi="Arial" w:cs="Arial"/>
          <w:szCs w:val="24"/>
        </w:rPr>
        <w:t>Cap</w:t>
      </w:r>
      <w:r>
        <w:rPr>
          <w:rFonts w:ascii="Arial" w:hAnsi="Arial" w:cs="Arial"/>
          <w:szCs w:val="24"/>
        </w:rPr>
        <w:t xml:space="preserve"> </w:t>
      </w:r>
      <w:r w:rsidRPr="0004315E">
        <w:rPr>
          <w:rFonts w:ascii="Arial" w:hAnsi="Arial" w:cs="Arial"/>
          <w:szCs w:val="24"/>
        </w:rPr>
        <w:t>XI</w:t>
      </w:r>
      <w:r>
        <w:rPr>
          <w:rFonts w:ascii="Arial" w:hAnsi="Arial" w:cs="Arial"/>
          <w:szCs w:val="24"/>
        </w:rPr>
        <w:t xml:space="preserve"> </w:t>
      </w:r>
      <w:r w:rsidRPr="0004315E">
        <w:rPr>
          <w:rFonts w:ascii="Arial" w:hAnsi="Arial" w:cs="Arial"/>
          <w:szCs w:val="24"/>
        </w:rPr>
        <w:t xml:space="preserve">- Dispoziţii finale     </w:t>
      </w:r>
    </w:p>
    <w:p w:rsidR="0004315E" w:rsidRPr="0004315E" w:rsidRDefault="0004315E" w:rsidP="0004315E">
      <w:pPr>
        <w:spacing w:line="276" w:lineRule="auto"/>
        <w:jc w:val="both"/>
        <w:rPr>
          <w:rFonts w:ascii="Arial" w:hAnsi="Arial" w:cs="Arial"/>
        </w:rPr>
      </w:pPr>
      <w:r w:rsidRPr="0004315E">
        <w:rPr>
          <w:rFonts w:ascii="Arial" w:hAnsi="Arial" w:cs="Arial"/>
        </w:rPr>
        <w:t xml:space="preserve"> </w:t>
      </w:r>
      <w:r w:rsidRPr="0004315E">
        <w:rPr>
          <w:rFonts w:ascii="Arial" w:hAnsi="Arial" w:cs="Arial"/>
          <w:u w:val="single"/>
          <w:lang w:val="fr-FR"/>
        </w:rPr>
        <w:t>Hotărârile de guvern care reglementează  la modul concret cerintele  de SSM</w:t>
      </w:r>
      <w:r w:rsidRPr="0004315E">
        <w:rPr>
          <w:rFonts w:ascii="Arial" w:hAnsi="Arial" w:cs="Arial"/>
          <w:lang w:val="fr-FR"/>
        </w:rPr>
        <w:t>:</w:t>
      </w:r>
    </w:p>
    <w:p w:rsidR="0004315E" w:rsidRPr="0004315E" w:rsidRDefault="0004315E" w:rsidP="0004315E">
      <w:pPr>
        <w:spacing w:line="276" w:lineRule="auto"/>
        <w:jc w:val="both"/>
        <w:rPr>
          <w:rFonts w:ascii="Arial" w:hAnsi="Arial" w:cs="Arial"/>
        </w:rPr>
      </w:pPr>
      <w:r w:rsidRPr="0004315E">
        <w:rPr>
          <w:rFonts w:ascii="Arial" w:hAnsi="Arial" w:cs="Arial"/>
          <w:lang w:val="fr-FR"/>
        </w:rPr>
        <w:t>-H.G. nr.1876/2005 privind cerinţele minime de securitat</w:t>
      </w:r>
      <w:r w:rsidRPr="0004315E">
        <w:rPr>
          <w:rFonts w:ascii="Arial" w:hAnsi="Arial" w:cs="Arial"/>
        </w:rPr>
        <w:t xml:space="preserve">e şi sănătate referitoare  la expunerea lucrătorilor la riscurile generate de vibraţii. </w:t>
      </w:r>
    </w:p>
    <w:p w:rsidR="0004315E" w:rsidRPr="0004315E" w:rsidRDefault="0004315E" w:rsidP="0004315E">
      <w:pPr>
        <w:spacing w:line="276" w:lineRule="auto"/>
        <w:jc w:val="both"/>
        <w:rPr>
          <w:rFonts w:ascii="Arial" w:hAnsi="Arial" w:cs="Arial"/>
        </w:rPr>
      </w:pPr>
      <w:r w:rsidRPr="0004315E">
        <w:rPr>
          <w:rFonts w:ascii="Arial" w:hAnsi="Arial" w:cs="Arial"/>
          <w:lang w:val="fr-FR"/>
        </w:rPr>
        <w:t>-H.G. nr.300/2006 privind cerinţele minime de securitate şi sănătate</w:t>
      </w:r>
      <w:r w:rsidRPr="0004315E">
        <w:rPr>
          <w:rFonts w:ascii="Arial" w:hAnsi="Arial" w:cs="Arial"/>
        </w:rPr>
        <w:t xml:space="preserve"> pentru şantierele temporare sau mobile</w:t>
      </w:r>
    </w:p>
    <w:p w:rsidR="0004315E" w:rsidRPr="0004315E" w:rsidRDefault="0004315E" w:rsidP="0004315E">
      <w:pPr>
        <w:spacing w:line="276" w:lineRule="auto"/>
        <w:jc w:val="both"/>
        <w:rPr>
          <w:rFonts w:ascii="Arial" w:hAnsi="Arial" w:cs="Arial"/>
          <w:lang w:val="fr-FR"/>
        </w:rPr>
      </w:pPr>
      <w:r w:rsidRPr="0004315E">
        <w:rPr>
          <w:rFonts w:ascii="Arial" w:hAnsi="Arial" w:cs="Arial"/>
          <w:lang w:val="fr-FR"/>
        </w:rPr>
        <w:t>-H.G. nr.971-2006 privind cerinţele minime pentru semnalizarea de securitate şi/sau sănătate la locul de muncă.</w:t>
      </w:r>
    </w:p>
    <w:p w:rsidR="0004315E" w:rsidRPr="0004315E" w:rsidRDefault="0004315E" w:rsidP="0004315E">
      <w:pPr>
        <w:spacing w:line="276" w:lineRule="auto"/>
        <w:jc w:val="both"/>
        <w:rPr>
          <w:rFonts w:ascii="Arial" w:hAnsi="Arial" w:cs="Arial"/>
          <w:lang w:val="fr-FR"/>
        </w:rPr>
      </w:pPr>
      <w:r w:rsidRPr="0004315E">
        <w:rPr>
          <w:rFonts w:ascii="Arial" w:hAnsi="Arial" w:cs="Arial"/>
          <w:lang w:val="fr-FR"/>
        </w:rPr>
        <w:t>-H.G. nr.1048/2006  privind cerinţele minime de securitate şi sănătate pentru utilizarea de către lucrători a echipamentelor individuale de protecţie  la locul  de muncă.</w:t>
      </w:r>
    </w:p>
    <w:p w:rsidR="0004315E" w:rsidRPr="0004315E" w:rsidRDefault="0004315E" w:rsidP="0004315E">
      <w:pPr>
        <w:spacing w:line="276" w:lineRule="auto"/>
        <w:jc w:val="both"/>
        <w:rPr>
          <w:rFonts w:ascii="Arial" w:hAnsi="Arial" w:cs="Arial"/>
          <w:lang w:val="fr-FR"/>
        </w:rPr>
      </w:pPr>
      <w:r w:rsidRPr="0004315E">
        <w:rPr>
          <w:rFonts w:ascii="Arial" w:hAnsi="Arial" w:cs="Arial"/>
          <w:lang w:val="fr-FR"/>
        </w:rPr>
        <w:t>-H.G. nr.1051/2006 privind cerinţele minime de securitate şi sănătate pentru manipularea manuală a maselor  care prezintă  riscuri pentru lucrători, în special de afecţiuni dorsolombare.</w:t>
      </w:r>
    </w:p>
    <w:p w:rsidR="0004315E" w:rsidRPr="0004315E" w:rsidRDefault="0004315E" w:rsidP="0004315E">
      <w:pPr>
        <w:spacing w:line="276" w:lineRule="auto"/>
        <w:jc w:val="both"/>
        <w:rPr>
          <w:rFonts w:ascii="Arial" w:hAnsi="Arial" w:cs="Arial"/>
          <w:lang w:val="fr-FR"/>
        </w:rPr>
      </w:pPr>
      <w:r w:rsidRPr="0004315E">
        <w:rPr>
          <w:rFonts w:ascii="Arial" w:hAnsi="Arial" w:cs="Arial"/>
          <w:lang w:val="fr-FR"/>
        </w:rPr>
        <w:t>-H.G. nr.1058/2006 privind cerinţele minime pentru îmbunătăţirea securităţii şi protecţiei  sănătăţii lucrătorilor care pot fi expuşi riscului datorat atmosferelor explosive.</w:t>
      </w:r>
    </w:p>
    <w:p w:rsidR="0004315E" w:rsidRPr="0004315E" w:rsidRDefault="0004315E" w:rsidP="0004315E">
      <w:pPr>
        <w:spacing w:line="276" w:lineRule="auto"/>
        <w:jc w:val="both"/>
        <w:rPr>
          <w:rFonts w:ascii="Arial" w:hAnsi="Arial" w:cs="Arial"/>
          <w:lang w:val="fr-FR"/>
        </w:rPr>
      </w:pPr>
      <w:r w:rsidRPr="0004315E">
        <w:rPr>
          <w:rFonts w:ascii="Arial" w:hAnsi="Arial" w:cs="Arial"/>
          <w:lang w:val="fr-FR"/>
        </w:rPr>
        <w:t>-H.G. nr.1091/2006 privind cerinţele de securitate şi sănătate la locul de muncă.</w:t>
      </w:r>
    </w:p>
    <w:p w:rsidR="0004315E" w:rsidRPr="0004315E" w:rsidRDefault="0004315E" w:rsidP="0004315E">
      <w:pPr>
        <w:spacing w:line="276" w:lineRule="auto"/>
        <w:jc w:val="both"/>
        <w:rPr>
          <w:rFonts w:ascii="Arial" w:hAnsi="Arial" w:cs="Arial"/>
          <w:lang w:val="fr-FR"/>
        </w:rPr>
      </w:pPr>
      <w:r w:rsidRPr="0004315E">
        <w:rPr>
          <w:rFonts w:ascii="Arial" w:hAnsi="Arial" w:cs="Arial"/>
          <w:lang w:val="fr-FR"/>
        </w:rPr>
        <w:t>-H.G. nr.1092/2006  privind protecţia lucrătorilor împotriva riscurilor legate de expunerea lor la agenţii biologici în muncă.</w:t>
      </w:r>
    </w:p>
    <w:p w:rsidR="0004315E" w:rsidRPr="0004315E" w:rsidRDefault="0004315E" w:rsidP="0004315E">
      <w:pPr>
        <w:spacing w:line="276" w:lineRule="auto"/>
        <w:jc w:val="both"/>
        <w:rPr>
          <w:rFonts w:ascii="Arial" w:hAnsi="Arial" w:cs="Arial"/>
        </w:rPr>
      </w:pPr>
      <w:r w:rsidRPr="0004315E">
        <w:rPr>
          <w:rFonts w:ascii="Arial" w:hAnsi="Arial" w:cs="Arial"/>
          <w:lang w:val="fr-FR"/>
        </w:rPr>
        <w:lastRenderedPageBreak/>
        <w:t>-H.G. nr.1146/2006 privind cerinţele minime de securitate şi sănătate pentru utilizarea î</w:t>
      </w:r>
      <w:r w:rsidRPr="0004315E">
        <w:rPr>
          <w:rFonts w:ascii="Arial" w:hAnsi="Arial" w:cs="Arial"/>
        </w:rPr>
        <w:t>n muncă de către lucrători a  echipamentelor de muncă.</w:t>
      </w:r>
    </w:p>
    <w:p w:rsidR="0004315E" w:rsidRPr="0004315E" w:rsidRDefault="0004315E" w:rsidP="0004315E">
      <w:pPr>
        <w:spacing w:line="276" w:lineRule="auto"/>
        <w:jc w:val="both"/>
        <w:rPr>
          <w:rFonts w:ascii="Arial" w:hAnsi="Arial" w:cs="Arial"/>
        </w:rPr>
      </w:pPr>
      <w:r w:rsidRPr="0004315E">
        <w:rPr>
          <w:rFonts w:ascii="Arial" w:hAnsi="Arial" w:cs="Arial"/>
        </w:rPr>
        <w:t>-H.G. nr.1218/2006 privind cerinţele minime de securitate şi sănătate pentru asigurarea protecţiei lucrătorilor împotriva riscurilor legate  de expunerea la agenţii chimici în muncă.</w:t>
      </w:r>
    </w:p>
    <w:p w:rsidR="0004315E" w:rsidRPr="0004315E" w:rsidRDefault="0004315E" w:rsidP="0004315E">
      <w:pPr>
        <w:spacing w:line="276" w:lineRule="auto"/>
        <w:jc w:val="both"/>
        <w:rPr>
          <w:rFonts w:ascii="Arial" w:hAnsi="Arial" w:cs="Arial"/>
          <w:lang w:val="fr-FR"/>
        </w:rPr>
      </w:pPr>
      <w:r w:rsidRPr="0004315E">
        <w:rPr>
          <w:rFonts w:ascii="Arial" w:hAnsi="Arial" w:cs="Arial"/>
          <w:lang w:val="fr-FR"/>
        </w:rPr>
        <w:t>-Ordinul 706/26.sep.2006 privind cerinţele minime de SSM referitoare la expunerea lucrătorilor la riscurile generate de radiaţii optice artificiale.</w:t>
      </w:r>
    </w:p>
    <w:p w:rsidR="0004315E" w:rsidRPr="0004315E" w:rsidRDefault="00501021" w:rsidP="00550DCD">
      <w:pPr>
        <w:spacing w:before="240" w:line="276" w:lineRule="auto"/>
        <w:ind w:firstLine="709"/>
        <w:jc w:val="both"/>
        <w:rPr>
          <w:rFonts w:ascii="Arial" w:hAnsi="Arial" w:cs="Arial"/>
          <w:b/>
          <w:u w:val="single"/>
        </w:rPr>
      </w:pPr>
      <w:r>
        <w:rPr>
          <w:rFonts w:ascii="Arial" w:hAnsi="Arial" w:cs="Arial"/>
          <w:b/>
          <w:u w:val="single"/>
        </w:rPr>
        <w:t>F</w:t>
      </w:r>
      <w:r w:rsidR="0004315E" w:rsidRPr="0004315E">
        <w:rPr>
          <w:rFonts w:ascii="Arial" w:hAnsi="Arial" w:cs="Arial"/>
          <w:b/>
          <w:u w:val="single"/>
        </w:rPr>
        <w:t>.</w:t>
      </w:r>
      <w:r>
        <w:rPr>
          <w:rFonts w:ascii="Arial" w:hAnsi="Arial" w:cs="Arial"/>
          <w:b/>
          <w:u w:val="single"/>
        </w:rPr>
        <w:t xml:space="preserve"> </w:t>
      </w:r>
      <w:r w:rsidR="0004315E" w:rsidRPr="0004315E">
        <w:rPr>
          <w:rFonts w:ascii="Arial" w:hAnsi="Arial" w:cs="Arial"/>
          <w:b/>
          <w:u w:val="single"/>
        </w:rPr>
        <w:t>Respectarea N.P.S.I.</w:t>
      </w:r>
    </w:p>
    <w:p w:rsidR="0004315E" w:rsidRPr="0004315E" w:rsidRDefault="0004315E" w:rsidP="00550DCD">
      <w:pPr>
        <w:spacing w:line="276" w:lineRule="auto"/>
        <w:ind w:firstLine="709"/>
        <w:jc w:val="both"/>
        <w:rPr>
          <w:rFonts w:ascii="Arial" w:hAnsi="Arial" w:cs="Arial"/>
          <w:b/>
          <w:u w:val="single"/>
        </w:rPr>
      </w:pPr>
      <w:r w:rsidRPr="0004315E">
        <w:rPr>
          <w:rFonts w:ascii="Arial" w:hAnsi="Arial" w:cs="Arial"/>
        </w:rPr>
        <w:t>În execuţie şi exploatarea lucrărilor proiectate se vor respecta obligatoriu normele de prevenire şi stingerea incendiului prevăzute în urmatoarele acte normative:</w:t>
      </w:r>
    </w:p>
    <w:p w:rsidR="0004315E" w:rsidRPr="0004315E" w:rsidRDefault="0004315E" w:rsidP="0004315E">
      <w:pPr>
        <w:spacing w:line="276" w:lineRule="auto"/>
        <w:jc w:val="both"/>
        <w:rPr>
          <w:rFonts w:ascii="Arial" w:hAnsi="Arial" w:cs="Arial"/>
        </w:rPr>
      </w:pPr>
      <w:r w:rsidRPr="0004315E">
        <w:rPr>
          <w:rFonts w:ascii="Arial" w:hAnsi="Arial" w:cs="Arial"/>
        </w:rPr>
        <w:t>-Legea nr. 307/2006 privind apărarea împotriva incendiilor.</w:t>
      </w:r>
    </w:p>
    <w:p w:rsidR="0004315E" w:rsidRPr="0004315E" w:rsidRDefault="0004315E" w:rsidP="0004315E">
      <w:pPr>
        <w:spacing w:line="276" w:lineRule="auto"/>
        <w:jc w:val="both"/>
        <w:rPr>
          <w:rFonts w:ascii="Arial" w:hAnsi="Arial" w:cs="Arial"/>
        </w:rPr>
      </w:pPr>
      <w:r w:rsidRPr="0004315E">
        <w:rPr>
          <w:rFonts w:ascii="Arial" w:hAnsi="Arial" w:cs="Arial"/>
        </w:rPr>
        <w:t>-D.G. P.S.I. 001/15.11.1999 aprobat cu O.M.I. nr. 1023/1999-Dispoziţii generale de ordine interioară pentru prevenirea şi stingerea incendiilor.</w:t>
      </w:r>
    </w:p>
    <w:p w:rsidR="0004315E" w:rsidRPr="0004315E" w:rsidRDefault="0004315E" w:rsidP="0004315E">
      <w:pPr>
        <w:spacing w:line="276" w:lineRule="auto"/>
        <w:jc w:val="both"/>
        <w:rPr>
          <w:rFonts w:ascii="Arial" w:hAnsi="Arial" w:cs="Arial"/>
        </w:rPr>
      </w:pPr>
      <w:r w:rsidRPr="0004315E">
        <w:rPr>
          <w:rFonts w:ascii="Arial" w:hAnsi="Arial" w:cs="Arial"/>
        </w:rPr>
        <w:t>-Ordinul M.I nr. 88/2001-Dispoziţii generale privind echiparea şi dotarea construcţiilor, instalaţiilor tehnologice şi a platformelor amenajate cu mijloace tehnice de prevenire şi stingere a incendiilor,D.G.P.S.I.-003,</w:t>
      </w:r>
      <w:r>
        <w:rPr>
          <w:rFonts w:ascii="Arial" w:hAnsi="Arial" w:cs="Arial"/>
        </w:rPr>
        <w:t xml:space="preserve"> </w:t>
      </w:r>
      <w:r w:rsidRPr="0004315E">
        <w:rPr>
          <w:rFonts w:ascii="Arial" w:hAnsi="Arial" w:cs="Arial"/>
        </w:rPr>
        <w:t>cu modificările ulterioare.</w:t>
      </w:r>
    </w:p>
    <w:p w:rsidR="0004315E" w:rsidRPr="0004315E" w:rsidRDefault="0004315E" w:rsidP="0004315E">
      <w:pPr>
        <w:spacing w:line="276" w:lineRule="auto"/>
        <w:jc w:val="both"/>
        <w:rPr>
          <w:rFonts w:ascii="Arial" w:hAnsi="Arial" w:cs="Arial"/>
        </w:rPr>
      </w:pPr>
      <w:r w:rsidRPr="0004315E">
        <w:rPr>
          <w:rFonts w:ascii="Arial" w:hAnsi="Arial" w:cs="Arial"/>
        </w:rPr>
        <w:t xml:space="preserve">-Ordinul M.I nr. 108/2001-Dispoziţii generale privind reducerea riscurilor de incendiu generate de încărcări electrostatice D.G.P.S.I-004,cu </w:t>
      </w:r>
    </w:p>
    <w:p w:rsidR="0004315E" w:rsidRPr="0004315E" w:rsidRDefault="0004315E" w:rsidP="0004315E">
      <w:pPr>
        <w:spacing w:line="276" w:lineRule="auto"/>
        <w:jc w:val="both"/>
        <w:rPr>
          <w:rFonts w:ascii="Arial" w:hAnsi="Arial" w:cs="Arial"/>
        </w:rPr>
      </w:pPr>
      <w:r w:rsidRPr="0004315E">
        <w:rPr>
          <w:rFonts w:ascii="Arial" w:hAnsi="Arial" w:cs="Arial"/>
        </w:rPr>
        <w:t>modificările ulterioare.</w:t>
      </w:r>
    </w:p>
    <w:p w:rsidR="0004315E" w:rsidRPr="0004315E" w:rsidRDefault="0004315E" w:rsidP="0004315E">
      <w:pPr>
        <w:spacing w:line="276" w:lineRule="auto"/>
        <w:jc w:val="both"/>
        <w:rPr>
          <w:rFonts w:ascii="Arial" w:hAnsi="Arial" w:cs="Arial"/>
        </w:rPr>
      </w:pPr>
      <w:r w:rsidRPr="0004315E">
        <w:rPr>
          <w:rFonts w:ascii="Arial" w:hAnsi="Arial" w:cs="Arial"/>
        </w:rPr>
        <w:t>-Ordinul  M.I nr. 138/2001-Dispoziţii generale privind organizarea activitaţii de aparare împotriva incendiilor D.G.P.S.I-005,cu modificările ulterioare.</w:t>
      </w:r>
    </w:p>
    <w:p w:rsidR="0004315E" w:rsidRPr="0004315E" w:rsidRDefault="0004315E" w:rsidP="0004315E">
      <w:pPr>
        <w:spacing w:line="276" w:lineRule="auto"/>
        <w:jc w:val="both"/>
        <w:rPr>
          <w:rFonts w:ascii="Arial" w:hAnsi="Arial" w:cs="Arial"/>
        </w:rPr>
      </w:pPr>
      <w:r w:rsidRPr="0004315E">
        <w:rPr>
          <w:rFonts w:ascii="Arial" w:hAnsi="Arial" w:cs="Arial"/>
        </w:rPr>
        <w:t>-Normativ de siguranţă la foc a construcţiilor-P118-99.</w:t>
      </w:r>
    </w:p>
    <w:p w:rsidR="0004315E" w:rsidRPr="0004315E" w:rsidRDefault="0004315E" w:rsidP="0004315E">
      <w:pPr>
        <w:spacing w:line="276" w:lineRule="auto"/>
        <w:jc w:val="both"/>
        <w:rPr>
          <w:rFonts w:ascii="Arial" w:hAnsi="Arial" w:cs="Arial"/>
        </w:rPr>
      </w:pPr>
      <w:r w:rsidRPr="0004315E">
        <w:rPr>
          <w:rFonts w:ascii="Arial" w:hAnsi="Arial" w:cs="Arial"/>
        </w:rPr>
        <w:t>-Ghidurile de evaluare a riscului de incendiu si a siguranţei la foc pentru specificul clădirii ce face obiectul proiectului.</w:t>
      </w:r>
    </w:p>
    <w:p w:rsidR="0004315E" w:rsidRDefault="0004315E" w:rsidP="0004315E">
      <w:pPr>
        <w:spacing w:after="240" w:line="276" w:lineRule="auto"/>
        <w:ind w:firstLine="709"/>
        <w:jc w:val="both"/>
        <w:rPr>
          <w:rFonts w:ascii="Arial" w:hAnsi="Arial" w:cs="Arial"/>
        </w:rPr>
      </w:pPr>
      <w:r w:rsidRPr="0004315E">
        <w:rPr>
          <w:rFonts w:ascii="Arial" w:hAnsi="Arial" w:cs="Arial"/>
        </w:rPr>
        <w:t>Această lista nu este exhaustivă,persoanele implicate în realizarea şi execuţia lucrărilor proiectate trebuind să ia orice masuri pe care le consideră necesare într-o situaţie dată.</w:t>
      </w:r>
    </w:p>
    <w:p w:rsidR="00550DCD" w:rsidRPr="0004315E" w:rsidRDefault="00501021" w:rsidP="00550DCD">
      <w:pPr>
        <w:spacing w:before="240" w:line="276" w:lineRule="auto"/>
        <w:ind w:firstLine="709"/>
        <w:jc w:val="both"/>
        <w:rPr>
          <w:rFonts w:ascii="Arial" w:hAnsi="Arial" w:cs="Arial"/>
          <w:b/>
          <w:u w:val="single"/>
        </w:rPr>
      </w:pPr>
      <w:r>
        <w:rPr>
          <w:rFonts w:ascii="Arial" w:hAnsi="Arial" w:cs="Arial"/>
          <w:b/>
          <w:u w:val="single"/>
        </w:rPr>
        <w:t>G</w:t>
      </w:r>
      <w:r w:rsidR="00550DCD" w:rsidRPr="0004315E">
        <w:rPr>
          <w:rFonts w:ascii="Arial" w:hAnsi="Arial" w:cs="Arial"/>
          <w:b/>
          <w:u w:val="single"/>
        </w:rPr>
        <w:t>.</w:t>
      </w:r>
      <w:r>
        <w:rPr>
          <w:rFonts w:ascii="Arial" w:hAnsi="Arial" w:cs="Arial"/>
          <w:b/>
          <w:u w:val="single"/>
        </w:rPr>
        <w:t xml:space="preserve"> </w:t>
      </w:r>
      <w:r w:rsidR="00550DCD">
        <w:rPr>
          <w:rFonts w:ascii="Arial" w:hAnsi="Arial" w:cs="Arial"/>
          <w:b/>
          <w:u w:val="single"/>
        </w:rPr>
        <w:t>BREVIAR DE CALCUL</w:t>
      </w:r>
    </w:p>
    <w:p w:rsidR="00550DCD" w:rsidRPr="00550DCD" w:rsidRDefault="00550DCD" w:rsidP="00550DCD">
      <w:pPr>
        <w:spacing w:line="276" w:lineRule="auto"/>
        <w:ind w:firstLine="720"/>
        <w:jc w:val="both"/>
        <w:rPr>
          <w:rFonts w:ascii="Arial" w:hAnsi="Arial" w:cs="Arial"/>
          <w:b/>
        </w:rPr>
      </w:pPr>
      <w:r w:rsidRPr="00550DCD">
        <w:rPr>
          <w:rFonts w:ascii="Arial" w:hAnsi="Arial" w:cs="Arial"/>
          <w:b/>
        </w:rPr>
        <w:t xml:space="preserve">RETEAUA TERMICA </w:t>
      </w:r>
    </w:p>
    <w:p w:rsidR="00501021" w:rsidRPr="00501021" w:rsidRDefault="009A6FE7" w:rsidP="00501021">
      <w:pPr>
        <w:spacing w:line="276" w:lineRule="auto"/>
        <w:ind w:firstLine="709"/>
        <w:jc w:val="both"/>
        <w:rPr>
          <w:rFonts w:ascii="Arial" w:hAnsi="Arial" w:cs="Arial"/>
        </w:rPr>
      </w:pPr>
      <w:r>
        <w:rPr>
          <w:rFonts w:ascii="Arial" w:hAnsi="Arial" w:cs="Arial"/>
        </w:rPr>
        <w:t>S</w:t>
      </w:r>
      <w:r w:rsidRPr="00550DCD">
        <w:rPr>
          <w:rFonts w:ascii="Arial" w:hAnsi="Arial" w:cs="Arial"/>
        </w:rPr>
        <w:t>uprafata const</w:t>
      </w:r>
      <w:r>
        <w:rPr>
          <w:rFonts w:ascii="Arial" w:hAnsi="Arial" w:cs="Arial"/>
        </w:rPr>
        <w:t>r</w:t>
      </w:r>
      <w:r w:rsidRPr="00550DCD">
        <w:rPr>
          <w:rFonts w:ascii="Arial" w:hAnsi="Arial" w:cs="Arial"/>
        </w:rPr>
        <w:t xml:space="preserve">uita a obiectivului </w:t>
      </w:r>
      <w:r>
        <w:rPr>
          <w:rFonts w:ascii="Arial" w:hAnsi="Arial" w:cs="Arial"/>
        </w:rPr>
        <w:t xml:space="preserve">este </w:t>
      </w:r>
      <w:r w:rsidR="00501021" w:rsidRPr="00501021">
        <w:rPr>
          <w:rFonts w:ascii="Arial" w:hAnsi="Arial" w:cs="Arial"/>
        </w:rPr>
        <w:t>de 4716 mp</w:t>
      </w:r>
      <w:r>
        <w:rPr>
          <w:rFonts w:ascii="Arial" w:hAnsi="Arial" w:cs="Arial"/>
        </w:rPr>
        <w:t>.</w:t>
      </w:r>
    </w:p>
    <w:p w:rsidR="00501021" w:rsidRPr="00501021" w:rsidRDefault="00501021" w:rsidP="00501021">
      <w:pPr>
        <w:spacing w:line="276" w:lineRule="auto"/>
        <w:ind w:firstLine="709"/>
        <w:jc w:val="both"/>
        <w:rPr>
          <w:rFonts w:ascii="Arial" w:hAnsi="Arial" w:cs="Arial"/>
          <w:b/>
        </w:rPr>
      </w:pPr>
      <w:r w:rsidRPr="00501021">
        <w:rPr>
          <w:rFonts w:ascii="Arial" w:hAnsi="Arial" w:cs="Arial"/>
        </w:rPr>
        <w:t>In urma calcularii necesarului termic pornind de la tema de proiectare a rezultat un necesar termic de 365KW necesari asigurarii temperaturii de confort in spatiile de invatmant din incinta obiectivului asfel s-au ales 3 centrale murale in condensatie de 125 kw/buc.</w:t>
      </w:r>
    </w:p>
    <w:p w:rsidR="00550DCD" w:rsidRPr="00550DCD" w:rsidRDefault="00550DCD" w:rsidP="00550DCD">
      <w:pPr>
        <w:spacing w:line="276" w:lineRule="auto"/>
        <w:ind w:firstLine="720"/>
        <w:jc w:val="both"/>
        <w:rPr>
          <w:rFonts w:ascii="Arial" w:hAnsi="Arial" w:cs="Arial"/>
          <w:b/>
        </w:rPr>
      </w:pPr>
      <w:r w:rsidRPr="00550DCD">
        <w:rPr>
          <w:rFonts w:ascii="Arial" w:hAnsi="Arial" w:cs="Arial"/>
          <w:b/>
        </w:rPr>
        <w:t>Calculul necesarului de căldură</w:t>
      </w:r>
    </w:p>
    <w:p w:rsidR="00A12307" w:rsidRPr="00A12307" w:rsidRDefault="00A12307" w:rsidP="002022E6">
      <w:pPr>
        <w:spacing w:line="276" w:lineRule="auto"/>
        <w:ind w:firstLine="709"/>
        <w:jc w:val="both"/>
        <w:rPr>
          <w:rFonts w:ascii="Arial" w:hAnsi="Arial" w:cs="Arial"/>
        </w:rPr>
      </w:pPr>
      <w:r w:rsidRPr="00A12307">
        <w:rPr>
          <w:rFonts w:ascii="Arial" w:hAnsi="Arial" w:cs="Arial"/>
        </w:rPr>
        <w:t xml:space="preserve">Metoda de calcul este reglementată prin STAS 1907/90 cu anexele 1,2 din 1991, potrivit căreia necesarul de căldură pentru încălzire Q se determină cu relaţia:           </w:t>
      </w:r>
    </w:p>
    <w:p w:rsidR="00A12307" w:rsidRPr="00A12307" w:rsidRDefault="00A12307" w:rsidP="002022E6">
      <w:pPr>
        <w:spacing w:line="276" w:lineRule="auto"/>
        <w:ind w:firstLine="709"/>
        <w:jc w:val="both"/>
        <w:rPr>
          <w:rFonts w:ascii="Arial" w:hAnsi="Arial" w:cs="Arial"/>
        </w:rPr>
      </w:pPr>
      <w:r w:rsidRPr="00A12307">
        <w:rPr>
          <w:rFonts w:ascii="Arial" w:hAnsi="Arial" w:cs="Arial"/>
        </w:rPr>
        <w:t>Q=Q</w:t>
      </w:r>
      <w:r w:rsidRPr="00A12307">
        <w:rPr>
          <w:rFonts w:ascii="Arial" w:hAnsi="Arial" w:cs="Arial"/>
          <w:vertAlign w:val="subscript"/>
        </w:rPr>
        <w:t>t</w:t>
      </w:r>
      <w:r w:rsidRPr="00A12307">
        <w:rPr>
          <w:rFonts w:ascii="Arial" w:hAnsi="Arial" w:cs="Arial"/>
        </w:rPr>
        <w:t>(1+</w:t>
      </w:r>
      <w:r w:rsidRPr="00A12307">
        <w:rPr>
          <w:rFonts w:ascii="Arial" w:hAnsi="Arial" w:cs="Arial"/>
          <w:position w:val="-24"/>
        </w:rPr>
        <w:object w:dxaOrig="740" w:dyaOrig="760">
          <v:shape id="_x0000_i1028" type="#_x0000_t75" style="width:37.5pt;height:38.25pt" o:ole="" fillcolor="window">
            <v:imagedata r:id="rId19" o:title=""/>
          </v:shape>
          <o:OLEObject Type="Embed" ProgID="Equation.3" ShapeID="_x0000_i1028" DrawAspect="Content" ObjectID="_1526806790" r:id="rId20"/>
        </w:object>
      </w:r>
      <w:r w:rsidRPr="00A12307">
        <w:rPr>
          <w:rFonts w:ascii="Arial" w:hAnsi="Arial" w:cs="Arial"/>
        </w:rPr>
        <w:t>)+Q</w:t>
      </w:r>
      <w:r w:rsidRPr="00A12307">
        <w:rPr>
          <w:rFonts w:ascii="Arial" w:hAnsi="Arial" w:cs="Arial"/>
          <w:vertAlign w:val="subscript"/>
        </w:rPr>
        <w:t>i</w:t>
      </w:r>
      <w:r w:rsidRPr="00A12307">
        <w:rPr>
          <w:rFonts w:ascii="Arial" w:hAnsi="Arial" w:cs="Arial"/>
        </w:rPr>
        <w:t xml:space="preserve">   [W]               </w:t>
      </w:r>
    </w:p>
    <w:p w:rsidR="00A12307" w:rsidRPr="00A12307" w:rsidRDefault="00A12307" w:rsidP="002022E6">
      <w:pPr>
        <w:spacing w:line="276" w:lineRule="auto"/>
        <w:ind w:firstLine="709"/>
        <w:jc w:val="both"/>
        <w:rPr>
          <w:rFonts w:ascii="Arial" w:hAnsi="Arial" w:cs="Arial"/>
        </w:rPr>
      </w:pPr>
      <w:r w:rsidRPr="00A12307">
        <w:rPr>
          <w:rFonts w:ascii="Arial" w:hAnsi="Arial" w:cs="Arial"/>
        </w:rPr>
        <w:t xml:space="preserve"> în care:</w:t>
      </w:r>
    </w:p>
    <w:p w:rsidR="00A12307" w:rsidRPr="00A12307" w:rsidRDefault="00A12307" w:rsidP="002022E6">
      <w:pPr>
        <w:spacing w:line="276" w:lineRule="auto"/>
        <w:ind w:firstLine="709"/>
        <w:jc w:val="both"/>
        <w:rPr>
          <w:rFonts w:ascii="Arial" w:hAnsi="Arial" w:cs="Arial"/>
        </w:rPr>
      </w:pPr>
      <w:r w:rsidRPr="00A12307">
        <w:rPr>
          <w:rFonts w:ascii="Arial" w:hAnsi="Arial" w:cs="Arial"/>
        </w:rPr>
        <w:t>Q</w:t>
      </w:r>
      <w:r w:rsidRPr="00A12307">
        <w:rPr>
          <w:rFonts w:ascii="Arial" w:hAnsi="Arial" w:cs="Arial"/>
          <w:vertAlign w:val="subscript"/>
        </w:rPr>
        <w:t>t</w:t>
      </w:r>
      <w:r w:rsidRPr="00A12307">
        <w:rPr>
          <w:rFonts w:ascii="Arial" w:hAnsi="Arial" w:cs="Arial"/>
        </w:rPr>
        <w:t>-necesarul de căldură prin transmisie</w:t>
      </w:r>
    </w:p>
    <w:p w:rsidR="00A12307" w:rsidRPr="00A12307" w:rsidRDefault="00A12307" w:rsidP="002022E6">
      <w:pPr>
        <w:spacing w:line="276" w:lineRule="auto"/>
        <w:ind w:firstLine="709"/>
        <w:jc w:val="both"/>
        <w:rPr>
          <w:rFonts w:ascii="Arial" w:hAnsi="Arial" w:cs="Arial"/>
        </w:rPr>
      </w:pPr>
      <w:r w:rsidRPr="00A12307">
        <w:rPr>
          <w:rFonts w:ascii="Arial" w:hAnsi="Arial" w:cs="Arial"/>
        </w:rPr>
        <w:lastRenderedPageBreak/>
        <w:sym w:font="Symbol" w:char="F053"/>
      </w:r>
      <w:r w:rsidRPr="00A12307">
        <w:rPr>
          <w:rFonts w:ascii="Arial" w:hAnsi="Arial" w:cs="Arial"/>
        </w:rPr>
        <w:t>A-suma adaosurilor pentru compensarea unor fenomene perturbatoare</w:t>
      </w:r>
    </w:p>
    <w:p w:rsidR="00A12307" w:rsidRPr="00A12307" w:rsidRDefault="00A12307" w:rsidP="002022E6">
      <w:pPr>
        <w:spacing w:line="276" w:lineRule="auto"/>
        <w:ind w:firstLine="709"/>
        <w:jc w:val="both"/>
        <w:rPr>
          <w:rFonts w:ascii="Arial" w:hAnsi="Arial" w:cs="Arial"/>
        </w:rPr>
      </w:pPr>
      <w:r w:rsidRPr="00A12307">
        <w:rPr>
          <w:rFonts w:ascii="Arial" w:hAnsi="Arial" w:cs="Arial"/>
        </w:rPr>
        <w:t>Q</w:t>
      </w:r>
      <w:r w:rsidRPr="00A12307">
        <w:rPr>
          <w:rFonts w:ascii="Arial" w:hAnsi="Arial" w:cs="Arial"/>
          <w:vertAlign w:val="subscript"/>
        </w:rPr>
        <w:t>i</w:t>
      </w:r>
      <w:r w:rsidRPr="00A12307">
        <w:rPr>
          <w:rFonts w:ascii="Arial" w:hAnsi="Arial" w:cs="Arial"/>
        </w:rPr>
        <w:t>-necesarul de căldură pentru încălzirea aerului rece infiltrat din exterior</w:t>
      </w:r>
    </w:p>
    <w:p w:rsidR="00A12307" w:rsidRPr="00A12307" w:rsidRDefault="00A12307" w:rsidP="002022E6">
      <w:pPr>
        <w:spacing w:line="276" w:lineRule="auto"/>
        <w:ind w:firstLine="709"/>
        <w:jc w:val="both"/>
        <w:rPr>
          <w:rFonts w:ascii="Arial" w:hAnsi="Arial" w:cs="Arial"/>
          <w:i/>
        </w:rPr>
      </w:pPr>
      <w:r w:rsidRPr="00A12307">
        <w:rPr>
          <w:rFonts w:ascii="Arial" w:hAnsi="Arial" w:cs="Arial"/>
          <w:i/>
        </w:rPr>
        <w:t>Pierderile de căldură prin transmisie</w:t>
      </w:r>
    </w:p>
    <w:p w:rsidR="00A12307" w:rsidRPr="00A12307" w:rsidRDefault="00A12307" w:rsidP="002022E6">
      <w:pPr>
        <w:spacing w:line="276" w:lineRule="auto"/>
        <w:ind w:firstLine="709"/>
        <w:jc w:val="both"/>
        <w:rPr>
          <w:rFonts w:ascii="Arial" w:hAnsi="Arial" w:cs="Arial"/>
        </w:rPr>
      </w:pPr>
      <w:r w:rsidRPr="00A12307">
        <w:rPr>
          <w:rFonts w:ascii="Arial" w:hAnsi="Arial" w:cs="Arial"/>
        </w:rPr>
        <w:t>Aceste pierderi de căldură au loc atât prin elementele de construcţie în contact cu aerul pe ambele feţe Q</w:t>
      </w:r>
      <w:r w:rsidRPr="00A12307">
        <w:rPr>
          <w:rFonts w:ascii="Arial" w:hAnsi="Arial" w:cs="Arial"/>
          <w:vertAlign w:val="subscript"/>
        </w:rPr>
        <w:t>e</w:t>
      </w:r>
      <w:r w:rsidRPr="00A12307">
        <w:rPr>
          <w:rFonts w:ascii="Arial" w:hAnsi="Arial" w:cs="Arial"/>
        </w:rPr>
        <w:t xml:space="preserve"> , cât şi prin elementele de construcţie în contact cu pământul Q</w:t>
      </w:r>
      <w:r w:rsidRPr="00A12307">
        <w:rPr>
          <w:rFonts w:ascii="Arial" w:hAnsi="Arial" w:cs="Arial"/>
          <w:vertAlign w:val="subscript"/>
        </w:rPr>
        <w:t>p</w:t>
      </w:r>
      <w:r w:rsidRPr="00A12307">
        <w:rPr>
          <w:rFonts w:ascii="Arial" w:hAnsi="Arial" w:cs="Arial"/>
        </w:rPr>
        <w:t>. Astfel:</w:t>
      </w:r>
    </w:p>
    <w:p w:rsidR="00A12307" w:rsidRPr="00A12307" w:rsidRDefault="00A12307" w:rsidP="002022E6">
      <w:pPr>
        <w:spacing w:line="276" w:lineRule="auto"/>
        <w:ind w:firstLine="709"/>
        <w:jc w:val="both"/>
        <w:rPr>
          <w:rFonts w:ascii="Arial" w:hAnsi="Arial" w:cs="Arial"/>
        </w:rPr>
      </w:pPr>
      <w:r w:rsidRPr="00A12307">
        <w:rPr>
          <w:rFonts w:ascii="Arial" w:hAnsi="Arial" w:cs="Arial"/>
        </w:rPr>
        <w:t>Q</w:t>
      </w:r>
      <w:r w:rsidRPr="00A12307">
        <w:rPr>
          <w:rFonts w:ascii="Arial" w:hAnsi="Arial" w:cs="Arial"/>
          <w:vertAlign w:val="subscript"/>
        </w:rPr>
        <w:t>t</w:t>
      </w:r>
      <w:r w:rsidRPr="00A12307">
        <w:rPr>
          <w:rFonts w:ascii="Arial" w:hAnsi="Arial" w:cs="Arial"/>
        </w:rPr>
        <w:t>=Q</w:t>
      </w:r>
      <w:r w:rsidRPr="00A12307">
        <w:rPr>
          <w:rFonts w:ascii="Arial" w:hAnsi="Arial" w:cs="Arial"/>
          <w:vertAlign w:val="subscript"/>
        </w:rPr>
        <w:t>e</w:t>
      </w:r>
      <w:r w:rsidRPr="00A12307">
        <w:rPr>
          <w:rFonts w:ascii="Arial" w:hAnsi="Arial" w:cs="Arial"/>
        </w:rPr>
        <w:t>+Q</w:t>
      </w:r>
      <w:r w:rsidRPr="00A12307">
        <w:rPr>
          <w:rFonts w:ascii="Arial" w:hAnsi="Arial" w:cs="Arial"/>
          <w:vertAlign w:val="subscript"/>
        </w:rPr>
        <w:t xml:space="preserve">p </w:t>
      </w:r>
      <w:r w:rsidRPr="00A12307">
        <w:rPr>
          <w:rFonts w:ascii="Arial" w:hAnsi="Arial" w:cs="Arial"/>
        </w:rPr>
        <w:t xml:space="preserve">    [W]</w:t>
      </w:r>
    </w:p>
    <w:p w:rsidR="00A12307" w:rsidRPr="00A12307" w:rsidRDefault="00A12307" w:rsidP="002022E6">
      <w:pPr>
        <w:spacing w:line="276" w:lineRule="auto"/>
        <w:ind w:firstLine="709"/>
        <w:jc w:val="both"/>
        <w:rPr>
          <w:rFonts w:ascii="Arial" w:hAnsi="Arial" w:cs="Arial"/>
        </w:rPr>
      </w:pPr>
      <w:r w:rsidRPr="00A12307">
        <w:rPr>
          <w:rFonts w:ascii="Arial" w:hAnsi="Arial" w:cs="Arial"/>
        </w:rPr>
        <w:t xml:space="preserve">Pierderea de căldură prin transmisie pentru elementele care nu sunt în contact direct cu solul se determină cu relaţia:              </w:t>
      </w:r>
    </w:p>
    <w:p w:rsidR="00A12307" w:rsidRPr="00A12307" w:rsidRDefault="00A12307" w:rsidP="002022E6">
      <w:pPr>
        <w:spacing w:line="276" w:lineRule="auto"/>
        <w:ind w:firstLine="709"/>
        <w:jc w:val="both"/>
        <w:rPr>
          <w:rFonts w:ascii="Arial" w:hAnsi="Arial" w:cs="Arial"/>
        </w:rPr>
      </w:pPr>
      <w:r w:rsidRPr="00A12307">
        <w:rPr>
          <w:rFonts w:ascii="Arial" w:hAnsi="Arial" w:cs="Arial"/>
        </w:rPr>
        <w:t>Q</w:t>
      </w:r>
      <w:r w:rsidRPr="00A12307">
        <w:rPr>
          <w:rFonts w:ascii="Arial" w:hAnsi="Arial" w:cs="Arial"/>
          <w:vertAlign w:val="subscript"/>
        </w:rPr>
        <w:t>t</w:t>
      </w:r>
      <w:r w:rsidRPr="00A12307">
        <w:rPr>
          <w:rFonts w:ascii="Arial" w:hAnsi="Arial" w:cs="Arial"/>
        </w:rPr>
        <w:t>=</w:t>
      </w:r>
      <w:r w:rsidRPr="00A12307">
        <w:rPr>
          <w:rFonts w:ascii="Arial" w:hAnsi="Arial" w:cs="Arial"/>
          <w:position w:val="-22"/>
        </w:rPr>
        <w:object w:dxaOrig="1240" w:dyaOrig="620">
          <v:shape id="_x0000_i1029" type="#_x0000_t75" style="width:75pt;height:30.75pt" o:ole="" fillcolor="window">
            <v:imagedata r:id="rId21" o:title=""/>
          </v:shape>
          <o:OLEObject Type="Embed" ProgID="Equation.3" ShapeID="_x0000_i1029" DrawAspect="Content" ObjectID="_1526806791" r:id="rId22"/>
        </w:object>
      </w:r>
      <w:r w:rsidRPr="00A12307">
        <w:rPr>
          <w:rFonts w:ascii="Arial" w:hAnsi="Arial" w:cs="Arial"/>
        </w:rPr>
        <w:t xml:space="preserve">           [W]</w:t>
      </w:r>
    </w:p>
    <w:p w:rsidR="00A12307" w:rsidRPr="00A12307" w:rsidRDefault="00A12307" w:rsidP="002022E6">
      <w:pPr>
        <w:spacing w:line="276" w:lineRule="auto"/>
        <w:ind w:firstLine="709"/>
        <w:jc w:val="both"/>
        <w:rPr>
          <w:rFonts w:ascii="Arial" w:hAnsi="Arial" w:cs="Arial"/>
        </w:rPr>
      </w:pPr>
      <w:r w:rsidRPr="00A12307">
        <w:rPr>
          <w:rFonts w:ascii="Arial" w:hAnsi="Arial" w:cs="Arial"/>
        </w:rPr>
        <w:t>m-coeficient de masivitate termică</w:t>
      </w:r>
    </w:p>
    <w:p w:rsidR="00A12307" w:rsidRPr="00A12307" w:rsidRDefault="00A12307" w:rsidP="002022E6">
      <w:pPr>
        <w:spacing w:line="276" w:lineRule="auto"/>
        <w:ind w:firstLine="709"/>
        <w:jc w:val="both"/>
        <w:rPr>
          <w:rFonts w:ascii="Arial" w:hAnsi="Arial" w:cs="Arial"/>
        </w:rPr>
      </w:pPr>
      <w:r w:rsidRPr="00A12307">
        <w:rPr>
          <w:rFonts w:ascii="Arial" w:hAnsi="Arial" w:cs="Arial"/>
        </w:rPr>
        <w:t>D</w:t>
      </w:r>
      <w:r w:rsidRPr="00A12307">
        <w:rPr>
          <w:rFonts w:ascii="Arial" w:hAnsi="Arial" w:cs="Arial"/>
          <w:vertAlign w:val="subscript"/>
        </w:rPr>
        <w:t>i</w:t>
      </w:r>
      <w:r w:rsidRPr="00A12307">
        <w:rPr>
          <w:rFonts w:ascii="Arial" w:hAnsi="Arial" w:cs="Arial"/>
        </w:rPr>
        <w:t xml:space="preserve">-indicele de inerţie termică  </w:t>
      </w:r>
    </w:p>
    <w:p w:rsidR="00A12307" w:rsidRPr="00A12307" w:rsidRDefault="00A12307" w:rsidP="002022E6">
      <w:pPr>
        <w:spacing w:line="276" w:lineRule="auto"/>
        <w:ind w:firstLine="709"/>
        <w:jc w:val="both"/>
        <w:rPr>
          <w:rFonts w:ascii="Arial" w:hAnsi="Arial" w:cs="Arial"/>
        </w:rPr>
      </w:pPr>
      <w:r w:rsidRPr="00A12307">
        <w:rPr>
          <w:rFonts w:ascii="Arial" w:hAnsi="Arial" w:cs="Arial"/>
        </w:rPr>
        <w:t>Indicele de inerţie termică se calculează cu relaţia:</w:t>
      </w:r>
    </w:p>
    <w:p w:rsidR="00A12307" w:rsidRPr="00A12307" w:rsidRDefault="00A12307" w:rsidP="002022E6">
      <w:pPr>
        <w:spacing w:line="276" w:lineRule="auto"/>
        <w:ind w:firstLine="709"/>
        <w:jc w:val="both"/>
        <w:rPr>
          <w:rFonts w:ascii="Arial" w:hAnsi="Arial" w:cs="Arial"/>
        </w:rPr>
      </w:pPr>
      <w:r w:rsidRPr="00A12307">
        <w:rPr>
          <w:rFonts w:ascii="Arial" w:hAnsi="Arial" w:cs="Arial"/>
        </w:rPr>
        <w:t>Di=</w:t>
      </w:r>
      <w:r w:rsidRPr="00A12307">
        <w:rPr>
          <w:rFonts w:ascii="Arial" w:hAnsi="Arial" w:cs="Arial"/>
        </w:rPr>
        <w:sym w:font="Symbol" w:char="F053"/>
      </w:r>
      <w:r w:rsidRPr="00A12307">
        <w:rPr>
          <w:rFonts w:ascii="Arial" w:hAnsi="Arial" w:cs="Arial"/>
        </w:rPr>
        <w:t>s</w:t>
      </w:r>
      <w:r w:rsidRPr="00A12307">
        <w:rPr>
          <w:rFonts w:ascii="Arial" w:hAnsi="Arial" w:cs="Arial"/>
          <w:vertAlign w:val="subscript"/>
        </w:rPr>
        <w:t>j</w:t>
      </w:r>
      <w:r w:rsidRPr="00A12307">
        <w:rPr>
          <w:rFonts w:ascii="Arial" w:hAnsi="Arial" w:cs="Arial"/>
        </w:rPr>
        <w:t>*R</w:t>
      </w:r>
      <w:r w:rsidRPr="00A12307">
        <w:rPr>
          <w:rFonts w:ascii="Arial" w:hAnsi="Arial" w:cs="Arial"/>
          <w:vertAlign w:val="subscript"/>
        </w:rPr>
        <w:t>j</w:t>
      </w:r>
    </w:p>
    <w:p w:rsidR="00A12307" w:rsidRPr="00A12307" w:rsidRDefault="00A12307" w:rsidP="002022E6">
      <w:pPr>
        <w:spacing w:line="276" w:lineRule="auto"/>
        <w:ind w:left="720" w:firstLine="709"/>
        <w:jc w:val="both"/>
        <w:rPr>
          <w:rFonts w:ascii="Arial" w:hAnsi="Arial" w:cs="Arial"/>
        </w:rPr>
      </w:pPr>
      <w:r w:rsidRPr="00A12307">
        <w:rPr>
          <w:rFonts w:ascii="Arial" w:hAnsi="Arial" w:cs="Arial"/>
        </w:rPr>
        <w:t>s</w:t>
      </w:r>
      <w:r w:rsidRPr="00A12307">
        <w:rPr>
          <w:rFonts w:ascii="Arial" w:hAnsi="Arial" w:cs="Arial"/>
          <w:vertAlign w:val="subscript"/>
        </w:rPr>
        <w:t>j</w:t>
      </w:r>
      <w:r w:rsidRPr="00A12307">
        <w:rPr>
          <w:rFonts w:ascii="Arial" w:hAnsi="Arial" w:cs="Arial"/>
        </w:rPr>
        <w:t>-coeficient de asimilare termică</w:t>
      </w:r>
    </w:p>
    <w:p w:rsidR="00A12307" w:rsidRPr="00A12307" w:rsidRDefault="00A12307" w:rsidP="002022E6">
      <w:pPr>
        <w:spacing w:line="276" w:lineRule="auto"/>
        <w:ind w:left="720" w:firstLine="709"/>
        <w:jc w:val="both"/>
        <w:rPr>
          <w:rFonts w:ascii="Arial" w:hAnsi="Arial" w:cs="Arial"/>
        </w:rPr>
      </w:pPr>
      <w:r w:rsidRPr="00A12307">
        <w:rPr>
          <w:rFonts w:ascii="Arial" w:hAnsi="Arial" w:cs="Arial"/>
        </w:rPr>
        <w:t>R</w:t>
      </w:r>
      <w:r w:rsidRPr="00A12307">
        <w:rPr>
          <w:rFonts w:ascii="Arial" w:hAnsi="Arial" w:cs="Arial"/>
          <w:vertAlign w:val="subscript"/>
        </w:rPr>
        <w:t>j</w:t>
      </w:r>
      <w:r w:rsidRPr="00A12307">
        <w:rPr>
          <w:rFonts w:ascii="Arial" w:hAnsi="Arial" w:cs="Arial"/>
        </w:rPr>
        <w:t>-rezistenţa termică a elementului j</w:t>
      </w:r>
    </w:p>
    <w:p w:rsidR="00A12307" w:rsidRPr="00A12307" w:rsidRDefault="00A12307" w:rsidP="002022E6">
      <w:pPr>
        <w:spacing w:line="276" w:lineRule="auto"/>
        <w:ind w:left="720" w:firstLine="709"/>
        <w:jc w:val="both"/>
        <w:rPr>
          <w:rFonts w:ascii="Arial" w:hAnsi="Arial" w:cs="Arial"/>
        </w:rPr>
      </w:pPr>
      <w:r w:rsidRPr="00A12307">
        <w:rPr>
          <w:rFonts w:ascii="Arial" w:hAnsi="Arial" w:cs="Arial"/>
        </w:rPr>
        <w:t>R</w:t>
      </w:r>
      <w:r w:rsidRPr="00A12307">
        <w:rPr>
          <w:rFonts w:ascii="Arial" w:hAnsi="Arial" w:cs="Arial"/>
          <w:vertAlign w:val="subscript"/>
        </w:rPr>
        <w:t>j</w:t>
      </w:r>
      <w:r w:rsidRPr="00A12307">
        <w:rPr>
          <w:rFonts w:ascii="Arial" w:hAnsi="Arial" w:cs="Arial"/>
        </w:rPr>
        <w:t>=</w:t>
      </w:r>
      <w:r w:rsidRPr="00A12307">
        <w:rPr>
          <w:rFonts w:ascii="Arial" w:hAnsi="Arial" w:cs="Arial"/>
          <w:position w:val="-24"/>
        </w:rPr>
        <w:object w:dxaOrig="620" w:dyaOrig="639">
          <v:shape id="_x0000_i1030" type="#_x0000_t75" style="width:48pt;height:31.5pt" o:ole="" fillcolor="window">
            <v:imagedata r:id="rId23" o:title=""/>
          </v:shape>
          <o:OLEObject Type="Embed" ProgID="Equation.3" ShapeID="_x0000_i1030" DrawAspect="Content" ObjectID="_1526806792" r:id="rId24"/>
        </w:object>
      </w:r>
    </w:p>
    <w:p w:rsidR="00A12307" w:rsidRPr="00A12307" w:rsidRDefault="00A12307" w:rsidP="002022E6">
      <w:pPr>
        <w:spacing w:line="276" w:lineRule="auto"/>
        <w:ind w:left="2160" w:firstLine="709"/>
        <w:jc w:val="both"/>
        <w:rPr>
          <w:rFonts w:ascii="Arial" w:hAnsi="Arial" w:cs="Arial"/>
        </w:rPr>
      </w:pPr>
      <w:r w:rsidRPr="00A12307">
        <w:rPr>
          <w:rFonts w:ascii="Arial" w:hAnsi="Arial" w:cs="Arial"/>
        </w:rPr>
        <w:sym w:font="Symbol" w:char="F064"/>
      </w:r>
      <w:r w:rsidRPr="00A12307">
        <w:rPr>
          <w:rFonts w:ascii="Arial" w:hAnsi="Arial" w:cs="Arial"/>
          <w:vertAlign w:val="subscript"/>
        </w:rPr>
        <w:t>j</w:t>
      </w:r>
      <w:r w:rsidRPr="00A12307">
        <w:rPr>
          <w:rFonts w:ascii="Arial" w:hAnsi="Arial" w:cs="Arial"/>
        </w:rPr>
        <w:t>-grosimea elementului j</w:t>
      </w:r>
    </w:p>
    <w:p w:rsidR="00A12307" w:rsidRPr="00A12307" w:rsidRDefault="00A12307" w:rsidP="002022E6">
      <w:pPr>
        <w:spacing w:line="276" w:lineRule="auto"/>
        <w:ind w:left="2160" w:firstLine="709"/>
        <w:jc w:val="both"/>
        <w:rPr>
          <w:rFonts w:ascii="Arial" w:hAnsi="Arial" w:cs="Arial"/>
        </w:rPr>
      </w:pPr>
      <w:r w:rsidRPr="00A12307">
        <w:rPr>
          <w:rFonts w:ascii="Arial" w:hAnsi="Arial" w:cs="Arial"/>
        </w:rPr>
        <w:t>b</w:t>
      </w:r>
      <w:r w:rsidRPr="00A12307">
        <w:rPr>
          <w:rFonts w:ascii="Arial" w:hAnsi="Arial" w:cs="Arial"/>
          <w:vertAlign w:val="subscript"/>
        </w:rPr>
        <w:t>j</w:t>
      </w:r>
      <w:r w:rsidRPr="00A12307">
        <w:rPr>
          <w:rFonts w:ascii="Arial" w:hAnsi="Arial" w:cs="Arial"/>
        </w:rPr>
        <w:t>-coeficient de corecţie</w:t>
      </w:r>
    </w:p>
    <w:p w:rsidR="00A12307" w:rsidRPr="00A12307" w:rsidRDefault="00A12307" w:rsidP="002022E6">
      <w:pPr>
        <w:spacing w:line="276" w:lineRule="auto"/>
        <w:ind w:left="2160" w:firstLine="709"/>
        <w:jc w:val="both"/>
        <w:rPr>
          <w:rFonts w:ascii="Arial" w:hAnsi="Arial" w:cs="Arial"/>
        </w:rPr>
      </w:pPr>
      <w:r w:rsidRPr="00A12307">
        <w:rPr>
          <w:rFonts w:ascii="Arial" w:hAnsi="Arial" w:cs="Arial"/>
        </w:rPr>
        <w:sym w:font="Symbol" w:char="F06C"/>
      </w:r>
      <w:r w:rsidRPr="00A12307">
        <w:rPr>
          <w:rFonts w:ascii="Arial" w:hAnsi="Arial" w:cs="Arial"/>
          <w:vertAlign w:val="subscript"/>
        </w:rPr>
        <w:t>j</w:t>
      </w:r>
      <w:r w:rsidRPr="00A12307">
        <w:rPr>
          <w:rFonts w:ascii="Arial" w:hAnsi="Arial" w:cs="Arial"/>
        </w:rPr>
        <w:t xml:space="preserve">-coeficient de conductibilitate termică </w:t>
      </w:r>
    </w:p>
    <w:p w:rsidR="00A12307" w:rsidRPr="00A12307" w:rsidRDefault="00A12307" w:rsidP="002022E6">
      <w:pPr>
        <w:spacing w:line="276" w:lineRule="auto"/>
        <w:ind w:firstLine="709"/>
        <w:jc w:val="both"/>
        <w:rPr>
          <w:rFonts w:ascii="Arial" w:hAnsi="Arial" w:cs="Arial"/>
        </w:rPr>
      </w:pPr>
      <w:r w:rsidRPr="00A12307">
        <w:rPr>
          <w:rFonts w:ascii="Arial" w:hAnsi="Arial" w:cs="Arial"/>
        </w:rPr>
        <w:t>D</w:t>
      </w:r>
      <w:r w:rsidRPr="00A12307">
        <w:rPr>
          <w:rFonts w:ascii="Arial" w:hAnsi="Arial" w:cs="Arial"/>
          <w:vertAlign w:val="subscript"/>
        </w:rPr>
        <w:t>j</w:t>
      </w:r>
      <w:r w:rsidRPr="00A12307">
        <w:rPr>
          <w:rFonts w:ascii="Arial" w:hAnsi="Arial" w:cs="Arial"/>
        </w:rPr>
        <w:t>=</w:t>
      </w:r>
      <w:r w:rsidRPr="00A12307">
        <w:rPr>
          <w:rFonts w:ascii="Arial" w:hAnsi="Arial" w:cs="Arial"/>
          <w:position w:val="-28"/>
        </w:rPr>
        <w:object w:dxaOrig="2960" w:dyaOrig="680">
          <v:shape id="_x0000_i1031" type="#_x0000_t75" style="width:171.75pt;height:33.75pt" o:ole="" fillcolor="window">
            <v:imagedata r:id="rId25" o:title=""/>
          </v:shape>
          <o:OLEObject Type="Embed" ProgID="Equation.3" ShapeID="_x0000_i1031" DrawAspect="Content" ObjectID="_1526806793" r:id="rId26"/>
        </w:object>
      </w:r>
    </w:p>
    <w:p w:rsidR="00A12307" w:rsidRPr="00A12307" w:rsidRDefault="00A12307" w:rsidP="002022E6">
      <w:pPr>
        <w:spacing w:line="276" w:lineRule="auto"/>
        <w:ind w:firstLine="709"/>
        <w:jc w:val="both"/>
        <w:rPr>
          <w:rFonts w:ascii="Arial" w:hAnsi="Arial" w:cs="Arial"/>
        </w:rPr>
      </w:pPr>
      <w:r w:rsidRPr="00A12307">
        <w:rPr>
          <w:rFonts w:ascii="Arial" w:hAnsi="Arial" w:cs="Arial"/>
        </w:rPr>
        <w:t xml:space="preserve">Pentru pereţi, S(suprafaţa elementelor de construcţie) se calculează ca fiind produsul dintre înălţimea măsurată de la o pardosea finită a nivelului respectiv până la pardoseala finită a nivelului imediat superior şi lăţimea peretelui măsurată de la perete la perete. </w:t>
      </w:r>
    </w:p>
    <w:p w:rsidR="00A12307" w:rsidRPr="00A12307" w:rsidRDefault="00A12307" w:rsidP="002022E6">
      <w:pPr>
        <w:spacing w:line="276" w:lineRule="auto"/>
        <w:ind w:firstLine="709"/>
        <w:jc w:val="both"/>
        <w:rPr>
          <w:rFonts w:ascii="Arial" w:hAnsi="Arial" w:cs="Arial"/>
        </w:rPr>
      </w:pPr>
      <w:r w:rsidRPr="00A12307">
        <w:rPr>
          <w:rFonts w:ascii="Arial" w:hAnsi="Arial" w:cs="Arial"/>
        </w:rPr>
        <w:t>Pentru pardoseli S se calculează ca fiind produsul dintre lungimea şi lăţimea suprafeţei pardoselii măsurate la interior.</w:t>
      </w:r>
    </w:p>
    <w:p w:rsidR="00A12307" w:rsidRPr="00A12307" w:rsidRDefault="00A12307" w:rsidP="002022E6">
      <w:pPr>
        <w:spacing w:line="276" w:lineRule="auto"/>
        <w:ind w:firstLine="709"/>
        <w:jc w:val="both"/>
        <w:rPr>
          <w:rFonts w:ascii="Arial" w:hAnsi="Arial" w:cs="Arial"/>
        </w:rPr>
      </w:pPr>
      <w:r w:rsidRPr="00A12307">
        <w:rPr>
          <w:rFonts w:ascii="Arial" w:hAnsi="Arial" w:cs="Arial"/>
        </w:rPr>
        <w:t>Suprafaţa golurilor (uşi,ferestre,etc.) se determină ca fiind produsul dintre dimensiunile golului respectiv.</w:t>
      </w:r>
    </w:p>
    <w:p w:rsidR="00A12307" w:rsidRPr="00A12307" w:rsidRDefault="00A12307" w:rsidP="002022E6">
      <w:pPr>
        <w:spacing w:line="276" w:lineRule="auto"/>
        <w:ind w:firstLine="709"/>
        <w:jc w:val="both"/>
        <w:rPr>
          <w:rFonts w:ascii="Arial" w:hAnsi="Arial" w:cs="Arial"/>
        </w:rPr>
      </w:pPr>
      <w:r w:rsidRPr="00A12307">
        <w:rPr>
          <w:rFonts w:ascii="Arial" w:hAnsi="Arial" w:cs="Arial"/>
        </w:rPr>
        <w:sym w:font="Symbol" w:char="F044"/>
      </w:r>
      <w:r w:rsidRPr="00A12307">
        <w:rPr>
          <w:rFonts w:ascii="Arial" w:hAnsi="Arial" w:cs="Arial"/>
        </w:rPr>
        <w:t>t-diferenţa de temperatură dintre temperatura interioară a încăperii considerate şi temperatura exterioară de calcul sau temperatura interioară din încăperea învecinată.</w:t>
      </w:r>
    </w:p>
    <w:p w:rsidR="00A12307" w:rsidRPr="00A12307" w:rsidRDefault="00A12307" w:rsidP="002022E6">
      <w:pPr>
        <w:spacing w:line="276" w:lineRule="auto"/>
        <w:ind w:firstLine="709"/>
        <w:jc w:val="both"/>
        <w:rPr>
          <w:rFonts w:ascii="Arial" w:hAnsi="Arial" w:cs="Arial"/>
        </w:rPr>
      </w:pPr>
      <w:r w:rsidRPr="00A12307">
        <w:rPr>
          <w:rFonts w:ascii="Arial" w:hAnsi="Arial" w:cs="Arial"/>
        </w:rPr>
        <w:t>Temperatura interioară de calcul se determină din STAS 1907 în funcţie de destinaţia clădirii şi  cea a încăperii.</w:t>
      </w:r>
    </w:p>
    <w:p w:rsidR="00A12307" w:rsidRPr="00A12307" w:rsidRDefault="00A12307" w:rsidP="002022E6">
      <w:pPr>
        <w:spacing w:line="276" w:lineRule="auto"/>
        <w:ind w:firstLine="709"/>
        <w:jc w:val="both"/>
        <w:rPr>
          <w:rFonts w:ascii="Arial" w:hAnsi="Arial" w:cs="Arial"/>
        </w:rPr>
      </w:pPr>
      <w:r w:rsidRPr="00A12307">
        <w:rPr>
          <w:rFonts w:ascii="Arial" w:hAnsi="Arial" w:cs="Arial"/>
        </w:rPr>
        <w:tab/>
        <w:t xml:space="preserve">Temperatura exterioară de calcul se determină din STAS 1907 în funcţie de zona climatică în  care se găseşte localitatea.  </w:t>
      </w:r>
    </w:p>
    <w:p w:rsidR="00A12307" w:rsidRPr="00A12307" w:rsidRDefault="00A12307" w:rsidP="002022E6">
      <w:pPr>
        <w:spacing w:line="276" w:lineRule="auto"/>
        <w:ind w:firstLine="709"/>
        <w:jc w:val="both"/>
        <w:rPr>
          <w:rFonts w:ascii="Arial" w:hAnsi="Arial" w:cs="Arial"/>
        </w:rPr>
      </w:pPr>
      <w:r w:rsidRPr="00A12307">
        <w:rPr>
          <w:rFonts w:ascii="Arial" w:hAnsi="Arial" w:cs="Arial"/>
        </w:rPr>
        <w:t>R</w:t>
      </w:r>
      <w:r w:rsidRPr="00A12307">
        <w:rPr>
          <w:rFonts w:ascii="Arial" w:hAnsi="Arial" w:cs="Arial"/>
          <w:vertAlign w:val="subscript"/>
        </w:rPr>
        <w:t>o</w:t>
      </w:r>
      <w:r w:rsidRPr="00A12307">
        <w:rPr>
          <w:rFonts w:ascii="Arial" w:hAnsi="Arial" w:cs="Arial"/>
        </w:rPr>
        <w:t>-rezistenţa globală la transfer termic.</w:t>
      </w:r>
    </w:p>
    <w:p w:rsidR="00A12307" w:rsidRPr="00A12307" w:rsidRDefault="00A12307" w:rsidP="002022E6">
      <w:pPr>
        <w:spacing w:line="276" w:lineRule="auto"/>
        <w:ind w:left="720" w:firstLine="709"/>
        <w:jc w:val="both"/>
        <w:rPr>
          <w:rFonts w:ascii="Arial" w:hAnsi="Arial" w:cs="Arial"/>
        </w:rPr>
      </w:pPr>
      <w:r w:rsidRPr="00A12307">
        <w:rPr>
          <w:rFonts w:ascii="Arial" w:hAnsi="Arial" w:cs="Arial"/>
        </w:rPr>
        <w:t>R</w:t>
      </w:r>
      <w:r w:rsidRPr="00A12307">
        <w:rPr>
          <w:rFonts w:ascii="Arial" w:hAnsi="Arial" w:cs="Arial"/>
          <w:vertAlign w:val="subscript"/>
        </w:rPr>
        <w:t>o</w:t>
      </w:r>
      <w:r w:rsidRPr="00A12307">
        <w:rPr>
          <w:rFonts w:ascii="Arial" w:hAnsi="Arial" w:cs="Arial"/>
        </w:rPr>
        <w:t>=R</w:t>
      </w:r>
      <w:r w:rsidRPr="00A12307">
        <w:rPr>
          <w:rFonts w:ascii="Arial" w:hAnsi="Arial" w:cs="Arial"/>
          <w:vertAlign w:val="subscript"/>
        </w:rPr>
        <w:t>i</w:t>
      </w:r>
      <w:r w:rsidRPr="00A12307">
        <w:rPr>
          <w:rFonts w:ascii="Arial" w:hAnsi="Arial" w:cs="Arial"/>
        </w:rPr>
        <w:t>+</w:t>
      </w:r>
      <w:r w:rsidRPr="00A12307">
        <w:rPr>
          <w:rFonts w:ascii="Arial" w:hAnsi="Arial" w:cs="Arial"/>
        </w:rPr>
        <w:sym w:font="Symbol" w:char="F053"/>
      </w:r>
      <w:r w:rsidRPr="00A12307">
        <w:rPr>
          <w:rFonts w:ascii="Arial" w:hAnsi="Arial" w:cs="Arial"/>
        </w:rPr>
        <w:t>R</w:t>
      </w:r>
      <w:r w:rsidRPr="00A12307">
        <w:rPr>
          <w:rFonts w:ascii="Arial" w:hAnsi="Arial" w:cs="Arial"/>
          <w:vertAlign w:val="subscript"/>
        </w:rPr>
        <w:t>j</w:t>
      </w:r>
      <w:r w:rsidRPr="00A12307">
        <w:rPr>
          <w:rFonts w:ascii="Arial" w:hAnsi="Arial" w:cs="Arial"/>
        </w:rPr>
        <w:t>+R</w:t>
      </w:r>
      <w:r w:rsidRPr="00A12307">
        <w:rPr>
          <w:rFonts w:ascii="Arial" w:hAnsi="Arial" w:cs="Arial"/>
          <w:vertAlign w:val="subscript"/>
        </w:rPr>
        <w:t>e</w:t>
      </w:r>
    </w:p>
    <w:p w:rsidR="00A12307" w:rsidRPr="00A12307" w:rsidRDefault="00A12307" w:rsidP="002022E6">
      <w:pPr>
        <w:spacing w:line="276" w:lineRule="auto"/>
        <w:ind w:left="720" w:firstLine="709"/>
        <w:jc w:val="both"/>
        <w:rPr>
          <w:rFonts w:ascii="Arial" w:hAnsi="Arial" w:cs="Arial"/>
        </w:rPr>
      </w:pPr>
      <w:r w:rsidRPr="00A12307">
        <w:rPr>
          <w:rFonts w:ascii="Arial" w:hAnsi="Arial" w:cs="Arial"/>
        </w:rPr>
        <w:t xml:space="preserve"> R</w:t>
      </w:r>
      <w:r w:rsidRPr="00A12307">
        <w:rPr>
          <w:rFonts w:ascii="Arial" w:hAnsi="Arial" w:cs="Arial"/>
          <w:vertAlign w:val="subscript"/>
        </w:rPr>
        <w:t>i</w:t>
      </w:r>
      <w:r w:rsidRPr="00A12307">
        <w:rPr>
          <w:rFonts w:ascii="Arial" w:hAnsi="Arial" w:cs="Arial"/>
        </w:rPr>
        <w:t>, R</w:t>
      </w:r>
      <w:r w:rsidRPr="00A12307">
        <w:rPr>
          <w:rFonts w:ascii="Arial" w:hAnsi="Arial" w:cs="Arial"/>
          <w:vertAlign w:val="subscript"/>
        </w:rPr>
        <w:t>e</w:t>
      </w:r>
      <w:r w:rsidRPr="00A12307">
        <w:rPr>
          <w:rFonts w:ascii="Arial" w:hAnsi="Arial" w:cs="Arial"/>
        </w:rPr>
        <w:t>-se găsesc în normativele în vigoare</w:t>
      </w:r>
    </w:p>
    <w:p w:rsidR="00A12307" w:rsidRPr="00A12307" w:rsidRDefault="00A12307" w:rsidP="002022E6">
      <w:pPr>
        <w:spacing w:line="276" w:lineRule="auto"/>
        <w:ind w:firstLine="709"/>
        <w:jc w:val="both"/>
        <w:rPr>
          <w:rFonts w:ascii="Arial" w:hAnsi="Arial" w:cs="Arial"/>
        </w:rPr>
      </w:pPr>
      <w:r w:rsidRPr="00A12307">
        <w:rPr>
          <w:rFonts w:ascii="Arial" w:hAnsi="Arial" w:cs="Arial"/>
        </w:rPr>
        <w:lastRenderedPageBreak/>
        <w:t>Pentru elementele de construcţie în contact direct cu solul , necesarul de căldură se calculează cu relaţia:</w:t>
      </w:r>
    </w:p>
    <w:p w:rsidR="00A12307" w:rsidRPr="00A12307" w:rsidRDefault="00A12307" w:rsidP="002022E6">
      <w:pPr>
        <w:spacing w:line="276" w:lineRule="auto"/>
        <w:ind w:left="720" w:firstLine="709"/>
        <w:jc w:val="both"/>
        <w:rPr>
          <w:rFonts w:ascii="Arial" w:hAnsi="Arial" w:cs="Arial"/>
        </w:rPr>
      </w:pPr>
      <w:r w:rsidRPr="00A12307">
        <w:rPr>
          <w:rFonts w:ascii="Arial" w:hAnsi="Arial" w:cs="Arial"/>
        </w:rPr>
        <w:t>Q</w:t>
      </w:r>
      <w:r w:rsidRPr="00A12307">
        <w:rPr>
          <w:rFonts w:ascii="Arial" w:hAnsi="Arial" w:cs="Arial"/>
          <w:vertAlign w:val="subscript"/>
        </w:rPr>
        <w:t>p</w:t>
      </w:r>
      <w:r w:rsidRPr="00A12307">
        <w:rPr>
          <w:rFonts w:ascii="Arial" w:hAnsi="Arial" w:cs="Arial"/>
        </w:rPr>
        <w:t>=</w:t>
      </w:r>
      <w:r w:rsidRPr="00A12307">
        <w:rPr>
          <w:rFonts w:ascii="Arial" w:hAnsi="Arial" w:cs="Arial"/>
          <w:position w:val="-24"/>
        </w:rPr>
        <w:object w:dxaOrig="2040" w:dyaOrig="639">
          <v:shape id="_x0000_i1032" type="#_x0000_t75" style="width:126pt;height:31.5pt" o:ole="" fillcolor="window">
            <v:imagedata r:id="rId27" o:title=""/>
          </v:shape>
          <o:OLEObject Type="Embed" ProgID="Equation.3" ShapeID="_x0000_i1032" DrawAspect="Content" ObjectID="_1526806794" r:id="rId28"/>
        </w:object>
      </w:r>
    </w:p>
    <w:p w:rsidR="00A12307" w:rsidRPr="00A12307" w:rsidRDefault="00A12307" w:rsidP="002022E6">
      <w:pPr>
        <w:spacing w:line="276" w:lineRule="auto"/>
        <w:ind w:firstLine="709"/>
        <w:jc w:val="both"/>
        <w:rPr>
          <w:rFonts w:ascii="Arial" w:hAnsi="Arial" w:cs="Arial"/>
        </w:rPr>
      </w:pPr>
      <w:r w:rsidRPr="00A12307">
        <w:rPr>
          <w:rFonts w:ascii="Arial" w:hAnsi="Arial" w:cs="Arial"/>
        </w:rPr>
        <w:t>S</w:t>
      </w:r>
      <w:r w:rsidRPr="00A12307">
        <w:rPr>
          <w:rFonts w:ascii="Arial" w:hAnsi="Arial" w:cs="Arial"/>
          <w:vertAlign w:val="subscript"/>
        </w:rPr>
        <w:t>p</w:t>
      </w:r>
      <w:r w:rsidRPr="00A12307">
        <w:rPr>
          <w:rFonts w:ascii="Arial" w:hAnsi="Arial" w:cs="Arial"/>
        </w:rPr>
        <w:t>-suprafaţa pardoselii aşezate pe pământ</w:t>
      </w:r>
    </w:p>
    <w:p w:rsidR="00A12307" w:rsidRPr="00A12307" w:rsidRDefault="00A12307" w:rsidP="002022E6">
      <w:pPr>
        <w:spacing w:line="276" w:lineRule="auto"/>
        <w:ind w:firstLine="709"/>
        <w:jc w:val="both"/>
        <w:rPr>
          <w:rFonts w:ascii="Arial" w:hAnsi="Arial" w:cs="Arial"/>
        </w:rPr>
      </w:pPr>
      <w:r w:rsidRPr="00A12307">
        <w:rPr>
          <w:rFonts w:ascii="Arial" w:hAnsi="Arial" w:cs="Arial"/>
        </w:rPr>
        <w:t>t</w:t>
      </w:r>
      <w:r w:rsidRPr="00A12307">
        <w:rPr>
          <w:rFonts w:ascii="Arial" w:hAnsi="Arial" w:cs="Arial"/>
          <w:vertAlign w:val="subscript"/>
        </w:rPr>
        <w:t>p</w:t>
      </w:r>
      <w:r w:rsidRPr="00A12307">
        <w:rPr>
          <w:rFonts w:ascii="Arial" w:hAnsi="Arial" w:cs="Arial"/>
        </w:rPr>
        <w:t>-temperatura pământului(solului), mai precis tempera-tura pânzei de apă freatică (10</w:t>
      </w:r>
      <w:r w:rsidRPr="00A12307">
        <w:rPr>
          <w:rFonts w:ascii="Arial" w:hAnsi="Arial" w:cs="Arial"/>
          <w:vertAlign w:val="superscript"/>
        </w:rPr>
        <w:t>0</w:t>
      </w:r>
      <w:r w:rsidRPr="00A12307">
        <w:rPr>
          <w:rFonts w:ascii="Arial" w:hAnsi="Arial" w:cs="Arial"/>
        </w:rPr>
        <w:t xml:space="preserve">C pentru România). </w:t>
      </w:r>
    </w:p>
    <w:p w:rsidR="00A12307" w:rsidRPr="00A12307" w:rsidRDefault="00A12307" w:rsidP="002022E6">
      <w:pPr>
        <w:spacing w:line="276" w:lineRule="auto"/>
        <w:ind w:firstLine="709"/>
        <w:jc w:val="both"/>
        <w:rPr>
          <w:rFonts w:ascii="Arial" w:hAnsi="Arial" w:cs="Arial"/>
        </w:rPr>
      </w:pPr>
      <w:r w:rsidRPr="00A12307">
        <w:rPr>
          <w:rFonts w:ascii="Arial" w:hAnsi="Arial" w:cs="Arial"/>
        </w:rPr>
        <w:t>R</w:t>
      </w:r>
      <w:r w:rsidRPr="00A12307">
        <w:rPr>
          <w:rFonts w:ascii="Arial" w:hAnsi="Arial" w:cs="Arial"/>
          <w:vertAlign w:val="subscript"/>
        </w:rPr>
        <w:t>p</w:t>
      </w:r>
      <w:r w:rsidRPr="00A12307">
        <w:rPr>
          <w:rFonts w:ascii="Arial" w:hAnsi="Arial" w:cs="Arial"/>
        </w:rPr>
        <w:t>-rezistenţa la transfer termic prin pardoseală şi pământ până la pânza de apă freatică.</w:t>
      </w:r>
    </w:p>
    <w:p w:rsidR="00A12307" w:rsidRPr="00A12307" w:rsidRDefault="00A12307" w:rsidP="002022E6">
      <w:pPr>
        <w:spacing w:line="276" w:lineRule="auto"/>
        <w:ind w:left="720" w:firstLine="709"/>
        <w:jc w:val="both"/>
        <w:rPr>
          <w:rFonts w:ascii="Arial" w:hAnsi="Arial" w:cs="Arial"/>
        </w:rPr>
      </w:pPr>
      <w:r w:rsidRPr="00A12307">
        <w:rPr>
          <w:rFonts w:ascii="Arial" w:hAnsi="Arial" w:cs="Arial"/>
        </w:rPr>
        <w:t>R</w:t>
      </w:r>
      <w:r w:rsidRPr="00A12307">
        <w:rPr>
          <w:rFonts w:ascii="Arial" w:hAnsi="Arial" w:cs="Arial"/>
          <w:vertAlign w:val="subscript"/>
        </w:rPr>
        <w:t>p</w:t>
      </w:r>
      <w:r w:rsidRPr="00A12307">
        <w:rPr>
          <w:rFonts w:ascii="Arial" w:hAnsi="Arial" w:cs="Arial"/>
        </w:rPr>
        <w:t>=R</w:t>
      </w:r>
      <w:r w:rsidRPr="00A12307">
        <w:rPr>
          <w:rFonts w:ascii="Arial" w:hAnsi="Arial" w:cs="Arial"/>
          <w:vertAlign w:val="subscript"/>
        </w:rPr>
        <w:t>i</w:t>
      </w:r>
      <w:r w:rsidRPr="00A12307">
        <w:rPr>
          <w:rFonts w:ascii="Arial" w:hAnsi="Arial" w:cs="Arial"/>
        </w:rPr>
        <w:t>+</w:t>
      </w:r>
      <w:r w:rsidRPr="00A12307">
        <w:rPr>
          <w:rFonts w:ascii="Arial" w:hAnsi="Arial" w:cs="Arial"/>
        </w:rPr>
        <w:sym w:font="Symbol" w:char="F053"/>
      </w:r>
      <w:r w:rsidRPr="00A12307">
        <w:rPr>
          <w:rFonts w:ascii="Arial" w:hAnsi="Arial" w:cs="Arial"/>
        </w:rPr>
        <w:t>R</w:t>
      </w:r>
      <w:r w:rsidRPr="00A12307">
        <w:rPr>
          <w:rFonts w:ascii="Arial" w:hAnsi="Arial" w:cs="Arial"/>
          <w:vertAlign w:val="subscript"/>
        </w:rPr>
        <w:t>j</w:t>
      </w:r>
      <w:r w:rsidRPr="00A12307">
        <w:rPr>
          <w:rFonts w:ascii="Arial" w:hAnsi="Arial" w:cs="Arial"/>
        </w:rPr>
        <w:t>+</w:t>
      </w:r>
      <w:r w:rsidRPr="00A12307">
        <w:rPr>
          <w:rFonts w:ascii="Arial" w:hAnsi="Arial" w:cs="Arial"/>
          <w:position w:val="-24"/>
        </w:rPr>
        <w:object w:dxaOrig="320" w:dyaOrig="639">
          <v:shape id="_x0000_i1033" type="#_x0000_t75" style="width:20.25pt;height:31.5pt" o:ole="" fillcolor="window">
            <v:imagedata r:id="rId29" o:title=""/>
          </v:shape>
          <o:OLEObject Type="Embed" ProgID="Equation.3" ShapeID="_x0000_i1033" DrawAspect="Content" ObjectID="_1526806795" r:id="rId30"/>
        </w:object>
      </w:r>
    </w:p>
    <w:p w:rsidR="00A12307" w:rsidRPr="00A12307" w:rsidRDefault="00A12307" w:rsidP="002022E6">
      <w:pPr>
        <w:spacing w:line="276" w:lineRule="auto"/>
        <w:ind w:firstLine="709"/>
        <w:jc w:val="both"/>
        <w:rPr>
          <w:rFonts w:ascii="Arial" w:hAnsi="Arial" w:cs="Arial"/>
        </w:rPr>
      </w:pPr>
      <w:r w:rsidRPr="00A12307">
        <w:rPr>
          <w:rFonts w:ascii="Arial" w:hAnsi="Arial" w:cs="Arial"/>
        </w:rPr>
        <w:sym w:font="Symbol" w:char="F06C"/>
      </w:r>
      <w:r w:rsidRPr="00A12307">
        <w:rPr>
          <w:rFonts w:ascii="Arial" w:hAnsi="Arial" w:cs="Arial"/>
          <w:vertAlign w:val="subscript"/>
        </w:rPr>
        <w:t>p</w:t>
      </w:r>
      <w:r w:rsidRPr="00A12307">
        <w:rPr>
          <w:rFonts w:ascii="Arial" w:hAnsi="Arial" w:cs="Arial"/>
        </w:rPr>
        <w:t>-din tabele(pământ vegetal)</w:t>
      </w:r>
    </w:p>
    <w:p w:rsidR="00A12307" w:rsidRPr="00A12307" w:rsidRDefault="00A12307" w:rsidP="002022E6">
      <w:pPr>
        <w:spacing w:line="276" w:lineRule="auto"/>
        <w:ind w:firstLine="709"/>
        <w:jc w:val="both"/>
        <w:rPr>
          <w:rFonts w:ascii="Arial" w:hAnsi="Arial" w:cs="Arial"/>
        </w:rPr>
      </w:pPr>
      <w:r w:rsidRPr="00A12307">
        <w:rPr>
          <w:rFonts w:ascii="Arial" w:hAnsi="Arial" w:cs="Arial"/>
        </w:rPr>
        <w:t>h</w:t>
      </w:r>
      <w:r w:rsidRPr="00A12307">
        <w:rPr>
          <w:rFonts w:ascii="Arial" w:hAnsi="Arial" w:cs="Arial"/>
          <w:vertAlign w:val="subscript"/>
        </w:rPr>
        <w:t>p</w:t>
      </w:r>
      <w:r w:rsidRPr="00A12307">
        <w:rPr>
          <w:rFonts w:ascii="Arial" w:hAnsi="Arial" w:cs="Arial"/>
        </w:rPr>
        <w:t xml:space="preserve">-adâncimea pânzei de apă freatică ( 2...5 m) </w:t>
      </w:r>
    </w:p>
    <w:p w:rsidR="00A12307" w:rsidRPr="00A12307" w:rsidRDefault="00A12307" w:rsidP="002022E6">
      <w:pPr>
        <w:spacing w:line="276" w:lineRule="auto"/>
        <w:ind w:firstLine="709"/>
        <w:jc w:val="both"/>
        <w:rPr>
          <w:rFonts w:ascii="Arial" w:hAnsi="Arial" w:cs="Arial"/>
        </w:rPr>
      </w:pPr>
      <w:r w:rsidRPr="00A12307">
        <w:rPr>
          <w:rFonts w:ascii="Arial" w:hAnsi="Arial" w:cs="Arial"/>
        </w:rPr>
        <w:t>S</w:t>
      </w:r>
      <w:r w:rsidRPr="00A12307">
        <w:rPr>
          <w:rFonts w:ascii="Arial" w:hAnsi="Arial" w:cs="Arial"/>
          <w:vertAlign w:val="subscript"/>
        </w:rPr>
        <w:t>c</w:t>
      </w:r>
      <w:r w:rsidRPr="00A12307">
        <w:rPr>
          <w:rFonts w:ascii="Arial" w:hAnsi="Arial" w:cs="Arial"/>
        </w:rPr>
        <w:t>-suprafaţa numită suprafaţa benzii de contur considerată cu o lăţime egală cu 1m.</w:t>
      </w:r>
    </w:p>
    <w:p w:rsidR="00A12307" w:rsidRPr="00A12307" w:rsidRDefault="00A12307" w:rsidP="002022E6">
      <w:pPr>
        <w:spacing w:line="276" w:lineRule="auto"/>
        <w:ind w:firstLine="709"/>
        <w:jc w:val="both"/>
        <w:rPr>
          <w:rFonts w:ascii="Arial" w:hAnsi="Arial" w:cs="Arial"/>
        </w:rPr>
      </w:pPr>
      <w:r w:rsidRPr="00A12307">
        <w:rPr>
          <w:rFonts w:ascii="Arial" w:hAnsi="Arial" w:cs="Arial"/>
        </w:rPr>
        <w:t>t</w:t>
      </w:r>
      <w:r w:rsidRPr="00A12307">
        <w:rPr>
          <w:rFonts w:ascii="Arial" w:hAnsi="Arial" w:cs="Arial"/>
          <w:vertAlign w:val="subscript"/>
        </w:rPr>
        <w:t>i</w:t>
      </w:r>
      <w:r w:rsidRPr="00A12307">
        <w:rPr>
          <w:rFonts w:ascii="Arial" w:hAnsi="Arial" w:cs="Arial"/>
        </w:rPr>
        <w:t>,t</w:t>
      </w:r>
      <w:r w:rsidRPr="00A12307">
        <w:rPr>
          <w:rFonts w:ascii="Arial" w:hAnsi="Arial" w:cs="Arial"/>
          <w:vertAlign w:val="subscript"/>
        </w:rPr>
        <w:t>e</w:t>
      </w:r>
      <w:r w:rsidRPr="00A12307">
        <w:rPr>
          <w:rFonts w:ascii="Arial" w:hAnsi="Arial" w:cs="Arial"/>
        </w:rPr>
        <w:t>-temperatura interioară şi exterioară.</w:t>
      </w:r>
    </w:p>
    <w:p w:rsidR="00A12307" w:rsidRPr="00A12307" w:rsidRDefault="00A12307" w:rsidP="002022E6">
      <w:pPr>
        <w:spacing w:line="276" w:lineRule="auto"/>
        <w:ind w:firstLine="709"/>
        <w:jc w:val="both"/>
        <w:rPr>
          <w:rFonts w:ascii="Arial" w:hAnsi="Arial" w:cs="Arial"/>
        </w:rPr>
      </w:pPr>
      <w:r w:rsidRPr="00A12307">
        <w:rPr>
          <w:rFonts w:ascii="Arial" w:hAnsi="Arial" w:cs="Arial"/>
        </w:rPr>
        <w:t>R</w:t>
      </w:r>
      <w:r w:rsidRPr="00A12307">
        <w:rPr>
          <w:rFonts w:ascii="Arial" w:hAnsi="Arial" w:cs="Arial"/>
          <w:vertAlign w:val="subscript"/>
        </w:rPr>
        <w:t>bc</w:t>
      </w:r>
      <w:r w:rsidRPr="00A12307">
        <w:rPr>
          <w:rFonts w:ascii="Arial" w:hAnsi="Arial" w:cs="Arial"/>
        </w:rPr>
        <w:t xml:space="preserve">-rezistenţa la transfer termic a benzii de contur(se determină din tabele în funcţie de grosimea </w:t>
      </w:r>
    </w:p>
    <w:p w:rsidR="00A12307" w:rsidRPr="00A12307" w:rsidRDefault="00A12307" w:rsidP="002022E6">
      <w:pPr>
        <w:spacing w:line="276" w:lineRule="auto"/>
        <w:ind w:firstLine="709"/>
        <w:jc w:val="both"/>
        <w:rPr>
          <w:rFonts w:ascii="Arial" w:hAnsi="Arial" w:cs="Arial"/>
        </w:rPr>
      </w:pPr>
      <w:r w:rsidRPr="00A12307">
        <w:rPr>
          <w:rFonts w:ascii="Arial" w:hAnsi="Arial" w:cs="Arial"/>
        </w:rPr>
        <w:t xml:space="preserve">elevaţiei fundaţiei şi adâncimea pânzei de apă freatică).  </w:t>
      </w:r>
    </w:p>
    <w:p w:rsidR="00A12307" w:rsidRPr="00A12307" w:rsidRDefault="00A12307" w:rsidP="002022E6">
      <w:pPr>
        <w:spacing w:line="276" w:lineRule="auto"/>
        <w:ind w:firstLine="709"/>
        <w:jc w:val="both"/>
        <w:rPr>
          <w:rFonts w:ascii="Arial" w:hAnsi="Arial" w:cs="Arial"/>
          <w:i/>
        </w:rPr>
      </w:pPr>
      <w:r w:rsidRPr="00A12307">
        <w:rPr>
          <w:rFonts w:ascii="Arial" w:hAnsi="Arial" w:cs="Arial"/>
          <w:i/>
        </w:rPr>
        <w:t>Adaosuri la pierderile de căldură</w:t>
      </w:r>
    </w:p>
    <w:p w:rsidR="00A12307" w:rsidRPr="00A12307" w:rsidRDefault="00A12307" w:rsidP="002022E6">
      <w:pPr>
        <w:spacing w:line="276" w:lineRule="auto"/>
        <w:ind w:firstLine="709"/>
        <w:jc w:val="both"/>
        <w:rPr>
          <w:rFonts w:ascii="Arial" w:hAnsi="Arial" w:cs="Arial"/>
        </w:rPr>
      </w:pPr>
      <w:r w:rsidRPr="00A12307">
        <w:rPr>
          <w:rFonts w:ascii="Arial" w:hAnsi="Arial" w:cs="Arial"/>
        </w:rPr>
        <w:t>La pierderile de căldură prin transmisie, calculate pentru fiecare încăpere în parte, se aplică adaosuri procentuale pentru orientare A</w:t>
      </w:r>
      <w:r w:rsidRPr="00A12307">
        <w:rPr>
          <w:rFonts w:ascii="Arial" w:hAnsi="Arial" w:cs="Arial"/>
          <w:vertAlign w:val="subscript"/>
        </w:rPr>
        <w:t>o</w:t>
      </w:r>
      <w:r w:rsidRPr="00A12307">
        <w:rPr>
          <w:rFonts w:ascii="Arial" w:hAnsi="Arial" w:cs="Arial"/>
        </w:rPr>
        <w:t xml:space="preserve"> şi compensarea efectului suprafeţelor reci A</w:t>
      </w:r>
      <w:r w:rsidRPr="00A12307">
        <w:rPr>
          <w:rFonts w:ascii="Arial" w:hAnsi="Arial" w:cs="Arial"/>
          <w:vertAlign w:val="subscript"/>
        </w:rPr>
        <w:t>c</w:t>
      </w:r>
      <w:r w:rsidRPr="00A12307">
        <w:rPr>
          <w:rFonts w:ascii="Arial" w:hAnsi="Arial" w:cs="Arial"/>
        </w:rPr>
        <w:t>.</w:t>
      </w:r>
    </w:p>
    <w:p w:rsidR="00A12307" w:rsidRPr="00A12307" w:rsidRDefault="00A12307" w:rsidP="002022E6">
      <w:pPr>
        <w:pStyle w:val="bulina"/>
        <w:numPr>
          <w:ilvl w:val="0"/>
          <w:numId w:val="18"/>
        </w:numPr>
        <w:spacing w:line="276" w:lineRule="auto"/>
        <w:ind w:firstLine="709"/>
        <w:rPr>
          <w:rFonts w:cs="Arial"/>
          <w:szCs w:val="24"/>
          <w:lang w:val="ro-RO"/>
        </w:rPr>
      </w:pPr>
      <w:r w:rsidRPr="00A12307">
        <w:rPr>
          <w:rFonts w:cs="Arial"/>
          <w:szCs w:val="24"/>
          <w:lang w:val="ro-RO"/>
        </w:rPr>
        <w:t>Adaosul pentru orientare Ao.</w:t>
      </w:r>
    </w:p>
    <w:p w:rsidR="00A12307" w:rsidRPr="00A12307" w:rsidRDefault="00A12307" w:rsidP="002022E6">
      <w:pPr>
        <w:spacing w:line="276" w:lineRule="auto"/>
        <w:ind w:firstLine="709"/>
        <w:jc w:val="both"/>
        <w:rPr>
          <w:rFonts w:ascii="Arial" w:hAnsi="Arial" w:cs="Arial"/>
        </w:rPr>
      </w:pPr>
      <w:r w:rsidRPr="00A12307">
        <w:rPr>
          <w:rFonts w:ascii="Arial" w:hAnsi="Arial" w:cs="Arial"/>
        </w:rPr>
        <w:t xml:space="preserve">Acest adaos se aplică în scopul diferenţierii pierderilor de căldură ale încăperilor diferit expuse radiaţiei solare. </w:t>
      </w:r>
    </w:p>
    <w:p w:rsidR="00A12307" w:rsidRPr="00A12307" w:rsidRDefault="00A12307" w:rsidP="002022E6">
      <w:pPr>
        <w:spacing w:line="276" w:lineRule="auto"/>
        <w:ind w:firstLine="709"/>
        <w:jc w:val="both"/>
        <w:rPr>
          <w:rFonts w:ascii="Arial" w:hAnsi="Arial" w:cs="Arial"/>
        </w:rPr>
      </w:pPr>
      <w:r w:rsidRPr="00A12307">
        <w:rPr>
          <w:rFonts w:ascii="Arial" w:hAnsi="Arial" w:cs="Arial"/>
        </w:rPr>
        <w:t>Valorile procentuale ale adaosurilor A</w:t>
      </w:r>
      <w:r w:rsidRPr="00A12307">
        <w:rPr>
          <w:rFonts w:ascii="Arial" w:hAnsi="Arial" w:cs="Arial"/>
          <w:vertAlign w:val="subscript"/>
        </w:rPr>
        <w:t>o</w:t>
      </w:r>
      <w:r w:rsidRPr="00A12307">
        <w:rPr>
          <w:rFonts w:ascii="Arial" w:hAnsi="Arial" w:cs="Arial"/>
        </w:rPr>
        <w:t xml:space="preserve"> sunt date în tabele în fucţie de orientarea încăperii, care se stabileşte după peretele exterior cu orientarea cea mai defavorabilă.</w:t>
      </w:r>
    </w:p>
    <w:p w:rsidR="00A12307" w:rsidRPr="00A12307" w:rsidRDefault="00A12307" w:rsidP="002022E6">
      <w:pPr>
        <w:pStyle w:val="bulina"/>
        <w:numPr>
          <w:ilvl w:val="0"/>
          <w:numId w:val="19"/>
        </w:numPr>
        <w:spacing w:line="276" w:lineRule="auto"/>
        <w:ind w:firstLine="709"/>
        <w:rPr>
          <w:rFonts w:cs="Arial"/>
          <w:szCs w:val="24"/>
          <w:lang w:val="ro-RO"/>
        </w:rPr>
      </w:pPr>
      <w:r w:rsidRPr="00A12307">
        <w:rPr>
          <w:rFonts w:cs="Arial"/>
          <w:szCs w:val="24"/>
          <w:lang w:val="ro-RO"/>
        </w:rPr>
        <w:t>Adaosul pentru compensarea suprafeţei reci. Ac</w:t>
      </w:r>
    </w:p>
    <w:p w:rsidR="00A12307" w:rsidRPr="00A12307" w:rsidRDefault="00A12307" w:rsidP="002022E6">
      <w:pPr>
        <w:spacing w:line="276" w:lineRule="auto"/>
        <w:ind w:firstLine="709"/>
        <w:jc w:val="both"/>
        <w:rPr>
          <w:rFonts w:ascii="Arial" w:hAnsi="Arial" w:cs="Arial"/>
        </w:rPr>
      </w:pPr>
      <w:r w:rsidRPr="00A12307">
        <w:rPr>
          <w:rFonts w:ascii="Arial" w:hAnsi="Arial" w:cs="Arial"/>
        </w:rPr>
        <w:t>R</w:t>
      </w:r>
      <w:r w:rsidRPr="00A12307">
        <w:rPr>
          <w:rFonts w:ascii="Arial" w:hAnsi="Arial" w:cs="Arial"/>
          <w:vertAlign w:val="subscript"/>
        </w:rPr>
        <w:t>M</w:t>
      </w:r>
      <w:r w:rsidRPr="00A12307">
        <w:rPr>
          <w:rFonts w:ascii="Arial" w:hAnsi="Arial" w:cs="Arial"/>
        </w:rPr>
        <w:t>=</w:t>
      </w:r>
      <w:r w:rsidRPr="00A12307">
        <w:rPr>
          <w:rFonts w:ascii="Arial" w:hAnsi="Arial" w:cs="Arial"/>
          <w:position w:val="-30"/>
        </w:rPr>
        <w:object w:dxaOrig="1400" w:dyaOrig="780">
          <v:shape id="_x0000_i1034" type="#_x0000_t75" style="width:78.75pt;height:39pt" o:ole="" fillcolor="window">
            <v:imagedata r:id="rId31" o:title=""/>
          </v:shape>
          <o:OLEObject Type="Embed" ProgID="Equation.3" ShapeID="_x0000_i1034" DrawAspect="Content" ObjectID="_1526806796" r:id="rId32"/>
        </w:object>
      </w:r>
    </w:p>
    <w:p w:rsidR="00A12307" w:rsidRPr="00A12307" w:rsidRDefault="00A12307" w:rsidP="002022E6">
      <w:pPr>
        <w:spacing w:line="276" w:lineRule="auto"/>
        <w:ind w:left="720" w:firstLine="709"/>
        <w:jc w:val="both"/>
        <w:rPr>
          <w:rFonts w:ascii="Arial" w:hAnsi="Arial" w:cs="Arial"/>
        </w:rPr>
      </w:pPr>
      <w:r w:rsidRPr="00A12307">
        <w:rPr>
          <w:rFonts w:ascii="Arial" w:hAnsi="Arial" w:cs="Arial"/>
        </w:rPr>
        <w:sym w:font="Symbol" w:char="F0E5"/>
      </w:r>
      <w:r w:rsidRPr="00A12307">
        <w:rPr>
          <w:rFonts w:ascii="Arial" w:hAnsi="Arial" w:cs="Arial"/>
        </w:rPr>
        <w:t>S-suma tuturor suprafeţelor încăperii respective.</w:t>
      </w:r>
    </w:p>
    <w:p w:rsidR="00A12307" w:rsidRPr="00A12307" w:rsidRDefault="00A12307" w:rsidP="002022E6">
      <w:pPr>
        <w:spacing w:line="276" w:lineRule="auto"/>
        <w:ind w:left="720" w:firstLine="709"/>
        <w:jc w:val="both"/>
        <w:rPr>
          <w:rFonts w:ascii="Arial" w:hAnsi="Arial" w:cs="Arial"/>
        </w:rPr>
      </w:pPr>
      <w:r w:rsidRPr="00A12307">
        <w:rPr>
          <w:rFonts w:ascii="Arial" w:hAnsi="Arial" w:cs="Arial"/>
        </w:rPr>
        <w:t>R</w:t>
      </w:r>
      <w:r w:rsidRPr="00A12307">
        <w:rPr>
          <w:rFonts w:ascii="Arial" w:hAnsi="Arial" w:cs="Arial"/>
          <w:vertAlign w:val="subscript"/>
        </w:rPr>
        <w:t>M</w:t>
      </w:r>
      <w:r w:rsidRPr="00A12307">
        <w:rPr>
          <w:rFonts w:ascii="Arial" w:hAnsi="Arial" w:cs="Arial"/>
        </w:rPr>
        <w:t>-rezistenţa la transfer termic pentru încăperea considerată.</w:t>
      </w:r>
    </w:p>
    <w:p w:rsidR="00A12307" w:rsidRPr="00A12307" w:rsidRDefault="00A12307" w:rsidP="002022E6">
      <w:pPr>
        <w:spacing w:line="276" w:lineRule="auto"/>
        <w:ind w:firstLine="709"/>
        <w:jc w:val="both"/>
        <w:rPr>
          <w:rFonts w:ascii="Arial" w:hAnsi="Arial" w:cs="Arial"/>
        </w:rPr>
      </w:pPr>
      <w:r w:rsidRPr="00A12307">
        <w:rPr>
          <w:rFonts w:ascii="Arial" w:hAnsi="Arial" w:cs="Arial"/>
        </w:rPr>
        <w:t>Ac-f(R</w:t>
      </w:r>
      <w:r w:rsidRPr="00A12307">
        <w:rPr>
          <w:rFonts w:ascii="Arial" w:hAnsi="Arial" w:cs="Arial"/>
          <w:vertAlign w:val="subscript"/>
        </w:rPr>
        <w:t>M</w:t>
      </w:r>
      <w:r w:rsidRPr="00A12307">
        <w:rPr>
          <w:rFonts w:ascii="Arial" w:hAnsi="Arial" w:cs="Arial"/>
        </w:rPr>
        <w:t>,elemente exterioare).Se determină din STAS 1907.</w:t>
      </w:r>
    </w:p>
    <w:p w:rsidR="00A12307" w:rsidRPr="00A12307" w:rsidRDefault="00A12307" w:rsidP="002022E6">
      <w:pPr>
        <w:spacing w:line="276" w:lineRule="auto"/>
        <w:ind w:firstLine="709"/>
        <w:jc w:val="both"/>
        <w:rPr>
          <w:rFonts w:ascii="Arial" w:hAnsi="Arial" w:cs="Arial"/>
        </w:rPr>
      </w:pPr>
      <w:r w:rsidRPr="00A12307">
        <w:rPr>
          <w:rFonts w:ascii="Arial" w:hAnsi="Arial" w:cs="Arial"/>
        </w:rPr>
        <w:t xml:space="preserve">Adausurile atât Ao cât şi Ac se exprimă în procente. </w:t>
      </w:r>
    </w:p>
    <w:p w:rsidR="00A12307" w:rsidRPr="00A12307" w:rsidRDefault="00A12307" w:rsidP="002022E6">
      <w:pPr>
        <w:spacing w:line="276" w:lineRule="auto"/>
        <w:ind w:firstLine="709"/>
        <w:jc w:val="both"/>
        <w:rPr>
          <w:rFonts w:ascii="Arial" w:hAnsi="Arial" w:cs="Arial"/>
          <w:i/>
        </w:rPr>
      </w:pPr>
      <w:r w:rsidRPr="00A12307">
        <w:rPr>
          <w:rFonts w:ascii="Arial" w:hAnsi="Arial" w:cs="Arial"/>
          <w:i/>
        </w:rPr>
        <w:t>Pierderile de căldură prin infiltraţii</w:t>
      </w:r>
    </w:p>
    <w:p w:rsidR="00A12307" w:rsidRPr="00A12307" w:rsidRDefault="00A12307" w:rsidP="002022E6">
      <w:pPr>
        <w:spacing w:line="276" w:lineRule="auto"/>
        <w:ind w:firstLine="709"/>
        <w:jc w:val="both"/>
        <w:rPr>
          <w:rFonts w:ascii="Arial" w:hAnsi="Arial" w:cs="Arial"/>
        </w:rPr>
      </w:pPr>
      <w:r w:rsidRPr="00A12307">
        <w:rPr>
          <w:rFonts w:ascii="Arial" w:hAnsi="Arial" w:cs="Arial"/>
        </w:rPr>
        <w:t>Q</w:t>
      </w:r>
      <w:r w:rsidRPr="00A12307">
        <w:rPr>
          <w:rFonts w:ascii="Arial" w:hAnsi="Arial" w:cs="Arial"/>
          <w:vertAlign w:val="subscript"/>
        </w:rPr>
        <w:t>i</w:t>
      </w:r>
      <w:r w:rsidRPr="00A12307">
        <w:rPr>
          <w:rFonts w:ascii="Arial" w:hAnsi="Arial" w:cs="Arial"/>
        </w:rPr>
        <w:t>-necesarul de căldură pentru compensarea aerului pătruns sau infiltrat în încăpere.</w:t>
      </w:r>
    </w:p>
    <w:p w:rsidR="00A12307" w:rsidRPr="00A12307" w:rsidRDefault="00A12307" w:rsidP="002022E6">
      <w:pPr>
        <w:spacing w:line="276" w:lineRule="auto"/>
        <w:ind w:firstLine="709"/>
        <w:jc w:val="both"/>
        <w:rPr>
          <w:rFonts w:ascii="Arial" w:hAnsi="Arial" w:cs="Arial"/>
        </w:rPr>
      </w:pPr>
      <w:r w:rsidRPr="00A12307">
        <w:rPr>
          <w:rFonts w:ascii="Arial" w:hAnsi="Arial" w:cs="Arial"/>
        </w:rPr>
        <w:t>Q</w:t>
      </w:r>
      <w:r w:rsidRPr="00A12307">
        <w:rPr>
          <w:rFonts w:ascii="Arial" w:hAnsi="Arial" w:cs="Arial"/>
          <w:vertAlign w:val="subscript"/>
        </w:rPr>
        <w:t>i</w:t>
      </w:r>
      <w:r w:rsidRPr="00A12307">
        <w:rPr>
          <w:rFonts w:ascii="Arial" w:hAnsi="Arial" w:cs="Arial"/>
        </w:rPr>
        <w:t>=E*</w:t>
      </w:r>
      <w:r w:rsidRPr="00A12307">
        <w:rPr>
          <w:rFonts w:ascii="Arial" w:hAnsi="Arial" w:cs="Arial"/>
        </w:rPr>
        <w:sym w:font="Symbol" w:char="F0E5"/>
      </w:r>
      <w:r w:rsidRPr="00A12307">
        <w:rPr>
          <w:rFonts w:ascii="Arial" w:hAnsi="Arial" w:cs="Arial"/>
        </w:rPr>
        <w:t>(L*i)v</w:t>
      </w:r>
      <w:r w:rsidRPr="00A12307">
        <w:rPr>
          <w:rFonts w:ascii="Arial" w:hAnsi="Arial" w:cs="Arial"/>
          <w:vertAlign w:val="superscript"/>
        </w:rPr>
        <w:t>4/3</w:t>
      </w:r>
      <w:r w:rsidRPr="00A12307">
        <w:rPr>
          <w:rFonts w:ascii="Arial" w:hAnsi="Arial" w:cs="Arial"/>
        </w:rPr>
        <w:t>(t</w:t>
      </w:r>
      <w:r w:rsidRPr="00A12307">
        <w:rPr>
          <w:rFonts w:ascii="Arial" w:hAnsi="Arial" w:cs="Arial"/>
          <w:vertAlign w:val="subscript"/>
        </w:rPr>
        <w:t>i</w:t>
      </w:r>
      <w:r w:rsidRPr="00A12307">
        <w:rPr>
          <w:rFonts w:ascii="Arial" w:hAnsi="Arial" w:cs="Arial"/>
        </w:rPr>
        <w:t>-t</w:t>
      </w:r>
      <w:r w:rsidRPr="00A12307">
        <w:rPr>
          <w:rFonts w:ascii="Arial" w:hAnsi="Arial" w:cs="Arial"/>
          <w:vertAlign w:val="subscript"/>
        </w:rPr>
        <w:t>e</w:t>
      </w:r>
      <w:r w:rsidRPr="00A12307">
        <w:rPr>
          <w:rFonts w:ascii="Arial" w:hAnsi="Arial" w:cs="Arial"/>
        </w:rPr>
        <w:t>)+U*S</w:t>
      </w:r>
      <w:r w:rsidRPr="00A12307">
        <w:rPr>
          <w:rFonts w:ascii="Arial" w:hAnsi="Arial" w:cs="Arial"/>
          <w:vertAlign w:val="subscript"/>
        </w:rPr>
        <w:t>u</w:t>
      </w:r>
      <w:r w:rsidRPr="00A12307">
        <w:rPr>
          <w:rFonts w:ascii="Arial" w:hAnsi="Arial" w:cs="Arial"/>
        </w:rPr>
        <w:t>*(t</w:t>
      </w:r>
      <w:r w:rsidRPr="00A12307">
        <w:rPr>
          <w:rFonts w:ascii="Arial" w:hAnsi="Arial" w:cs="Arial"/>
          <w:vertAlign w:val="subscript"/>
        </w:rPr>
        <w:t>i</w:t>
      </w:r>
      <w:r w:rsidRPr="00A12307">
        <w:rPr>
          <w:rFonts w:ascii="Arial" w:hAnsi="Arial" w:cs="Arial"/>
        </w:rPr>
        <w:t>-t</w:t>
      </w:r>
      <w:r w:rsidRPr="00A12307">
        <w:rPr>
          <w:rFonts w:ascii="Arial" w:hAnsi="Arial" w:cs="Arial"/>
          <w:vertAlign w:val="subscript"/>
        </w:rPr>
        <w:t>e</w:t>
      </w:r>
      <w:r w:rsidRPr="00A12307">
        <w:rPr>
          <w:rFonts w:ascii="Arial" w:hAnsi="Arial" w:cs="Arial"/>
        </w:rPr>
        <w:t>)*n         [W]</w:t>
      </w:r>
    </w:p>
    <w:p w:rsidR="00A12307" w:rsidRPr="00A12307" w:rsidRDefault="00A12307" w:rsidP="002022E6">
      <w:pPr>
        <w:spacing w:line="276" w:lineRule="auto"/>
        <w:ind w:firstLine="709"/>
        <w:jc w:val="both"/>
        <w:rPr>
          <w:rFonts w:ascii="Arial" w:hAnsi="Arial" w:cs="Arial"/>
        </w:rPr>
      </w:pPr>
      <w:r w:rsidRPr="00A12307">
        <w:rPr>
          <w:rFonts w:ascii="Arial" w:hAnsi="Arial" w:cs="Arial"/>
        </w:rPr>
        <w:t>E-coeficient ce ţine cont de înălţimea clădirii.Pentru clădiri cu până la 12 niveluri .E=1;pentru clădiri mai înalte,valoarea lui E se determină din STAS 1907.</w:t>
      </w:r>
    </w:p>
    <w:p w:rsidR="00A12307" w:rsidRPr="00A12307" w:rsidRDefault="00A12307" w:rsidP="002022E6">
      <w:pPr>
        <w:spacing w:line="276" w:lineRule="auto"/>
        <w:ind w:firstLine="709"/>
        <w:jc w:val="both"/>
        <w:rPr>
          <w:rFonts w:ascii="Arial" w:hAnsi="Arial" w:cs="Arial"/>
        </w:rPr>
      </w:pPr>
      <w:r w:rsidRPr="00A12307">
        <w:rPr>
          <w:rFonts w:ascii="Arial" w:hAnsi="Arial" w:cs="Arial"/>
        </w:rPr>
        <w:lastRenderedPageBreak/>
        <w:t>L-lungimea rosturilor mobile ale golului considerat.</w:t>
      </w:r>
    </w:p>
    <w:p w:rsidR="00A12307" w:rsidRPr="00A12307" w:rsidRDefault="00A12307" w:rsidP="002022E6">
      <w:pPr>
        <w:spacing w:line="276" w:lineRule="auto"/>
        <w:ind w:firstLine="709"/>
        <w:jc w:val="both"/>
        <w:rPr>
          <w:rFonts w:ascii="Arial" w:hAnsi="Arial" w:cs="Arial"/>
        </w:rPr>
      </w:pPr>
      <w:r w:rsidRPr="00A12307">
        <w:rPr>
          <w:rFonts w:ascii="Arial" w:hAnsi="Arial" w:cs="Arial"/>
        </w:rPr>
        <w:t>i-coeficient de infiltraţii. Se determină din STAS 1907 în funcţie de:</w:t>
      </w:r>
    </w:p>
    <w:p w:rsidR="00A12307" w:rsidRPr="00A12307" w:rsidRDefault="00A12307" w:rsidP="002022E6">
      <w:pPr>
        <w:numPr>
          <w:ilvl w:val="0"/>
          <w:numId w:val="20"/>
        </w:numPr>
        <w:tabs>
          <w:tab w:val="num" w:pos="1080"/>
        </w:tabs>
        <w:spacing w:line="276" w:lineRule="auto"/>
        <w:ind w:left="1080" w:firstLine="709"/>
        <w:jc w:val="both"/>
        <w:rPr>
          <w:rFonts w:ascii="Arial" w:hAnsi="Arial" w:cs="Arial"/>
        </w:rPr>
      </w:pPr>
      <w:r w:rsidRPr="00A12307">
        <w:rPr>
          <w:rFonts w:ascii="Arial" w:hAnsi="Arial" w:cs="Arial"/>
        </w:rPr>
        <w:t>gradul de permeabilitate la vânt al clădirii(clădirile permeabile la vânt sau clădiri greu perme-</w:t>
      </w:r>
    </w:p>
    <w:p w:rsidR="00A12307" w:rsidRPr="00A12307" w:rsidRDefault="00A12307" w:rsidP="002022E6">
      <w:pPr>
        <w:numPr>
          <w:ilvl w:val="0"/>
          <w:numId w:val="20"/>
        </w:numPr>
        <w:tabs>
          <w:tab w:val="num" w:pos="1080"/>
        </w:tabs>
        <w:spacing w:line="276" w:lineRule="auto"/>
        <w:ind w:left="1080" w:firstLine="709"/>
        <w:jc w:val="both"/>
        <w:rPr>
          <w:rFonts w:ascii="Arial" w:hAnsi="Arial" w:cs="Arial"/>
        </w:rPr>
      </w:pPr>
      <w:r w:rsidRPr="00A12307">
        <w:rPr>
          <w:rFonts w:ascii="Arial" w:hAnsi="Arial" w:cs="Arial"/>
        </w:rPr>
        <w:t>abile la vânt;</w:t>
      </w:r>
    </w:p>
    <w:p w:rsidR="00A12307" w:rsidRPr="00A12307" w:rsidRDefault="00A12307" w:rsidP="002022E6">
      <w:pPr>
        <w:numPr>
          <w:ilvl w:val="0"/>
          <w:numId w:val="20"/>
        </w:numPr>
        <w:tabs>
          <w:tab w:val="num" w:pos="1080"/>
        </w:tabs>
        <w:spacing w:line="276" w:lineRule="auto"/>
        <w:ind w:left="1080" w:firstLine="709"/>
        <w:jc w:val="both"/>
        <w:rPr>
          <w:rFonts w:ascii="Arial" w:hAnsi="Arial" w:cs="Arial"/>
        </w:rPr>
      </w:pPr>
      <w:r w:rsidRPr="00A12307">
        <w:rPr>
          <w:rFonts w:ascii="Arial" w:hAnsi="Arial" w:cs="Arial"/>
        </w:rPr>
        <w:t>raportul S</w:t>
      </w:r>
      <w:r w:rsidRPr="00A12307">
        <w:rPr>
          <w:rFonts w:ascii="Arial" w:hAnsi="Arial" w:cs="Arial"/>
          <w:vertAlign w:val="subscript"/>
        </w:rPr>
        <w:t>e</w:t>
      </w:r>
      <w:r w:rsidRPr="00A12307">
        <w:rPr>
          <w:rFonts w:ascii="Arial" w:hAnsi="Arial" w:cs="Arial"/>
        </w:rPr>
        <w:t>/S</w:t>
      </w:r>
      <w:r w:rsidRPr="00A12307">
        <w:rPr>
          <w:rFonts w:ascii="Arial" w:hAnsi="Arial" w:cs="Arial"/>
          <w:vertAlign w:val="subscript"/>
        </w:rPr>
        <w:t>i</w:t>
      </w:r>
      <w:r w:rsidRPr="00A12307">
        <w:rPr>
          <w:rFonts w:ascii="Arial" w:hAnsi="Arial" w:cs="Arial"/>
        </w:rPr>
        <w:t xml:space="preserve"> </w:t>
      </w:r>
    </w:p>
    <w:p w:rsidR="00A12307" w:rsidRPr="00A12307" w:rsidRDefault="00A12307" w:rsidP="002022E6">
      <w:pPr>
        <w:spacing w:line="276" w:lineRule="auto"/>
        <w:ind w:left="2160" w:firstLine="709"/>
        <w:jc w:val="both"/>
        <w:rPr>
          <w:rFonts w:ascii="Arial" w:hAnsi="Arial" w:cs="Arial"/>
        </w:rPr>
      </w:pPr>
      <w:r w:rsidRPr="00A12307">
        <w:rPr>
          <w:rFonts w:ascii="Arial" w:hAnsi="Arial" w:cs="Arial"/>
        </w:rPr>
        <w:t>S</w:t>
      </w:r>
      <w:r w:rsidRPr="00A12307">
        <w:rPr>
          <w:rFonts w:ascii="Arial" w:hAnsi="Arial" w:cs="Arial"/>
          <w:vertAlign w:val="subscript"/>
        </w:rPr>
        <w:t>e</w:t>
      </w:r>
      <w:r w:rsidRPr="00A12307">
        <w:rPr>
          <w:rFonts w:ascii="Arial" w:hAnsi="Arial" w:cs="Arial"/>
        </w:rPr>
        <w:t xml:space="preserve">-suma suprafeţelor elementelor mobile exterioare; </w:t>
      </w:r>
    </w:p>
    <w:p w:rsidR="00A12307" w:rsidRPr="00A12307" w:rsidRDefault="00A12307" w:rsidP="002022E6">
      <w:pPr>
        <w:spacing w:line="276" w:lineRule="auto"/>
        <w:ind w:left="2160" w:firstLine="709"/>
        <w:jc w:val="both"/>
        <w:rPr>
          <w:rFonts w:ascii="Arial" w:hAnsi="Arial" w:cs="Arial"/>
        </w:rPr>
      </w:pPr>
      <w:r w:rsidRPr="00A12307">
        <w:rPr>
          <w:rFonts w:ascii="Arial" w:hAnsi="Arial" w:cs="Arial"/>
        </w:rPr>
        <w:t>S</w:t>
      </w:r>
      <w:r w:rsidRPr="00A12307">
        <w:rPr>
          <w:rFonts w:ascii="Arial" w:hAnsi="Arial" w:cs="Arial"/>
          <w:vertAlign w:val="subscript"/>
        </w:rPr>
        <w:t>i</w:t>
      </w:r>
      <w:r w:rsidRPr="00A12307">
        <w:rPr>
          <w:rFonts w:ascii="Arial" w:hAnsi="Arial" w:cs="Arial"/>
        </w:rPr>
        <w:t>-suma suprafeţelor elementelor mobile interioare.</w:t>
      </w:r>
    </w:p>
    <w:p w:rsidR="00A12307" w:rsidRPr="00A12307" w:rsidRDefault="00A12307" w:rsidP="002022E6">
      <w:pPr>
        <w:numPr>
          <w:ilvl w:val="0"/>
          <w:numId w:val="21"/>
        </w:numPr>
        <w:tabs>
          <w:tab w:val="num" w:pos="1080"/>
        </w:tabs>
        <w:spacing w:line="276" w:lineRule="auto"/>
        <w:ind w:left="1080" w:firstLine="709"/>
        <w:jc w:val="both"/>
        <w:rPr>
          <w:rFonts w:ascii="Arial" w:hAnsi="Arial" w:cs="Arial"/>
        </w:rPr>
      </w:pPr>
      <w:r w:rsidRPr="00A12307">
        <w:rPr>
          <w:rFonts w:ascii="Arial" w:hAnsi="Arial" w:cs="Arial"/>
        </w:rPr>
        <w:t>tipul tâmplăriei(lemn sau metalica);</w:t>
      </w:r>
    </w:p>
    <w:p w:rsidR="00A12307" w:rsidRPr="00A12307" w:rsidRDefault="00A12307" w:rsidP="002022E6">
      <w:pPr>
        <w:numPr>
          <w:ilvl w:val="0"/>
          <w:numId w:val="21"/>
        </w:numPr>
        <w:tabs>
          <w:tab w:val="num" w:pos="1080"/>
        </w:tabs>
        <w:spacing w:line="276" w:lineRule="auto"/>
        <w:ind w:left="1080" w:firstLine="709"/>
        <w:jc w:val="both"/>
        <w:rPr>
          <w:rFonts w:ascii="Arial" w:hAnsi="Arial" w:cs="Arial"/>
        </w:rPr>
      </w:pPr>
      <w:r w:rsidRPr="00A12307">
        <w:rPr>
          <w:rFonts w:ascii="Arial" w:hAnsi="Arial" w:cs="Arial"/>
        </w:rPr>
        <w:t>tipul ferestrei.</w:t>
      </w:r>
    </w:p>
    <w:p w:rsidR="00A12307" w:rsidRPr="00A12307" w:rsidRDefault="00A12307" w:rsidP="002022E6">
      <w:pPr>
        <w:numPr>
          <w:ilvl w:val="0"/>
          <w:numId w:val="21"/>
        </w:numPr>
        <w:tabs>
          <w:tab w:val="num" w:pos="1080"/>
        </w:tabs>
        <w:spacing w:line="276" w:lineRule="auto"/>
        <w:ind w:left="1080" w:firstLine="709"/>
        <w:jc w:val="both"/>
        <w:rPr>
          <w:rFonts w:ascii="Arial" w:hAnsi="Arial" w:cs="Arial"/>
        </w:rPr>
      </w:pPr>
      <w:r w:rsidRPr="00A12307">
        <w:rPr>
          <w:rFonts w:ascii="Arial" w:hAnsi="Arial" w:cs="Arial"/>
        </w:rPr>
        <w:t>viteza vântului de calcul; Se determină în funcţie de zona eoliană în care se găseşte localitatea considerată.</w:t>
      </w:r>
    </w:p>
    <w:p w:rsidR="00A12307" w:rsidRPr="00A12307" w:rsidRDefault="00A12307" w:rsidP="002022E6">
      <w:pPr>
        <w:numPr>
          <w:ilvl w:val="0"/>
          <w:numId w:val="21"/>
        </w:numPr>
        <w:tabs>
          <w:tab w:val="num" w:pos="1080"/>
        </w:tabs>
        <w:spacing w:line="276" w:lineRule="auto"/>
        <w:ind w:left="1080" w:firstLine="709"/>
        <w:jc w:val="both"/>
        <w:rPr>
          <w:rFonts w:ascii="Arial" w:hAnsi="Arial" w:cs="Arial"/>
        </w:rPr>
      </w:pPr>
      <w:r w:rsidRPr="00A12307">
        <w:rPr>
          <w:rFonts w:ascii="Arial" w:hAnsi="Arial" w:cs="Arial"/>
        </w:rPr>
        <w:t>necesarul de căldură la deschiderea unui m</w:t>
      </w:r>
      <w:r w:rsidRPr="00A12307">
        <w:rPr>
          <w:rFonts w:ascii="Arial" w:hAnsi="Arial" w:cs="Arial"/>
          <w:vertAlign w:val="superscript"/>
        </w:rPr>
        <w:t>2</w:t>
      </w:r>
      <w:r w:rsidRPr="00A12307">
        <w:rPr>
          <w:rFonts w:ascii="Arial" w:hAnsi="Arial" w:cs="Arial"/>
        </w:rPr>
        <w:t xml:space="preserve"> de uşă în condiţiile de diferenţă de temperatură de 1</w:t>
      </w:r>
      <w:r w:rsidRPr="00A12307">
        <w:rPr>
          <w:rFonts w:ascii="Arial" w:hAnsi="Arial" w:cs="Arial"/>
          <w:vertAlign w:val="superscript"/>
        </w:rPr>
        <w:t>o</w:t>
      </w:r>
      <w:r w:rsidRPr="00A12307">
        <w:rPr>
          <w:rFonts w:ascii="Arial" w:hAnsi="Arial" w:cs="Arial"/>
        </w:rPr>
        <w:t>C;</w:t>
      </w:r>
    </w:p>
    <w:p w:rsidR="00A12307" w:rsidRPr="00A12307" w:rsidRDefault="00A12307" w:rsidP="002022E6">
      <w:pPr>
        <w:spacing w:line="276" w:lineRule="auto"/>
        <w:ind w:firstLine="709"/>
        <w:jc w:val="both"/>
        <w:rPr>
          <w:rFonts w:ascii="Arial" w:hAnsi="Arial" w:cs="Arial"/>
        </w:rPr>
      </w:pPr>
      <w:r w:rsidRPr="00A12307">
        <w:rPr>
          <w:rFonts w:ascii="Arial" w:hAnsi="Arial" w:cs="Arial"/>
        </w:rPr>
        <w:t>S</w:t>
      </w:r>
      <w:r w:rsidRPr="00A12307">
        <w:rPr>
          <w:rFonts w:ascii="Arial" w:hAnsi="Arial" w:cs="Arial"/>
          <w:vertAlign w:val="subscript"/>
        </w:rPr>
        <w:t>u</w:t>
      </w:r>
      <w:r w:rsidRPr="00A12307">
        <w:rPr>
          <w:rFonts w:ascii="Arial" w:hAnsi="Arial" w:cs="Arial"/>
        </w:rPr>
        <w:t>- suprafaţa uşii;</w:t>
      </w:r>
    </w:p>
    <w:p w:rsidR="00A12307" w:rsidRPr="00A12307" w:rsidRDefault="00A12307" w:rsidP="002022E6">
      <w:pPr>
        <w:spacing w:line="276" w:lineRule="auto"/>
        <w:ind w:firstLine="709"/>
        <w:jc w:val="both"/>
        <w:rPr>
          <w:rFonts w:ascii="Arial" w:hAnsi="Arial" w:cs="Arial"/>
        </w:rPr>
      </w:pPr>
      <w:r w:rsidRPr="00A12307">
        <w:rPr>
          <w:rFonts w:ascii="Arial" w:hAnsi="Arial" w:cs="Arial"/>
        </w:rPr>
        <w:t>n-numărul deschiderilor orare.</w:t>
      </w:r>
    </w:p>
    <w:p w:rsidR="00A12307" w:rsidRPr="00A12307" w:rsidRDefault="00A12307" w:rsidP="002022E6">
      <w:pPr>
        <w:spacing w:line="276" w:lineRule="auto"/>
        <w:ind w:firstLine="709"/>
        <w:jc w:val="both"/>
        <w:rPr>
          <w:rFonts w:ascii="Arial" w:hAnsi="Arial" w:cs="Arial"/>
          <w:i/>
        </w:rPr>
      </w:pPr>
      <w:r w:rsidRPr="00A12307">
        <w:rPr>
          <w:rFonts w:ascii="Arial" w:hAnsi="Arial" w:cs="Arial"/>
          <w:i/>
        </w:rPr>
        <w:t>Necesarul de căldură pentru încălzirea aerului rece pătruns în încăpere</w:t>
      </w:r>
    </w:p>
    <w:p w:rsidR="00A12307" w:rsidRPr="00A12307" w:rsidRDefault="00A12307" w:rsidP="002022E6">
      <w:pPr>
        <w:spacing w:line="276" w:lineRule="auto"/>
        <w:ind w:firstLine="709"/>
        <w:jc w:val="both"/>
        <w:rPr>
          <w:rFonts w:ascii="Arial" w:hAnsi="Arial" w:cs="Arial"/>
        </w:rPr>
      </w:pPr>
      <w:r w:rsidRPr="00A12307">
        <w:rPr>
          <w:rFonts w:ascii="Arial" w:hAnsi="Arial" w:cs="Arial"/>
        </w:rPr>
        <w:tab/>
        <w:t>Debitul de căldură Q</w:t>
      </w:r>
      <w:r w:rsidRPr="00A12307">
        <w:rPr>
          <w:rFonts w:ascii="Arial" w:hAnsi="Arial" w:cs="Arial"/>
          <w:vertAlign w:val="subscript"/>
        </w:rPr>
        <w:t>I</w:t>
      </w:r>
      <w:r w:rsidRPr="00A12307">
        <w:rPr>
          <w:rFonts w:ascii="Arial" w:hAnsi="Arial" w:cs="Arial"/>
        </w:rPr>
        <w:t xml:space="preserve"> necesar pentru încălzirea aerului exterior pătruns în încăpere rezultă din însumarea necesarului de căldură Q</w:t>
      </w:r>
      <w:r w:rsidRPr="00A12307">
        <w:rPr>
          <w:rFonts w:ascii="Arial" w:hAnsi="Arial" w:cs="Arial"/>
          <w:vertAlign w:val="subscript"/>
        </w:rPr>
        <w:t>f</w:t>
      </w:r>
      <w:r w:rsidRPr="00A12307">
        <w:rPr>
          <w:rFonts w:ascii="Arial" w:hAnsi="Arial" w:cs="Arial"/>
        </w:rPr>
        <w:t xml:space="preserve"> pentru încălzirea aerului infiltrat prin neetanşeitpţile ferestrelor şi uşilor şi a necesarului de căldură Q</w:t>
      </w:r>
      <w:r w:rsidRPr="00A12307">
        <w:rPr>
          <w:rFonts w:ascii="Arial" w:hAnsi="Arial" w:cs="Arial"/>
          <w:vertAlign w:val="subscript"/>
        </w:rPr>
        <w:t>u</w:t>
      </w:r>
      <w:r w:rsidRPr="00A12307">
        <w:rPr>
          <w:rFonts w:ascii="Arial" w:hAnsi="Arial" w:cs="Arial"/>
        </w:rPr>
        <w:t xml:space="preserve"> pentru încălzirea aerului pătruns în încăpere, prin grilele de aer.</w:t>
      </w:r>
    </w:p>
    <w:p w:rsidR="00A12307" w:rsidRPr="00A12307" w:rsidRDefault="00A12307" w:rsidP="002022E6">
      <w:pPr>
        <w:spacing w:line="276" w:lineRule="auto"/>
        <w:ind w:firstLine="709"/>
        <w:jc w:val="both"/>
        <w:rPr>
          <w:rFonts w:ascii="Arial" w:hAnsi="Arial" w:cs="Arial"/>
        </w:rPr>
      </w:pPr>
      <w:r w:rsidRPr="00A12307">
        <w:rPr>
          <w:rFonts w:ascii="Arial" w:hAnsi="Arial" w:cs="Arial"/>
        </w:rPr>
        <w:t>Q</w:t>
      </w:r>
      <w:r w:rsidRPr="00A12307">
        <w:rPr>
          <w:rFonts w:ascii="Arial" w:hAnsi="Arial" w:cs="Arial"/>
          <w:vertAlign w:val="subscript"/>
        </w:rPr>
        <w:t xml:space="preserve">I </w:t>
      </w:r>
      <w:r w:rsidRPr="00A12307">
        <w:rPr>
          <w:rFonts w:ascii="Arial" w:hAnsi="Arial" w:cs="Arial"/>
        </w:rPr>
        <w:t>= Q</w:t>
      </w:r>
      <w:r w:rsidRPr="00A12307">
        <w:rPr>
          <w:rFonts w:ascii="Arial" w:hAnsi="Arial" w:cs="Arial"/>
          <w:vertAlign w:val="subscript"/>
        </w:rPr>
        <w:t xml:space="preserve">f </w:t>
      </w:r>
      <w:r w:rsidRPr="00A12307">
        <w:rPr>
          <w:rFonts w:ascii="Arial" w:hAnsi="Arial" w:cs="Arial"/>
        </w:rPr>
        <w:t>+ Q</w:t>
      </w:r>
      <w:r w:rsidRPr="00A12307">
        <w:rPr>
          <w:rFonts w:ascii="Arial" w:hAnsi="Arial" w:cs="Arial"/>
          <w:vertAlign w:val="subscript"/>
        </w:rPr>
        <w:t xml:space="preserve">u </w:t>
      </w:r>
      <w:r w:rsidRPr="00A12307">
        <w:rPr>
          <w:rFonts w:ascii="Arial" w:hAnsi="Arial" w:cs="Arial"/>
        </w:rPr>
        <w:t xml:space="preserve">      [W]</w:t>
      </w:r>
    </w:p>
    <w:p w:rsidR="00A12307" w:rsidRPr="00A12307" w:rsidRDefault="00A12307" w:rsidP="002022E6">
      <w:pPr>
        <w:spacing w:line="276" w:lineRule="auto"/>
        <w:ind w:firstLine="709"/>
        <w:jc w:val="both"/>
        <w:rPr>
          <w:rFonts w:ascii="Arial" w:hAnsi="Arial" w:cs="Arial"/>
          <w:b/>
        </w:rPr>
      </w:pPr>
      <w:r w:rsidRPr="00A12307">
        <w:rPr>
          <w:rFonts w:ascii="Arial" w:hAnsi="Arial" w:cs="Arial"/>
          <w:b/>
        </w:rPr>
        <w:t>Dimensionarea vasului de expansiune:</w:t>
      </w:r>
    </w:p>
    <w:p w:rsidR="00A12307" w:rsidRPr="00A12307" w:rsidRDefault="00A12307" w:rsidP="002022E6">
      <w:pPr>
        <w:tabs>
          <w:tab w:val="left" w:pos="0"/>
        </w:tabs>
        <w:spacing w:line="276" w:lineRule="auto"/>
        <w:ind w:right="-142" w:firstLine="709"/>
        <w:rPr>
          <w:rFonts w:ascii="Arial" w:hAnsi="Arial" w:cs="Arial"/>
        </w:rPr>
      </w:pPr>
      <w:r w:rsidRPr="00A12307">
        <w:rPr>
          <w:rFonts w:ascii="Arial" w:hAnsi="Arial" w:cs="Arial"/>
        </w:rPr>
        <w:tab/>
        <w:t>Volumul de apă rezultat din dilatarea apei cu relaţia:</w:t>
      </w:r>
    </w:p>
    <w:p w:rsidR="00A12307" w:rsidRPr="00A12307" w:rsidRDefault="00A12307" w:rsidP="002022E6">
      <w:pPr>
        <w:tabs>
          <w:tab w:val="left" w:pos="0"/>
        </w:tabs>
        <w:spacing w:line="276" w:lineRule="auto"/>
        <w:ind w:right="-142" w:firstLine="709"/>
        <w:rPr>
          <w:rFonts w:ascii="Arial" w:hAnsi="Arial" w:cs="Arial"/>
        </w:rPr>
      </w:pPr>
      <w:r w:rsidRPr="00A12307">
        <w:rPr>
          <w:rFonts w:ascii="Arial" w:hAnsi="Arial" w:cs="Arial"/>
        </w:rPr>
        <w:tab/>
      </w:r>
      <w:r w:rsidRPr="00A12307">
        <w:rPr>
          <w:rFonts w:ascii="Arial" w:hAnsi="Arial" w:cs="Arial"/>
        </w:rPr>
        <w:t>V=V</w:t>
      </w:r>
      <w:r w:rsidRPr="00A12307">
        <w:rPr>
          <w:rFonts w:ascii="Arial" w:hAnsi="Arial" w:cs="Arial"/>
          <w:vertAlign w:val="subscript"/>
        </w:rPr>
        <w:t>INSTAL.</w:t>
      </w:r>
      <w:r w:rsidRPr="00A12307">
        <w:rPr>
          <w:rFonts w:ascii="Arial" w:hAnsi="Arial" w:cs="Arial"/>
        </w:rPr>
        <w:t>+((V</w:t>
      </w:r>
      <w:r w:rsidRPr="00A12307">
        <w:rPr>
          <w:rFonts w:ascii="Arial" w:hAnsi="Arial" w:cs="Arial"/>
          <w:vertAlign w:val="subscript"/>
        </w:rPr>
        <w:t>T.M</w:t>
      </w:r>
      <w:r w:rsidRPr="00A12307">
        <w:rPr>
          <w:rFonts w:ascii="Arial" w:hAnsi="Arial" w:cs="Arial"/>
        </w:rPr>
        <w:t>/V</w:t>
      </w:r>
      <w:r w:rsidRPr="00A12307">
        <w:rPr>
          <w:rFonts w:ascii="Arial" w:hAnsi="Arial" w:cs="Arial"/>
          <w:vertAlign w:val="subscript"/>
        </w:rPr>
        <w:t>+10</w:t>
      </w:r>
      <w:r w:rsidRPr="00A12307">
        <w:rPr>
          <w:rFonts w:ascii="Arial" w:hAnsi="Arial" w:cs="Arial"/>
        </w:rPr>
        <w:t>)-1)   [l]</w:t>
      </w:r>
    </w:p>
    <w:p w:rsidR="00A12307" w:rsidRPr="00A12307" w:rsidRDefault="00A12307" w:rsidP="002022E6">
      <w:pPr>
        <w:tabs>
          <w:tab w:val="left" w:pos="0"/>
        </w:tabs>
        <w:spacing w:line="276" w:lineRule="auto"/>
        <w:ind w:right="-142" w:firstLine="709"/>
        <w:rPr>
          <w:rFonts w:ascii="Arial" w:hAnsi="Arial" w:cs="Arial"/>
        </w:rPr>
      </w:pPr>
      <w:r w:rsidRPr="00A12307">
        <w:rPr>
          <w:rFonts w:ascii="Arial" w:hAnsi="Arial" w:cs="Arial"/>
        </w:rPr>
        <w:tab/>
        <w:t>V</w:t>
      </w:r>
      <w:r w:rsidRPr="00A12307">
        <w:rPr>
          <w:rFonts w:ascii="Arial" w:hAnsi="Arial" w:cs="Arial"/>
          <w:vertAlign w:val="subscript"/>
        </w:rPr>
        <w:t>INSTAL.</w:t>
      </w:r>
      <w:r w:rsidRPr="00A12307">
        <w:rPr>
          <w:rFonts w:ascii="Arial" w:hAnsi="Arial" w:cs="Arial"/>
        </w:rPr>
        <w:t>-volumul de apă din instalaţie</w:t>
      </w:r>
    </w:p>
    <w:p w:rsidR="00A12307" w:rsidRPr="00A12307" w:rsidRDefault="00A12307" w:rsidP="002022E6">
      <w:pPr>
        <w:tabs>
          <w:tab w:val="left" w:pos="0"/>
        </w:tabs>
        <w:spacing w:line="276" w:lineRule="auto"/>
        <w:ind w:right="-142" w:firstLine="709"/>
        <w:rPr>
          <w:rFonts w:ascii="Arial" w:hAnsi="Arial" w:cs="Arial"/>
        </w:rPr>
      </w:pPr>
      <w:r w:rsidRPr="00A12307">
        <w:rPr>
          <w:rFonts w:ascii="Arial" w:hAnsi="Arial" w:cs="Arial"/>
        </w:rPr>
        <w:tab/>
        <w:t>V</w:t>
      </w:r>
      <w:r w:rsidRPr="00A12307">
        <w:rPr>
          <w:rFonts w:ascii="Arial" w:hAnsi="Arial" w:cs="Arial"/>
          <w:vertAlign w:val="subscript"/>
        </w:rPr>
        <w:t>INSTAL.</w:t>
      </w:r>
      <w:r w:rsidRPr="00A12307">
        <w:rPr>
          <w:rFonts w:ascii="Arial" w:hAnsi="Arial" w:cs="Arial"/>
        </w:rPr>
        <w:t>=Q</w:t>
      </w:r>
      <w:r w:rsidRPr="00A12307">
        <w:rPr>
          <w:rFonts w:ascii="Arial" w:hAnsi="Arial" w:cs="Arial"/>
          <w:vertAlign w:val="subscript"/>
        </w:rPr>
        <w:t>INSTAL.</w:t>
      </w:r>
      <w:r w:rsidRPr="00A12307">
        <w:rPr>
          <w:rFonts w:ascii="Arial" w:hAnsi="Arial" w:cs="Arial"/>
        </w:rPr>
        <w:t>x25[l]=250x25=9375 [l]</w:t>
      </w:r>
    </w:p>
    <w:p w:rsidR="00A12307" w:rsidRPr="00A12307" w:rsidRDefault="00A12307" w:rsidP="002022E6">
      <w:pPr>
        <w:tabs>
          <w:tab w:val="left" w:pos="0"/>
        </w:tabs>
        <w:spacing w:line="276" w:lineRule="auto"/>
        <w:ind w:right="-142" w:firstLine="709"/>
        <w:rPr>
          <w:rFonts w:ascii="Arial" w:hAnsi="Arial" w:cs="Arial"/>
        </w:rPr>
      </w:pPr>
      <w:r w:rsidRPr="00A12307">
        <w:rPr>
          <w:rFonts w:ascii="Arial" w:hAnsi="Arial" w:cs="Arial"/>
        </w:rPr>
        <w:tab/>
        <w:t>Q</w:t>
      </w:r>
      <w:r w:rsidRPr="00A12307">
        <w:rPr>
          <w:rFonts w:ascii="Arial" w:hAnsi="Arial" w:cs="Arial"/>
          <w:vertAlign w:val="subscript"/>
        </w:rPr>
        <w:t>INSTAL.</w:t>
      </w:r>
      <w:r w:rsidRPr="00A12307">
        <w:rPr>
          <w:rFonts w:ascii="Arial" w:hAnsi="Arial" w:cs="Arial"/>
        </w:rPr>
        <w:t xml:space="preserve">-puterea instalată </w:t>
      </w:r>
    </w:p>
    <w:p w:rsidR="00A12307" w:rsidRPr="00A12307" w:rsidRDefault="00A12307" w:rsidP="002022E6">
      <w:pPr>
        <w:tabs>
          <w:tab w:val="left" w:pos="0"/>
        </w:tabs>
        <w:spacing w:line="276" w:lineRule="auto"/>
        <w:ind w:right="-142" w:firstLine="709"/>
        <w:rPr>
          <w:rFonts w:ascii="Arial" w:hAnsi="Arial" w:cs="Arial"/>
          <w:lang w:val="it-IT"/>
        </w:rPr>
      </w:pPr>
      <w:r w:rsidRPr="00A12307">
        <w:rPr>
          <w:rFonts w:ascii="Arial" w:hAnsi="Arial" w:cs="Arial"/>
        </w:rPr>
        <w:tab/>
      </w:r>
      <w:r w:rsidRPr="00A12307">
        <w:rPr>
          <w:rFonts w:ascii="Arial" w:hAnsi="Arial" w:cs="Arial"/>
          <w:lang w:val="it-IT"/>
        </w:rPr>
        <w:t>V</w:t>
      </w:r>
      <w:r w:rsidRPr="00A12307">
        <w:rPr>
          <w:rFonts w:ascii="Arial" w:hAnsi="Arial" w:cs="Arial"/>
          <w:vertAlign w:val="subscript"/>
          <w:lang w:val="it-IT"/>
        </w:rPr>
        <w:t>T.M</w:t>
      </w:r>
      <w:r w:rsidRPr="00A12307">
        <w:rPr>
          <w:rFonts w:ascii="Arial" w:hAnsi="Arial" w:cs="Arial"/>
          <w:lang w:val="it-IT"/>
        </w:rPr>
        <w:t>-volumul specific al apei la temperatura medie de funcţionare în [l/kg]</w:t>
      </w:r>
    </w:p>
    <w:p w:rsidR="00A12307" w:rsidRPr="00A12307" w:rsidRDefault="00A12307" w:rsidP="002022E6">
      <w:pPr>
        <w:tabs>
          <w:tab w:val="left" w:pos="0"/>
        </w:tabs>
        <w:spacing w:line="276" w:lineRule="auto"/>
        <w:ind w:right="-142" w:firstLine="709"/>
        <w:rPr>
          <w:rFonts w:ascii="Arial" w:hAnsi="Arial" w:cs="Arial"/>
          <w:lang w:val="it-IT"/>
        </w:rPr>
      </w:pPr>
      <w:r w:rsidRPr="00A12307">
        <w:rPr>
          <w:rFonts w:ascii="Arial" w:hAnsi="Arial" w:cs="Arial"/>
          <w:lang w:val="it-IT"/>
        </w:rPr>
        <w:tab/>
        <w:t>V</w:t>
      </w:r>
      <w:r w:rsidRPr="00A12307">
        <w:rPr>
          <w:rFonts w:ascii="Arial" w:hAnsi="Arial" w:cs="Arial"/>
          <w:vertAlign w:val="subscript"/>
          <w:lang w:val="it-IT"/>
        </w:rPr>
        <w:t>+10</w:t>
      </w:r>
      <w:r w:rsidRPr="00A12307">
        <w:rPr>
          <w:rFonts w:ascii="Arial" w:hAnsi="Arial" w:cs="Arial"/>
          <w:lang w:val="it-IT"/>
        </w:rPr>
        <w:t>-volumul specific al apei la temperature de +10</w:t>
      </w:r>
      <w:r w:rsidRPr="00A12307">
        <w:rPr>
          <w:rFonts w:ascii="Arial" w:hAnsi="Arial" w:cs="Arial"/>
          <w:vertAlign w:val="superscript"/>
          <w:lang w:val="it-IT"/>
        </w:rPr>
        <w:t>o</w:t>
      </w:r>
      <w:r w:rsidRPr="00A12307">
        <w:rPr>
          <w:rFonts w:ascii="Arial" w:hAnsi="Arial" w:cs="Arial"/>
          <w:lang w:val="it-IT"/>
        </w:rPr>
        <w:t>C in [l/kg]</w:t>
      </w:r>
    </w:p>
    <w:p w:rsidR="00A12307" w:rsidRPr="00A12307" w:rsidRDefault="00A12307" w:rsidP="002022E6">
      <w:pPr>
        <w:tabs>
          <w:tab w:val="left" w:pos="0"/>
        </w:tabs>
        <w:spacing w:line="276" w:lineRule="auto"/>
        <w:ind w:right="-142" w:firstLine="709"/>
        <w:rPr>
          <w:rFonts w:ascii="Arial" w:hAnsi="Arial" w:cs="Arial"/>
          <w:lang w:val="it-IT"/>
        </w:rPr>
      </w:pPr>
      <w:r w:rsidRPr="00A12307">
        <w:rPr>
          <w:rFonts w:ascii="Arial" w:hAnsi="Arial" w:cs="Arial"/>
          <w:lang w:val="it-IT"/>
        </w:rPr>
        <w:tab/>
        <w:t>t</w:t>
      </w:r>
      <w:r w:rsidRPr="00A12307">
        <w:rPr>
          <w:rFonts w:ascii="Arial" w:hAnsi="Arial" w:cs="Arial"/>
          <w:vertAlign w:val="subscript"/>
          <w:lang w:val="it-IT"/>
        </w:rPr>
        <w:t>m</w:t>
      </w:r>
      <w:r w:rsidRPr="00A12307">
        <w:rPr>
          <w:rFonts w:ascii="Arial" w:hAnsi="Arial" w:cs="Arial"/>
          <w:lang w:val="it-IT"/>
        </w:rPr>
        <w:t>=(80+60)/2=70</w:t>
      </w:r>
      <w:r w:rsidRPr="00A12307">
        <w:rPr>
          <w:rFonts w:ascii="Arial" w:hAnsi="Arial" w:cs="Arial"/>
          <w:vertAlign w:val="superscript"/>
          <w:lang w:val="it-IT"/>
        </w:rPr>
        <w:t xml:space="preserve"> o</w:t>
      </w:r>
      <w:r w:rsidRPr="00A12307">
        <w:rPr>
          <w:rFonts w:ascii="Arial" w:hAnsi="Arial" w:cs="Arial"/>
          <w:lang w:val="it-IT"/>
        </w:rPr>
        <w:t>C rezultă V</w:t>
      </w:r>
      <w:r w:rsidRPr="00A12307">
        <w:rPr>
          <w:rFonts w:ascii="Arial" w:hAnsi="Arial" w:cs="Arial"/>
          <w:vertAlign w:val="subscript"/>
          <w:lang w:val="it-IT"/>
        </w:rPr>
        <w:t>T.M</w:t>
      </w:r>
      <w:r w:rsidRPr="00A12307">
        <w:rPr>
          <w:rFonts w:ascii="Arial" w:hAnsi="Arial" w:cs="Arial"/>
          <w:lang w:val="it-IT"/>
        </w:rPr>
        <w:t>=1.0228[l/kg]</w:t>
      </w:r>
    </w:p>
    <w:p w:rsidR="00A12307" w:rsidRPr="00A12307" w:rsidRDefault="00A12307" w:rsidP="002022E6">
      <w:pPr>
        <w:tabs>
          <w:tab w:val="left" w:pos="0"/>
        </w:tabs>
        <w:spacing w:line="276" w:lineRule="auto"/>
        <w:ind w:right="-142" w:firstLine="709"/>
        <w:rPr>
          <w:rFonts w:ascii="Arial" w:hAnsi="Arial" w:cs="Arial"/>
          <w:lang w:val="it-IT"/>
        </w:rPr>
      </w:pPr>
      <w:r w:rsidRPr="00A12307">
        <w:rPr>
          <w:rFonts w:ascii="Arial" w:hAnsi="Arial" w:cs="Arial"/>
          <w:lang w:val="it-IT"/>
        </w:rPr>
        <w:tab/>
        <w:t>V</w:t>
      </w:r>
      <w:r w:rsidRPr="00A12307">
        <w:rPr>
          <w:rFonts w:ascii="Arial" w:hAnsi="Arial" w:cs="Arial"/>
          <w:vertAlign w:val="subscript"/>
          <w:lang w:val="it-IT"/>
        </w:rPr>
        <w:t>+10</w:t>
      </w:r>
      <w:r w:rsidRPr="00A12307">
        <w:rPr>
          <w:rFonts w:ascii="Arial" w:hAnsi="Arial" w:cs="Arial"/>
          <w:lang w:val="it-IT"/>
        </w:rPr>
        <w:t>=1.0004 [l/kg]</w:t>
      </w:r>
    </w:p>
    <w:p w:rsidR="00A12307" w:rsidRPr="00A12307" w:rsidRDefault="00A12307" w:rsidP="002022E6">
      <w:pPr>
        <w:tabs>
          <w:tab w:val="left" w:pos="0"/>
        </w:tabs>
        <w:spacing w:line="276" w:lineRule="auto"/>
        <w:ind w:right="-142" w:firstLine="709"/>
        <w:rPr>
          <w:rFonts w:ascii="Arial" w:hAnsi="Arial" w:cs="Arial"/>
          <w:lang w:val="it-IT"/>
        </w:rPr>
      </w:pPr>
      <w:r w:rsidRPr="00A12307">
        <w:rPr>
          <w:rFonts w:ascii="Arial" w:hAnsi="Arial" w:cs="Arial"/>
          <w:lang w:val="it-IT"/>
        </w:rPr>
        <w:tab/>
      </w:r>
      <w:r w:rsidRPr="00A12307">
        <w:rPr>
          <w:rFonts w:ascii="Arial" w:hAnsi="Arial" w:cs="Arial"/>
        </w:rPr>
        <w:t></w:t>
      </w:r>
      <w:r w:rsidRPr="00A12307">
        <w:rPr>
          <w:rFonts w:ascii="Arial" w:hAnsi="Arial" w:cs="Arial"/>
          <w:lang w:val="it-IT"/>
        </w:rPr>
        <w:t>V=9375x ((1.0228/1.0004)-1)=210[l]</w:t>
      </w:r>
    </w:p>
    <w:p w:rsidR="00A12307" w:rsidRPr="00A12307" w:rsidRDefault="00A12307" w:rsidP="002022E6">
      <w:pPr>
        <w:tabs>
          <w:tab w:val="left" w:pos="0"/>
        </w:tabs>
        <w:spacing w:line="276" w:lineRule="auto"/>
        <w:ind w:right="-142" w:firstLine="709"/>
        <w:rPr>
          <w:rFonts w:ascii="Arial" w:hAnsi="Arial" w:cs="Arial"/>
          <w:lang w:val="it-IT"/>
        </w:rPr>
      </w:pPr>
      <w:r w:rsidRPr="00A12307">
        <w:rPr>
          <w:rFonts w:ascii="Arial" w:hAnsi="Arial" w:cs="Arial"/>
          <w:lang w:val="it-IT"/>
        </w:rPr>
        <w:tab/>
        <w:t>Volumul vasului de expansiune închis  se calculează cu formula:</w:t>
      </w:r>
    </w:p>
    <w:p w:rsidR="00A12307" w:rsidRPr="00A12307" w:rsidRDefault="00A12307" w:rsidP="002022E6">
      <w:pPr>
        <w:tabs>
          <w:tab w:val="left" w:pos="0"/>
        </w:tabs>
        <w:spacing w:line="276" w:lineRule="auto"/>
        <w:ind w:right="-142" w:firstLine="709"/>
        <w:rPr>
          <w:rFonts w:ascii="Arial" w:hAnsi="Arial" w:cs="Arial"/>
          <w:lang w:val="it-IT"/>
        </w:rPr>
      </w:pPr>
      <w:r w:rsidRPr="00A12307">
        <w:rPr>
          <w:rFonts w:ascii="Arial" w:hAnsi="Arial" w:cs="Arial"/>
          <w:lang w:val="it-IT"/>
        </w:rPr>
        <w:tab/>
        <w:t>V</w:t>
      </w:r>
      <w:r w:rsidRPr="00A12307">
        <w:rPr>
          <w:rFonts w:ascii="Arial" w:hAnsi="Arial" w:cs="Arial"/>
          <w:vertAlign w:val="subscript"/>
          <w:lang w:val="it-IT"/>
        </w:rPr>
        <w:t>V.E.I</w:t>
      </w:r>
      <w:r w:rsidRPr="00A12307">
        <w:rPr>
          <w:rFonts w:ascii="Arial" w:hAnsi="Arial" w:cs="Arial"/>
          <w:lang w:val="it-IT"/>
        </w:rPr>
        <w:t xml:space="preserve">=1.1x </w:t>
      </w:r>
      <w:r w:rsidRPr="00A12307">
        <w:rPr>
          <w:rFonts w:ascii="Arial" w:hAnsi="Arial" w:cs="Arial"/>
        </w:rPr>
        <w:t></w:t>
      </w:r>
      <w:r w:rsidRPr="00A12307">
        <w:rPr>
          <w:rFonts w:ascii="Arial" w:hAnsi="Arial" w:cs="Arial"/>
          <w:lang w:val="it-IT"/>
        </w:rPr>
        <w:t>Vx (1/(1-p</w:t>
      </w:r>
      <w:r w:rsidRPr="00A12307">
        <w:rPr>
          <w:rFonts w:ascii="Arial" w:hAnsi="Arial" w:cs="Arial"/>
          <w:vertAlign w:val="subscript"/>
          <w:lang w:val="it-IT"/>
        </w:rPr>
        <w:t>min.</w:t>
      </w:r>
      <w:r w:rsidRPr="00A12307">
        <w:rPr>
          <w:rFonts w:ascii="Arial" w:hAnsi="Arial" w:cs="Arial"/>
          <w:lang w:val="it-IT"/>
        </w:rPr>
        <w:t>/ p</w:t>
      </w:r>
      <w:r w:rsidRPr="00A12307">
        <w:rPr>
          <w:rFonts w:ascii="Arial" w:hAnsi="Arial" w:cs="Arial"/>
          <w:vertAlign w:val="subscript"/>
          <w:lang w:val="it-IT"/>
        </w:rPr>
        <w:t>max.</w:t>
      </w:r>
      <w:r w:rsidRPr="00A12307">
        <w:rPr>
          <w:rFonts w:ascii="Arial" w:hAnsi="Arial" w:cs="Arial"/>
          <w:lang w:val="it-IT"/>
        </w:rPr>
        <w:t>))  [l]</w:t>
      </w:r>
    </w:p>
    <w:p w:rsidR="00A12307" w:rsidRPr="00A12307" w:rsidRDefault="00A12307" w:rsidP="002022E6">
      <w:pPr>
        <w:tabs>
          <w:tab w:val="left" w:pos="0"/>
        </w:tabs>
        <w:spacing w:line="276" w:lineRule="auto"/>
        <w:ind w:right="-142" w:firstLine="709"/>
        <w:rPr>
          <w:rFonts w:ascii="Arial" w:hAnsi="Arial" w:cs="Arial"/>
          <w:lang w:val="it-IT"/>
        </w:rPr>
      </w:pPr>
      <w:r w:rsidRPr="00A12307">
        <w:rPr>
          <w:rFonts w:ascii="Arial" w:hAnsi="Arial" w:cs="Arial"/>
          <w:lang w:val="it-IT"/>
        </w:rPr>
        <w:tab/>
      </w:r>
      <w:r w:rsidRPr="00A12307">
        <w:rPr>
          <w:rFonts w:ascii="Arial" w:hAnsi="Arial" w:cs="Arial"/>
        </w:rPr>
        <w:t></w:t>
      </w:r>
      <w:r w:rsidRPr="00A12307">
        <w:rPr>
          <w:rFonts w:ascii="Arial" w:hAnsi="Arial" w:cs="Arial"/>
          <w:lang w:val="it-IT"/>
        </w:rPr>
        <w:t>V-volumul de apă rezultat din dilatarea apei [l]</w:t>
      </w:r>
    </w:p>
    <w:p w:rsidR="00A12307" w:rsidRPr="00A12307" w:rsidRDefault="00A12307" w:rsidP="002022E6">
      <w:pPr>
        <w:tabs>
          <w:tab w:val="left" w:pos="0"/>
        </w:tabs>
        <w:spacing w:line="276" w:lineRule="auto"/>
        <w:ind w:right="-142" w:firstLine="709"/>
        <w:rPr>
          <w:rFonts w:ascii="Arial" w:hAnsi="Arial" w:cs="Arial"/>
          <w:lang w:val="it-IT"/>
        </w:rPr>
      </w:pPr>
      <w:r w:rsidRPr="00A12307">
        <w:rPr>
          <w:rFonts w:ascii="Arial" w:hAnsi="Arial" w:cs="Arial"/>
          <w:lang w:val="it-IT"/>
        </w:rPr>
        <w:tab/>
        <w:t>p</w:t>
      </w:r>
      <w:r w:rsidRPr="00A12307">
        <w:rPr>
          <w:rFonts w:ascii="Arial" w:hAnsi="Arial" w:cs="Arial"/>
          <w:vertAlign w:val="subscript"/>
          <w:lang w:val="it-IT"/>
        </w:rPr>
        <w:t>min.</w:t>
      </w:r>
      <w:r w:rsidRPr="00A12307">
        <w:rPr>
          <w:rFonts w:ascii="Arial" w:hAnsi="Arial" w:cs="Arial"/>
          <w:lang w:val="it-IT"/>
        </w:rPr>
        <w:t>-presiunea absolută minimă în vasul de expansiune închis necesară menţinerii apei în instalaţia rece la o cotă care să dapăşească punctual cel mai înalt al acesteia =1 [bar absolut].</w:t>
      </w:r>
    </w:p>
    <w:p w:rsidR="00A12307" w:rsidRPr="00A12307" w:rsidRDefault="00A12307" w:rsidP="002022E6">
      <w:pPr>
        <w:tabs>
          <w:tab w:val="left" w:pos="0"/>
        </w:tabs>
        <w:spacing w:line="276" w:lineRule="auto"/>
        <w:ind w:right="-142" w:firstLine="709"/>
        <w:rPr>
          <w:rFonts w:ascii="Arial" w:hAnsi="Arial" w:cs="Arial"/>
          <w:lang w:val="pt-BR"/>
        </w:rPr>
      </w:pPr>
      <w:r w:rsidRPr="00A12307">
        <w:rPr>
          <w:rFonts w:ascii="Arial" w:hAnsi="Arial" w:cs="Arial"/>
          <w:lang w:val="it-IT"/>
        </w:rPr>
        <w:tab/>
      </w:r>
      <w:r w:rsidRPr="00A12307">
        <w:rPr>
          <w:rFonts w:ascii="Arial" w:hAnsi="Arial" w:cs="Arial"/>
          <w:lang w:val="pt-BR"/>
        </w:rPr>
        <w:t>p</w:t>
      </w:r>
      <w:r w:rsidRPr="00A12307">
        <w:rPr>
          <w:rFonts w:ascii="Arial" w:hAnsi="Arial" w:cs="Arial"/>
          <w:vertAlign w:val="subscript"/>
          <w:lang w:val="pt-BR"/>
        </w:rPr>
        <w:t>max.</w:t>
      </w:r>
      <w:r w:rsidRPr="00A12307">
        <w:rPr>
          <w:rFonts w:ascii="Arial" w:hAnsi="Arial" w:cs="Arial"/>
          <w:lang w:val="pt-BR"/>
        </w:rPr>
        <w:t>-presiunea absolută maximă =3 bar</w:t>
      </w:r>
    </w:p>
    <w:p w:rsidR="00A12307" w:rsidRPr="00A12307" w:rsidRDefault="00A12307" w:rsidP="002022E6">
      <w:pPr>
        <w:spacing w:line="276" w:lineRule="auto"/>
        <w:ind w:firstLine="709"/>
        <w:jc w:val="both"/>
        <w:rPr>
          <w:rFonts w:ascii="Arial" w:hAnsi="Arial" w:cs="Arial"/>
        </w:rPr>
      </w:pPr>
      <w:r w:rsidRPr="00A12307">
        <w:rPr>
          <w:rFonts w:ascii="Arial" w:hAnsi="Arial" w:cs="Arial"/>
          <w:lang w:val="pt-BR"/>
        </w:rPr>
        <w:tab/>
      </w:r>
      <w:r w:rsidRPr="00A12307">
        <w:rPr>
          <w:rFonts w:ascii="Arial" w:hAnsi="Arial" w:cs="Arial"/>
          <w:lang w:val="it-IT"/>
        </w:rPr>
        <w:t>V</w:t>
      </w:r>
      <w:r w:rsidRPr="00A12307">
        <w:rPr>
          <w:rFonts w:ascii="Arial" w:hAnsi="Arial" w:cs="Arial"/>
          <w:vertAlign w:val="subscript"/>
          <w:lang w:val="it-IT"/>
        </w:rPr>
        <w:t>V.E.I</w:t>
      </w:r>
      <w:r w:rsidRPr="00A12307">
        <w:rPr>
          <w:rFonts w:ascii="Arial" w:hAnsi="Arial" w:cs="Arial"/>
          <w:lang w:val="it-IT"/>
        </w:rPr>
        <w:t>=1.1x 210x(1/(1-1/3))=346 l sa ales un vas de expansiune  inchis de 400l</w:t>
      </w:r>
    </w:p>
    <w:p w:rsidR="00A12307" w:rsidRPr="00A12307" w:rsidRDefault="00A12307" w:rsidP="002022E6">
      <w:pPr>
        <w:spacing w:line="276" w:lineRule="auto"/>
        <w:ind w:firstLine="709"/>
        <w:jc w:val="both"/>
        <w:rPr>
          <w:rFonts w:ascii="Arial" w:hAnsi="Arial" w:cs="Arial"/>
        </w:rPr>
      </w:pPr>
    </w:p>
    <w:p w:rsidR="00A12307" w:rsidRPr="00A12307" w:rsidRDefault="00A12307" w:rsidP="002673B3">
      <w:pPr>
        <w:spacing w:line="276" w:lineRule="auto"/>
        <w:ind w:left="720" w:hanging="11"/>
        <w:jc w:val="both"/>
        <w:rPr>
          <w:rFonts w:ascii="Arial" w:hAnsi="Arial" w:cs="Arial"/>
          <w:b/>
        </w:rPr>
      </w:pPr>
      <w:r w:rsidRPr="00A12307">
        <w:rPr>
          <w:rFonts w:ascii="Arial" w:hAnsi="Arial" w:cs="Arial"/>
          <w:b/>
        </w:rPr>
        <w:lastRenderedPageBreak/>
        <w:t>CALCULUL HIDRAULIC AL RETELEI DE TERMOFICARE</w:t>
      </w:r>
    </w:p>
    <w:tbl>
      <w:tblPr>
        <w:tblW w:w="9640" w:type="dxa"/>
        <w:tblInd w:w="108" w:type="dxa"/>
        <w:tblLook w:val="04A0" w:firstRow="1" w:lastRow="0" w:firstColumn="1" w:lastColumn="0" w:noHBand="0" w:noVBand="1"/>
      </w:tblPr>
      <w:tblGrid>
        <w:gridCol w:w="2132"/>
        <w:gridCol w:w="1002"/>
        <w:gridCol w:w="956"/>
        <w:gridCol w:w="956"/>
        <w:gridCol w:w="956"/>
        <w:gridCol w:w="956"/>
        <w:gridCol w:w="643"/>
        <w:gridCol w:w="2124"/>
      </w:tblGrid>
      <w:tr w:rsidR="00A12307" w:rsidRPr="00A12307" w:rsidTr="00C674E6">
        <w:trPr>
          <w:trHeight w:val="315"/>
        </w:trPr>
        <w:tc>
          <w:tcPr>
            <w:tcW w:w="21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12307" w:rsidRPr="00A12307" w:rsidRDefault="00A12307" w:rsidP="002673B3">
            <w:pPr>
              <w:spacing w:line="276" w:lineRule="auto"/>
              <w:ind w:hanging="11"/>
              <w:jc w:val="center"/>
              <w:rPr>
                <w:rFonts w:ascii="Arial" w:hAnsi="Arial" w:cs="Arial"/>
                <w:b/>
                <w:bCs/>
                <w:color w:val="000000"/>
                <w:lang w:val="en-GB" w:eastAsia="en-GB"/>
              </w:rPr>
            </w:pPr>
            <w:r w:rsidRPr="00A12307">
              <w:rPr>
                <w:rFonts w:ascii="Arial" w:hAnsi="Arial" w:cs="Arial"/>
                <w:b/>
                <w:bCs/>
                <w:color w:val="000000"/>
              </w:rPr>
              <w:t>nr.trons</w:t>
            </w:r>
          </w:p>
        </w:tc>
        <w:tc>
          <w:tcPr>
            <w:tcW w:w="960" w:type="dxa"/>
            <w:tcBorders>
              <w:top w:val="single" w:sz="4" w:space="0" w:color="auto"/>
              <w:left w:val="nil"/>
              <w:bottom w:val="single" w:sz="4" w:space="0" w:color="auto"/>
              <w:right w:val="single" w:sz="4" w:space="0" w:color="auto"/>
            </w:tcBorders>
            <w:shd w:val="clear" w:color="auto" w:fill="auto"/>
            <w:noWrap/>
            <w:vAlign w:val="center"/>
            <w:hideMark/>
          </w:tcPr>
          <w:p w:rsidR="00A12307" w:rsidRPr="00A12307" w:rsidRDefault="00A12307" w:rsidP="002673B3">
            <w:pPr>
              <w:spacing w:line="276" w:lineRule="auto"/>
              <w:ind w:hanging="11"/>
              <w:jc w:val="center"/>
              <w:rPr>
                <w:rFonts w:ascii="Arial" w:hAnsi="Arial" w:cs="Arial"/>
                <w:b/>
                <w:bCs/>
                <w:color w:val="000000"/>
              </w:rPr>
            </w:pPr>
            <w:r w:rsidRPr="00A12307">
              <w:rPr>
                <w:rFonts w:ascii="Arial" w:hAnsi="Arial" w:cs="Arial"/>
                <w:b/>
                <w:bCs/>
                <w:color w:val="000000"/>
              </w:rPr>
              <w:t>Q[W]</w:t>
            </w:r>
          </w:p>
        </w:tc>
        <w:tc>
          <w:tcPr>
            <w:tcW w:w="960" w:type="dxa"/>
            <w:tcBorders>
              <w:top w:val="single" w:sz="4" w:space="0" w:color="auto"/>
              <w:left w:val="nil"/>
              <w:bottom w:val="single" w:sz="4" w:space="0" w:color="auto"/>
              <w:right w:val="single" w:sz="4" w:space="0" w:color="auto"/>
            </w:tcBorders>
            <w:shd w:val="clear" w:color="auto" w:fill="auto"/>
            <w:noWrap/>
            <w:vAlign w:val="center"/>
            <w:hideMark/>
          </w:tcPr>
          <w:p w:rsidR="00A12307" w:rsidRPr="00A12307" w:rsidRDefault="00A12307" w:rsidP="002673B3">
            <w:pPr>
              <w:spacing w:line="276" w:lineRule="auto"/>
              <w:ind w:hanging="11"/>
              <w:jc w:val="center"/>
              <w:rPr>
                <w:rFonts w:ascii="Arial" w:hAnsi="Arial" w:cs="Arial"/>
                <w:b/>
                <w:bCs/>
                <w:color w:val="000000"/>
              </w:rPr>
            </w:pPr>
            <w:r w:rsidRPr="00A12307">
              <w:rPr>
                <w:rFonts w:ascii="Arial" w:hAnsi="Arial" w:cs="Arial"/>
                <w:b/>
                <w:bCs/>
                <w:color w:val="000000"/>
              </w:rPr>
              <w:t>qc[l/s]</w:t>
            </w:r>
          </w:p>
        </w:tc>
        <w:tc>
          <w:tcPr>
            <w:tcW w:w="960" w:type="dxa"/>
            <w:tcBorders>
              <w:top w:val="single" w:sz="4" w:space="0" w:color="auto"/>
              <w:left w:val="nil"/>
              <w:bottom w:val="single" w:sz="4" w:space="0" w:color="auto"/>
              <w:right w:val="single" w:sz="4" w:space="0" w:color="auto"/>
            </w:tcBorders>
            <w:shd w:val="clear" w:color="auto" w:fill="auto"/>
            <w:noWrap/>
            <w:vAlign w:val="center"/>
            <w:hideMark/>
          </w:tcPr>
          <w:p w:rsidR="00A12307" w:rsidRPr="00A12307" w:rsidRDefault="00A12307" w:rsidP="002673B3">
            <w:pPr>
              <w:spacing w:line="276" w:lineRule="auto"/>
              <w:ind w:hanging="11"/>
              <w:jc w:val="center"/>
              <w:rPr>
                <w:rFonts w:ascii="Arial" w:hAnsi="Arial" w:cs="Arial"/>
                <w:b/>
                <w:bCs/>
                <w:color w:val="000000"/>
              </w:rPr>
            </w:pPr>
            <w:r w:rsidRPr="00A12307">
              <w:rPr>
                <w:rFonts w:ascii="Arial" w:hAnsi="Arial" w:cs="Arial"/>
                <w:b/>
                <w:bCs/>
                <w:color w:val="000000"/>
              </w:rPr>
              <w:t>d[mm]</w:t>
            </w:r>
          </w:p>
        </w:tc>
        <w:tc>
          <w:tcPr>
            <w:tcW w:w="960" w:type="dxa"/>
            <w:tcBorders>
              <w:top w:val="single" w:sz="4" w:space="0" w:color="auto"/>
              <w:left w:val="nil"/>
              <w:bottom w:val="single" w:sz="4" w:space="0" w:color="auto"/>
              <w:right w:val="single" w:sz="4" w:space="0" w:color="auto"/>
            </w:tcBorders>
            <w:shd w:val="clear" w:color="auto" w:fill="auto"/>
            <w:noWrap/>
            <w:vAlign w:val="center"/>
            <w:hideMark/>
          </w:tcPr>
          <w:p w:rsidR="00A12307" w:rsidRPr="00A12307" w:rsidRDefault="00A12307" w:rsidP="002673B3">
            <w:pPr>
              <w:spacing w:line="276" w:lineRule="auto"/>
              <w:ind w:hanging="11"/>
              <w:jc w:val="center"/>
              <w:rPr>
                <w:rFonts w:ascii="Arial" w:hAnsi="Arial" w:cs="Arial"/>
                <w:b/>
                <w:bCs/>
                <w:color w:val="000000"/>
              </w:rPr>
            </w:pPr>
            <w:r w:rsidRPr="00A12307">
              <w:rPr>
                <w:rFonts w:ascii="Arial" w:hAnsi="Arial" w:cs="Arial"/>
                <w:b/>
                <w:bCs/>
                <w:color w:val="000000"/>
              </w:rPr>
              <w:t> </w:t>
            </w:r>
          </w:p>
        </w:tc>
        <w:tc>
          <w:tcPr>
            <w:tcW w:w="960" w:type="dxa"/>
            <w:tcBorders>
              <w:top w:val="single" w:sz="4" w:space="0" w:color="auto"/>
              <w:left w:val="nil"/>
              <w:bottom w:val="single" w:sz="4" w:space="0" w:color="auto"/>
              <w:right w:val="single" w:sz="4" w:space="0" w:color="auto"/>
            </w:tcBorders>
            <w:shd w:val="clear" w:color="auto" w:fill="auto"/>
            <w:noWrap/>
            <w:vAlign w:val="center"/>
            <w:hideMark/>
          </w:tcPr>
          <w:p w:rsidR="00A12307" w:rsidRPr="00A12307" w:rsidRDefault="00A12307" w:rsidP="002673B3">
            <w:pPr>
              <w:spacing w:line="276" w:lineRule="auto"/>
              <w:ind w:hanging="11"/>
              <w:jc w:val="center"/>
              <w:rPr>
                <w:rFonts w:ascii="Arial" w:hAnsi="Arial" w:cs="Arial"/>
                <w:b/>
                <w:bCs/>
                <w:color w:val="000000"/>
              </w:rPr>
            </w:pPr>
            <w:r w:rsidRPr="00A12307">
              <w:rPr>
                <w:rFonts w:ascii="Arial" w:hAnsi="Arial" w:cs="Arial"/>
                <w:b/>
                <w:bCs/>
                <w:color w:val="000000"/>
              </w:rPr>
              <w:t>v[m/s]</w:t>
            </w:r>
          </w:p>
        </w:tc>
        <w:tc>
          <w:tcPr>
            <w:tcW w:w="960" w:type="dxa"/>
            <w:tcBorders>
              <w:top w:val="single" w:sz="4" w:space="0" w:color="auto"/>
              <w:left w:val="nil"/>
              <w:bottom w:val="single" w:sz="4" w:space="0" w:color="auto"/>
              <w:right w:val="single" w:sz="4" w:space="0" w:color="auto"/>
            </w:tcBorders>
            <w:shd w:val="clear" w:color="auto" w:fill="auto"/>
            <w:vAlign w:val="center"/>
            <w:hideMark/>
          </w:tcPr>
          <w:p w:rsidR="00A12307" w:rsidRPr="00A12307" w:rsidRDefault="00A12307" w:rsidP="002673B3">
            <w:pPr>
              <w:spacing w:line="276" w:lineRule="auto"/>
              <w:ind w:hanging="11"/>
              <w:jc w:val="center"/>
              <w:rPr>
                <w:rFonts w:ascii="Arial" w:hAnsi="Arial" w:cs="Arial"/>
                <w:b/>
                <w:bCs/>
                <w:color w:val="000000"/>
              </w:rPr>
            </w:pPr>
            <w:r w:rsidRPr="00A12307">
              <w:rPr>
                <w:rFonts w:ascii="Arial" w:hAnsi="Arial" w:cs="Arial"/>
                <w:b/>
                <w:bCs/>
                <w:color w:val="000000"/>
              </w:rPr>
              <w:t>l[m]</w:t>
            </w:r>
          </w:p>
        </w:tc>
        <w:tc>
          <w:tcPr>
            <w:tcW w:w="1740" w:type="dxa"/>
            <w:tcBorders>
              <w:top w:val="single" w:sz="4" w:space="0" w:color="auto"/>
              <w:left w:val="nil"/>
              <w:bottom w:val="single" w:sz="4" w:space="0" w:color="auto"/>
              <w:right w:val="single" w:sz="4" w:space="0" w:color="auto"/>
            </w:tcBorders>
            <w:shd w:val="clear" w:color="auto" w:fill="auto"/>
            <w:noWrap/>
            <w:vAlign w:val="center"/>
            <w:hideMark/>
          </w:tcPr>
          <w:p w:rsidR="00A12307" w:rsidRPr="00A12307" w:rsidRDefault="00A12307" w:rsidP="002673B3">
            <w:pPr>
              <w:spacing w:line="276" w:lineRule="auto"/>
              <w:ind w:hanging="11"/>
              <w:rPr>
                <w:rFonts w:ascii="Arial" w:hAnsi="Arial" w:cs="Arial"/>
                <w:b/>
                <w:bCs/>
                <w:color w:val="000000"/>
              </w:rPr>
            </w:pPr>
            <w:r w:rsidRPr="00A12307">
              <w:rPr>
                <w:rFonts w:ascii="Arial" w:hAnsi="Arial" w:cs="Arial"/>
                <w:b/>
                <w:bCs/>
                <w:color w:val="000000"/>
              </w:rPr>
              <w:t>S(Hlin+Hlocal)Pa</w:t>
            </w:r>
          </w:p>
        </w:tc>
      </w:tr>
      <w:tr w:rsidR="00A12307" w:rsidRPr="00A12307" w:rsidTr="00C674E6">
        <w:trPr>
          <w:trHeight w:val="315"/>
        </w:trPr>
        <w:tc>
          <w:tcPr>
            <w:tcW w:w="2140" w:type="dxa"/>
            <w:tcBorders>
              <w:top w:val="nil"/>
              <w:left w:val="single" w:sz="4" w:space="0" w:color="auto"/>
              <w:bottom w:val="single" w:sz="4" w:space="0" w:color="auto"/>
              <w:right w:val="single" w:sz="4" w:space="0" w:color="auto"/>
            </w:tcBorders>
            <w:shd w:val="clear" w:color="auto" w:fill="auto"/>
            <w:noWrap/>
            <w:vAlign w:val="center"/>
            <w:hideMark/>
          </w:tcPr>
          <w:p w:rsidR="00A12307" w:rsidRPr="00A12307" w:rsidRDefault="00A12307" w:rsidP="002673B3">
            <w:pPr>
              <w:spacing w:line="276" w:lineRule="auto"/>
              <w:ind w:hanging="11"/>
              <w:jc w:val="right"/>
              <w:rPr>
                <w:rFonts w:ascii="Arial" w:hAnsi="Arial" w:cs="Arial"/>
                <w:color w:val="000000"/>
              </w:rPr>
            </w:pPr>
            <w:r w:rsidRPr="00A12307">
              <w:rPr>
                <w:rFonts w:ascii="Arial" w:hAnsi="Arial" w:cs="Arial"/>
                <w:color w:val="000000"/>
              </w:rPr>
              <w:t>1</w:t>
            </w:r>
          </w:p>
        </w:tc>
        <w:tc>
          <w:tcPr>
            <w:tcW w:w="960" w:type="dxa"/>
            <w:tcBorders>
              <w:top w:val="nil"/>
              <w:left w:val="nil"/>
              <w:bottom w:val="single" w:sz="4" w:space="0" w:color="auto"/>
              <w:right w:val="single" w:sz="4" w:space="0" w:color="auto"/>
            </w:tcBorders>
            <w:shd w:val="clear" w:color="auto" w:fill="auto"/>
            <w:noWrap/>
            <w:vAlign w:val="center"/>
            <w:hideMark/>
          </w:tcPr>
          <w:p w:rsidR="00A12307" w:rsidRPr="00A12307" w:rsidRDefault="00A12307" w:rsidP="002673B3">
            <w:pPr>
              <w:spacing w:line="276" w:lineRule="auto"/>
              <w:ind w:hanging="11"/>
              <w:jc w:val="right"/>
              <w:rPr>
                <w:rFonts w:ascii="Arial" w:hAnsi="Arial" w:cs="Arial"/>
                <w:color w:val="000000"/>
              </w:rPr>
            </w:pPr>
            <w:r w:rsidRPr="00A12307">
              <w:rPr>
                <w:rFonts w:ascii="Arial" w:hAnsi="Arial" w:cs="Arial"/>
                <w:color w:val="000000"/>
              </w:rPr>
              <w:t>375000</w:t>
            </w:r>
          </w:p>
        </w:tc>
        <w:tc>
          <w:tcPr>
            <w:tcW w:w="960" w:type="dxa"/>
            <w:tcBorders>
              <w:top w:val="nil"/>
              <w:left w:val="nil"/>
              <w:bottom w:val="single" w:sz="4" w:space="0" w:color="auto"/>
              <w:right w:val="single" w:sz="4" w:space="0" w:color="auto"/>
            </w:tcBorders>
            <w:shd w:val="clear" w:color="auto" w:fill="auto"/>
            <w:noWrap/>
            <w:vAlign w:val="center"/>
            <w:hideMark/>
          </w:tcPr>
          <w:p w:rsidR="00A12307" w:rsidRPr="00A12307" w:rsidRDefault="00A12307" w:rsidP="002673B3">
            <w:pPr>
              <w:spacing w:line="276" w:lineRule="auto"/>
              <w:ind w:hanging="11"/>
              <w:jc w:val="right"/>
              <w:rPr>
                <w:rFonts w:ascii="Arial" w:hAnsi="Arial" w:cs="Arial"/>
                <w:color w:val="000000"/>
              </w:rPr>
            </w:pPr>
            <w:r w:rsidRPr="00A12307">
              <w:rPr>
                <w:rFonts w:ascii="Arial" w:hAnsi="Arial" w:cs="Arial"/>
                <w:color w:val="000000"/>
              </w:rPr>
              <w:t>4,58</w:t>
            </w:r>
          </w:p>
        </w:tc>
        <w:tc>
          <w:tcPr>
            <w:tcW w:w="960" w:type="dxa"/>
            <w:tcBorders>
              <w:top w:val="nil"/>
              <w:left w:val="nil"/>
              <w:bottom w:val="single" w:sz="4" w:space="0" w:color="auto"/>
              <w:right w:val="single" w:sz="4" w:space="0" w:color="auto"/>
            </w:tcBorders>
            <w:shd w:val="clear" w:color="auto" w:fill="auto"/>
            <w:noWrap/>
            <w:vAlign w:val="center"/>
            <w:hideMark/>
          </w:tcPr>
          <w:p w:rsidR="00A12307" w:rsidRPr="00A12307" w:rsidRDefault="00A12307" w:rsidP="002673B3">
            <w:pPr>
              <w:spacing w:line="276" w:lineRule="auto"/>
              <w:ind w:hanging="11"/>
              <w:jc w:val="right"/>
              <w:rPr>
                <w:rFonts w:ascii="Arial" w:hAnsi="Arial" w:cs="Arial"/>
                <w:color w:val="000000"/>
              </w:rPr>
            </w:pPr>
            <w:r w:rsidRPr="00A12307">
              <w:rPr>
                <w:rFonts w:ascii="Arial" w:hAnsi="Arial" w:cs="Arial"/>
                <w:color w:val="000000"/>
              </w:rPr>
              <w:t>70</w:t>
            </w:r>
          </w:p>
        </w:tc>
        <w:tc>
          <w:tcPr>
            <w:tcW w:w="960" w:type="dxa"/>
            <w:tcBorders>
              <w:top w:val="nil"/>
              <w:left w:val="nil"/>
              <w:bottom w:val="single" w:sz="4" w:space="0" w:color="auto"/>
              <w:right w:val="single" w:sz="4" w:space="0" w:color="auto"/>
            </w:tcBorders>
            <w:shd w:val="clear" w:color="auto" w:fill="auto"/>
            <w:noWrap/>
            <w:vAlign w:val="center"/>
            <w:hideMark/>
          </w:tcPr>
          <w:p w:rsidR="00A12307" w:rsidRPr="00A12307" w:rsidRDefault="00A12307" w:rsidP="002673B3">
            <w:pPr>
              <w:spacing w:line="276" w:lineRule="auto"/>
              <w:ind w:hanging="11"/>
              <w:jc w:val="right"/>
              <w:rPr>
                <w:rFonts w:ascii="Arial" w:hAnsi="Arial" w:cs="Arial"/>
                <w:color w:val="000000"/>
              </w:rPr>
            </w:pPr>
            <w:r w:rsidRPr="00A12307">
              <w:rPr>
                <w:rFonts w:ascii="Arial" w:hAnsi="Arial" w:cs="Arial"/>
                <w:color w:val="000000"/>
              </w:rPr>
              <w:t> </w:t>
            </w:r>
          </w:p>
        </w:tc>
        <w:tc>
          <w:tcPr>
            <w:tcW w:w="960" w:type="dxa"/>
            <w:tcBorders>
              <w:top w:val="nil"/>
              <w:left w:val="nil"/>
              <w:bottom w:val="single" w:sz="4" w:space="0" w:color="auto"/>
              <w:right w:val="single" w:sz="4" w:space="0" w:color="auto"/>
            </w:tcBorders>
            <w:shd w:val="clear" w:color="auto" w:fill="auto"/>
            <w:noWrap/>
            <w:vAlign w:val="center"/>
            <w:hideMark/>
          </w:tcPr>
          <w:p w:rsidR="00A12307" w:rsidRPr="00A12307" w:rsidRDefault="00A12307" w:rsidP="002673B3">
            <w:pPr>
              <w:spacing w:line="276" w:lineRule="auto"/>
              <w:ind w:hanging="11"/>
              <w:jc w:val="right"/>
              <w:rPr>
                <w:rFonts w:ascii="Arial" w:hAnsi="Arial" w:cs="Arial"/>
                <w:color w:val="000000"/>
              </w:rPr>
            </w:pPr>
            <w:r w:rsidRPr="00A12307">
              <w:rPr>
                <w:rFonts w:ascii="Arial" w:hAnsi="Arial" w:cs="Arial"/>
                <w:color w:val="000000"/>
              </w:rPr>
              <w:t>1,1</w:t>
            </w:r>
          </w:p>
        </w:tc>
        <w:tc>
          <w:tcPr>
            <w:tcW w:w="960" w:type="dxa"/>
            <w:tcBorders>
              <w:top w:val="nil"/>
              <w:left w:val="nil"/>
              <w:bottom w:val="single" w:sz="4" w:space="0" w:color="auto"/>
              <w:right w:val="single" w:sz="4" w:space="0" w:color="auto"/>
            </w:tcBorders>
            <w:shd w:val="clear" w:color="auto" w:fill="auto"/>
            <w:vAlign w:val="center"/>
            <w:hideMark/>
          </w:tcPr>
          <w:p w:rsidR="00A12307" w:rsidRPr="00A12307" w:rsidRDefault="00A12307" w:rsidP="002673B3">
            <w:pPr>
              <w:spacing w:line="276" w:lineRule="auto"/>
              <w:ind w:hanging="11"/>
              <w:jc w:val="right"/>
              <w:rPr>
                <w:rFonts w:ascii="Arial" w:hAnsi="Arial" w:cs="Arial"/>
                <w:color w:val="000000"/>
              </w:rPr>
            </w:pPr>
            <w:r w:rsidRPr="00A12307">
              <w:rPr>
                <w:rFonts w:ascii="Arial" w:hAnsi="Arial" w:cs="Arial"/>
                <w:color w:val="000000"/>
              </w:rPr>
              <w:t>28</w:t>
            </w:r>
          </w:p>
        </w:tc>
        <w:tc>
          <w:tcPr>
            <w:tcW w:w="1740" w:type="dxa"/>
            <w:tcBorders>
              <w:top w:val="nil"/>
              <w:left w:val="nil"/>
              <w:bottom w:val="single" w:sz="4" w:space="0" w:color="auto"/>
              <w:right w:val="single" w:sz="4" w:space="0" w:color="auto"/>
            </w:tcBorders>
            <w:shd w:val="clear" w:color="auto" w:fill="auto"/>
            <w:noWrap/>
            <w:vAlign w:val="center"/>
            <w:hideMark/>
          </w:tcPr>
          <w:p w:rsidR="00A12307" w:rsidRPr="00A12307" w:rsidRDefault="00A12307" w:rsidP="002673B3">
            <w:pPr>
              <w:spacing w:line="276" w:lineRule="auto"/>
              <w:ind w:hanging="11"/>
              <w:jc w:val="right"/>
              <w:rPr>
                <w:rFonts w:ascii="Arial" w:hAnsi="Arial" w:cs="Arial"/>
                <w:color w:val="000000"/>
              </w:rPr>
            </w:pPr>
            <w:r w:rsidRPr="00A12307">
              <w:rPr>
                <w:rFonts w:ascii="Arial" w:hAnsi="Arial" w:cs="Arial"/>
                <w:color w:val="000000"/>
              </w:rPr>
              <w:t>8560</w:t>
            </w:r>
          </w:p>
        </w:tc>
      </w:tr>
    </w:tbl>
    <w:p w:rsidR="00550DCD" w:rsidRPr="0004315E" w:rsidRDefault="00550DCD" w:rsidP="00550DCD">
      <w:pPr>
        <w:spacing w:line="276" w:lineRule="auto"/>
        <w:ind w:firstLine="709"/>
        <w:jc w:val="both"/>
        <w:rPr>
          <w:rFonts w:ascii="Arial" w:hAnsi="Arial" w:cs="Arial"/>
        </w:rPr>
      </w:pPr>
    </w:p>
    <w:p w:rsidR="00E55A16" w:rsidRPr="0013746A" w:rsidRDefault="00E55A16" w:rsidP="0004315E">
      <w:pPr>
        <w:spacing w:line="276" w:lineRule="auto"/>
        <w:ind w:firstLine="709"/>
        <w:jc w:val="right"/>
        <w:rPr>
          <w:rFonts w:ascii="Arial" w:eastAsia="Calibri" w:hAnsi="Arial" w:cs="Arial"/>
          <w:lang w:eastAsia="en-US"/>
        </w:rPr>
      </w:pPr>
      <w:r w:rsidRPr="0013746A">
        <w:rPr>
          <w:rFonts w:ascii="Arial" w:eastAsia="Calibri" w:hAnsi="Arial" w:cs="Arial"/>
          <w:lang w:eastAsia="en-US"/>
        </w:rPr>
        <w:t>Întocmit,</w:t>
      </w:r>
    </w:p>
    <w:p w:rsidR="00E55A16" w:rsidRPr="0013746A" w:rsidRDefault="00E55A16" w:rsidP="001A06AC">
      <w:pPr>
        <w:spacing w:line="276" w:lineRule="auto"/>
        <w:ind w:firstLine="709"/>
        <w:jc w:val="right"/>
        <w:rPr>
          <w:rFonts w:ascii="Arial" w:eastAsia="Calibri" w:hAnsi="Arial" w:cs="Arial"/>
          <w:lang w:eastAsia="en-US"/>
        </w:rPr>
      </w:pPr>
      <w:r w:rsidRPr="0013746A">
        <w:rPr>
          <w:rFonts w:ascii="Arial" w:eastAsia="Calibri" w:hAnsi="Arial" w:cs="Arial"/>
          <w:lang w:eastAsia="en-US"/>
        </w:rPr>
        <w:t>ing. Robert Borcsi</w:t>
      </w:r>
    </w:p>
    <w:p w:rsidR="00E55A16" w:rsidRDefault="00E55A16" w:rsidP="00E55A16">
      <w:pPr>
        <w:autoSpaceDE w:val="0"/>
        <w:autoSpaceDN w:val="0"/>
        <w:adjustRightInd w:val="0"/>
        <w:spacing w:line="276" w:lineRule="auto"/>
        <w:ind w:firstLineChars="256" w:firstLine="614"/>
        <w:jc w:val="both"/>
        <w:rPr>
          <w:rFonts w:ascii="Arial" w:hAnsi="Arial" w:cs="Arial"/>
          <w:b/>
          <w:u w:val="single"/>
        </w:rPr>
      </w:pPr>
    </w:p>
    <w:p w:rsidR="00E55A16" w:rsidRDefault="00E55A16" w:rsidP="0013746A">
      <w:pPr>
        <w:autoSpaceDE w:val="0"/>
        <w:autoSpaceDN w:val="0"/>
        <w:adjustRightInd w:val="0"/>
        <w:spacing w:line="276" w:lineRule="auto"/>
        <w:ind w:firstLineChars="256" w:firstLine="614"/>
        <w:jc w:val="both"/>
        <w:rPr>
          <w:rFonts w:ascii="Arial" w:hAnsi="Arial" w:cs="Arial"/>
          <w:b/>
          <w:u w:val="single"/>
        </w:rPr>
      </w:pPr>
    </w:p>
    <w:p w:rsidR="001A06AC" w:rsidRDefault="001A06AC" w:rsidP="0013746A">
      <w:pPr>
        <w:autoSpaceDE w:val="0"/>
        <w:autoSpaceDN w:val="0"/>
        <w:adjustRightInd w:val="0"/>
        <w:spacing w:line="276" w:lineRule="auto"/>
        <w:ind w:firstLineChars="256" w:firstLine="614"/>
        <w:jc w:val="both"/>
        <w:rPr>
          <w:rFonts w:ascii="Arial" w:hAnsi="Arial" w:cs="Arial"/>
          <w:b/>
          <w:u w:val="single"/>
        </w:rPr>
      </w:pPr>
    </w:p>
    <w:p w:rsidR="001A06AC" w:rsidRDefault="001A06AC" w:rsidP="0013746A">
      <w:pPr>
        <w:autoSpaceDE w:val="0"/>
        <w:autoSpaceDN w:val="0"/>
        <w:adjustRightInd w:val="0"/>
        <w:spacing w:line="276" w:lineRule="auto"/>
        <w:ind w:firstLineChars="256" w:firstLine="614"/>
        <w:jc w:val="both"/>
        <w:rPr>
          <w:rFonts w:ascii="Arial" w:hAnsi="Arial" w:cs="Arial"/>
          <w:b/>
          <w:u w:val="single"/>
        </w:rPr>
      </w:pPr>
    </w:p>
    <w:p w:rsidR="001A06AC" w:rsidRDefault="001A06AC" w:rsidP="0013746A">
      <w:pPr>
        <w:autoSpaceDE w:val="0"/>
        <w:autoSpaceDN w:val="0"/>
        <w:adjustRightInd w:val="0"/>
        <w:spacing w:line="276" w:lineRule="auto"/>
        <w:ind w:firstLineChars="256" w:firstLine="614"/>
        <w:jc w:val="both"/>
        <w:rPr>
          <w:rFonts w:ascii="Arial" w:hAnsi="Arial" w:cs="Arial"/>
          <w:b/>
          <w:u w:val="single"/>
        </w:rPr>
      </w:pPr>
    </w:p>
    <w:p w:rsidR="001A06AC" w:rsidRDefault="001A06AC" w:rsidP="0013746A">
      <w:pPr>
        <w:autoSpaceDE w:val="0"/>
        <w:autoSpaceDN w:val="0"/>
        <w:adjustRightInd w:val="0"/>
        <w:spacing w:line="276" w:lineRule="auto"/>
        <w:ind w:firstLineChars="256" w:firstLine="614"/>
        <w:jc w:val="both"/>
        <w:rPr>
          <w:rFonts w:ascii="Arial" w:hAnsi="Arial" w:cs="Arial"/>
          <w:b/>
          <w:u w:val="single"/>
        </w:rPr>
      </w:pPr>
    </w:p>
    <w:p w:rsidR="001A06AC" w:rsidRDefault="001A06AC" w:rsidP="0013746A">
      <w:pPr>
        <w:autoSpaceDE w:val="0"/>
        <w:autoSpaceDN w:val="0"/>
        <w:adjustRightInd w:val="0"/>
        <w:spacing w:line="276" w:lineRule="auto"/>
        <w:ind w:firstLineChars="256" w:firstLine="614"/>
        <w:jc w:val="both"/>
        <w:rPr>
          <w:rFonts w:ascii="Arial" w:hAnsi="Arial" w:cs="Arial"/>
          <w:b/>
          <w:u w:val="single"/>
        </w:rPr>
      </w:pPr>
    </w:p>
    <w:p w:rsidR="00310EA9" w:rsidRDefault="00310EA9" w:rsidP="0013746A">
      <w:pPr>
        <w:spacing w:after="200" w:line="276" w:lineRule="auto"/>
        <w:ind w:firstLine="709"/>
        <w:jc w:val="both"/>
        <w:rPr>
          <w:rFonts w:ascii="Arial" w:eastAsia="Calibri" w:hAnsi="Arial" w:cs="Arial"/>
          <w:lang w:eastAsia="en-US"/>
        </w:rPr>
      </w:pPr>
    </w:p>
    <w:p w:rsidR="007F4549" w:rsidRDefault="007F4549" w:rsidP="0013746A">
      <w:pPr>
        <w:spacing w:after="200" w:line="276" w:lineRule="auto"/>
        <w:ind w:firstLine="709"/>
        <w:jc w:val="both"/>
        <w:rPr>
          <w:rFonts w:ascii="Arial" w:eastAsia="Calibri" w:hAnsi="Arial" w:cs="Arial"/>
          <w:lang w:eastAsia="en-US"/>
        </w:rPr>
      </w:pPr>
    </w:p>
    <w:p w:rsidR="007F4549" w:rsidRDefault="007F4549" w:rsidP="0013746A">
      <w:pPr>
        <w:spacing w:after="200" w:line="276" w:lineRule="auto"/>
        <w:ind w:firstLine="709"/>
        <w:jc w:val="both"/>
        <w:rPr>
          <w:rFonts w:ascii="Arial" w:eastAsia="Calibri" w:hAnsi="Arial" w:cs="Arial"/>
          <w:lang w:eastAsia="en-US"/>
        </w:rPr>
      </w:pPr>
    </w:p>
    <w:p w:rsidR="007F4549" w:rsidRDefault="007F4549" w:rsidP="0013746A">
      <w:pPr>
        <w:spacing w:after="200" w:line="276" w:lineRule="auto"/>
        <w:ind w:firstLine="709"/>
        <w:jc w:val="both"/>
        <w:rPr>
          <w:rFonts w:ascii="Arial" w:eastAsia="Calibri" w:hAnsi="Arial" w:cs="Arial"/>
          <w:lang w:eastAsia="en-US"/>
        </w:rPr>
      </w:pPr>
    </w:p>
    <w:p w:rsidR="007F4549" w:rsidRDefault="007F4549" w:rsidP="0013746A">
      <w:pPr>
        <w:spacing w:after="200" w:line="276" w:lineRule="auto"/>
        <w:ind w:firstLine="709"/>
        <w:jc w:val="both"/>
        <w:rPr>
          <w:rFonts w:ascii="Arial" w:eastAsia="Calibri" w:hAnsi="Arial" w:cs="Arial"/>
          <w:lang w:eastAsia="en-US"/>
        </w:rPr>
      </w:pPr>
    </w:p>
    <w:p w:rsidR="007F4549" w:rsidRDefault="007F4549" w:rsidP="0013746A">
      <w:pPr>
        <w:spacing w:after="200" w:line="276" w:lineRule="auto"/>
        <w:ind w:firstLine="709"/>
        <w:jc w:val="both"/>
        <w:rPr>
          <w:rFonts w:ascii="Arial" w:eastAsia="Calibri" w:hAnsi="Arial" w:cs="Arial"/>
          <w:lang w:eastAsia="en-US"/>
        </w:rPr>
      </w:pPr>
    </w:p>
    <w:p w:rsidR="007F4549" w:rsidRDefault="007F4549" w:rsidP="0013746A">
      <w:pPr>
        <w:spacing w:after="200" w:line="276" w:lineRule="auto"/>
        <w:ind w:firstLine="709"/>
        <w:jc w:val="both"/>
        <w:rPr>
          <w:rFonts w:ascii="Arial" w:eastAsia="Calibri" w:hAnsi="Arial" w:cs="Arial"/>
          <w:lang w:eastAsia="en-US"/>
        </w:rPr>
      </w:pPr>
    </w:p>
    <w:p w:rsidR="007F4549" w:rsidRDefault="007F4549" w:rsidP="0013746A">
      <w:pPr>
        <w:spacing w:after="200" w:line="276" w:lineRule="auto"/>
        <w:ind w:firstLine="709"/>
        <w:jc w:val="both"/>
        <w:rPr>
          <w:rFonts w:ascii="Arial" w:eastAsia="Calibri" w:hAnsi="Arial" w:cs="Arial"/>
          <w:lang w:eastAsia="en-US"/>
        </w:rPr>
      </w:pPr>
    </w:p>
    <w:p w:rsidR="007F4549" w:rsidRDefault="007F4549" w:rsidP="0013746A">
      <w:pPr>
        <w:spacing w:after="200" w:line="276" w:lineRule="auto"/>
        <w:ind w:firstLine="709"/>
        <w:jc w:val="both"/>
        <w:rPr>
          <w:rFonts w:ascii="Arial" w:eastAsia="Calibri" w:hAnsi="Arial" w:cs="Arial"/>
          <w:lang w:eastAsia="en-US"/>
        </w:rPr>
      </w:pPr>
    </w:p>
    <w:p w:rsidR="007F4549" w:rsidRDefault="007F4549" w:rsidP="0013746A">
      <w:pPr>
        <w:spacing w:after="200" w:line="276" w:lineRule="auto"/>
        <w:ind w:firstLine="709"/>
        <w:jc w:val="both"/>
        <w:rPr>
          <w:rFonts w:ascii="Arial" w:eastAsia="Calibri" w:hAnsi="Arial" w:cs="Arial"/>
          <w:lang w:eastAsia="en-US"/>
        </w:rPr>
      </w:pPr>
    </w:p>
    <w:p w:rsidR="007F4549" w:rsidRDefault="007F4549" w:rsidP="0013746A">
      <w:pPr>
        <w:spacing w:after="200" w:line="276" w:lineRule="auto"/>
        <w:ind w:firstLine="709"/>
        <w:jc w:val="both"/>
        <w:rPr>
          <w:rFonts w:ascii="Arial" w:eastAsia="Calibri" w:hAnsi="Arial" w:cs="Arial"/>
          <w:lang w:eastAsia="en-US"/>
        </w:rPr>
      </w:pPr>
    </w:p>
    <w:p w:rsidR="007F4549" w:rsidRDefault="007F4549" w:rsidP="0013746A">
      <w:pPr>
        <w:spacing w:after="200" w:line="276" w:lineRule="auto"/>
        <w:ind w:firstLine="709"/>
        <w:jc w:val="both"/>
        <w:rPr>
          <w:rFonts w:ascii="Arial" w:eastAsia="Calibri" w:hAnsi="Arial" w:cs="Arial"/>
          <w:lang w:eastAsia="en-US"/>
        </w:rPr>
      </w:pPr>
    </w:p>
    <w:p w:rsidR="007F4549" w:rsidRDefault="007F4549" w:rsidP="0013746A">
      <w:pPr>
        <w:spacing w:after="200" w:line="276" w:lineRule="auto"/>
        <w:ind w:firstLine="709"/>
        <w:jc w:val="both"/>
        <w:rPr>
          <w:rFonts w:ascii="Arial" w:eastAsia="Calibri" w:hAnsi="Arial" w:cs="Arial"/>
          <w:lang w:eastAsia="en-US"/>
        </w:rPr>
      </w:pPr>
    </w:p>
    <w:p w:rsidR="007F4549" w:rsidRDefault="007F4549" w:rsidP="0013746A">
      <w:pPr>
        <w:spacing w:after="200" w:line="276" w:lineRule="auto"/>
        <w:ind w:firstLine="709"/>
        <w:jc w:val="both"/>
        <w:rPr>
          <w:rFonts w:ascii="Arial" w:eastAsia="Calibri" w:hAnsi="Arial" w:cs="Arial"/>
          <w:lang w:eastAsia="en-US"/>
        </w:rPr>
      </w:pPr>
    </w:p>
    <w:p w:rsidR="007F4549" w:rsidRDefault="007F4549" w:rsidP="0013746A">
      <w:pPr>
        <w:spacing w:after="200" w:line="276" w:lineRule="auto"/>
        <w:ind w:firstLine="709"/>
        <w:jc w:val="both"/>
        <w:rPr>
          <w:rFonts w:ascii="Arial" w:eastAsia="Calibri" w:hAnsi="Arial" w:cs="Arial"/>
          <w:lang w:eastAsia="en-US"/>
        </w:rPr>
      </w:pPr>
    </w:p>
    <w:p w:rsidR="007F4549" w:rsidRDefault="007F4549" w:rsidP="0013746A">
      <w:pPr>
        <w:spacing w:after="200" w:line="276" w:lineRule="auto"/>
        <w:ind w:firstLine="709"/>
        <w:jc w:val="both"/>
        <w:rPr>
          <w:rFonts w:ascii="Arial" w:eastAsia="Calibri" w:hAnsi="Arial" w:cs="Arial"/>
          <w:lang w:eastAsia="en-US"/>
        </w:rPr>
      </w:pPr>
    </w:p>
    <w:p w:rsidR="007F4549" w:rsidRDefault="007F4549" w:rsidP="0013746A">
      <w:pPr>
        <w:spacing w:after="200" w:line="276" w:lineRule="auto"/>
        <w:ind w:firstLine="709"/>
        <w:jc w:val="both"/>
        <w:rPr>
          <w:rFonts w:ascii="Arial" w:eastAsia="Calibri" w:hAnsi="Arial" w:cs="Arial"/>
          <w:lang w:eastAsia="en-US"/>
        </w:rPr>
      </w:pPr>
    </w:p>
    <w:p w:rsidR="006C5C5D" w:rsidRDefault="006C5C5D" w:rsidP="006C5C5D">
      <w:pPr>
        <w:pStyle w:val="Titlu1"/>
      </w:pPr>
      <w:r>
        <w:lastRenderedPageBreak/>
        <w:t>EXTRAS DE MĂSURI DE PROTECTIE A MUNCII</w:t>
      </w:r>
    </w:p>
    <w:p w:rsidR="006C5C5D" w:rsidRDefault="006C5C5D" w:rsidP="006C5C5D">
      <w:pPr>
        <w:jc w:val="center"/>
        <w:rPr>
          <w:rFonts w:ascii="Arial Narrow" w:hAnsi="Arial Narrow"/>
        </w:rPr>
      </w:pPr>
      <w:r>
        <w:rPr>
          <w:rFonts w:ascii="Arial Narrow" w:hAnsi="Arial Narrow"/>
        </w:rPr>
        <w:t>pentru lucrările de tehnica securităţii şi protecţia muncii preconizate la elaborarea documentaţiei tehnice privind execuţia proiectului</w:t>
      </w:r>
    </w:p>
    <w:p w:rsidR="006C5C5D" w:rsidRDefault="006C5C5D" w:rsidP="006C5C5D">
      <w:pPr>
        <w:jc w:val="center"/>
        <w:rPr>
          <w:rFonts w:ascii="Arial Narrow" w:hAnsi="Arial Narrow"/>
        </w:rPr>
      </w:pPr>
    </w:p>
    <w:p w:rsidR="006C5C5D" w:rsidRDefault="006C5C5D" w:rsidP="006C5C5D">
      <w:pPr>
        <w:jc w:val="center"/>
        <w:rPr>
          <w:rFonts w:ascii="Arial Narrow" w:hAnsi="Arial Narrow"/>
        </w:rPr>
      </w:pPr>
    </w:p>
    <w:p w:rsidR="006C5C5D" w:rsidRDefault="006C5C5D" w:rsidP="006C5C5D">
      <w:pPr>
        <w:jc w:val="center"/>
        <w:rPr>
          <w:rFonts w:ascii="Arial Narrow" w:hAnsi="Arial Narrow"/>
        </w:rPr>
      </w:pPr>
    </w:p>
    <w:p w:rsidR="006C5C5D" w:rsidRDefault="006C5C5D" w:rsidP="006C5C5D">
      <w:pPr>
        <w:jc w:val="center"/>
        <w:rPr>
          <w:rFonts w:ascii="Arial Narrow" w:hAnsi="Arial Narrow"/>
        </w:rPr>
      </w:pPr>
    </w:p>
    <w:tbl>
      <w:tblPr>
        <w:tblW w:w="10031"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
      <w:tblGrid>
        <w:gridCol w:w="534"/>
        <w:gridCol w:w="1985"/>
        <w:gridCol w:w="1558"/>
        <w:gridCol w:w="2127"/>
        <w:gridCol w:w="1842"/>
        <w:gridCol w:w="1985"/>
      </w:tblGrid>
      <w:tr w:rsidR="006C5C5D" w:rsidRPr="006C5C5D" w:rsidTr="006C5C5D">
        <w:tc>
          <w:tcPr>
            <w:tcW w:w="534" w:type="dxa"/>
          </w:tcPr>
          <w:p w:rsidR="006C5C5D" w:rsidRPr="006C5C5D" w:rsidRDefault="006C5C5D" w:rsidP="006C73B7">
            <w:pPr>
              <w:jc w:val="center"/>
              <w:rPr>
                <w:rFonts w:ascii="Arial" w:hAnsi="Arial" w:cs="Arial"/>
                <w:sz w:val="20"/>
                <w:szCs w:val="20"/>
              </w:rPr>
            </w:pPr>
            <w:r w:rsidRPr="006C5C5D">
              <w:rPr>
                <w:rFonts w:ascii="Arial" w:hAnsi="Arial" w:cs="Arial"/>
                <w:sz w:val="20"/>
                <w:szCs w:val="20"/>
              </w:rPr>
              <w:t>Nr.crt.</w:t>
            </w:r>
          </w:p>
        </w:tc>
        <w:tc>
          <w:tcPr>
            <w:tcW w:w="1985" w:type="dxa"/>
          </w:tcPr>
          <w:p w:rsidR="006C5C5D" w:rsidRPr="006C5C5D" w:rsidRDefault="006C5C5D" w:rsidP="006C73B7">
            <w:pPr>
              <w:jc w:val="center"/>
              <w:rPr>
                <w:rFonts w:ascii="Arial" w:hAnsi="Arial" w:cs="Arial"/>
                <w:sz w:val="20"/>
                <w:szCs w:val="20"/>
              </w:rPr>
            </w:pPr>
            <w:r w:rsidRPr="006C5C5D">
              <w:rPr>
                <w:rFonts w:ascii="Arial" w:hAnsi="Arial" w:cs="Arial"/>
                <w:sz w:val="20"/>
                <w:szCs w:val="20"/>
              </w:rPr>
              <w:t>Denumirea proiectului</w:t>
            </w:r>
          </w:p>
        </w:tc>
        <w:tc>
          <w:tcPr>
            <w:tcW w:w="1558" w:type="dxa"/>
          </w:tcPr>
          <w:p w:rsidR="006C5C5D" w:rsidRPr="006C5C5D" w:rsidRDefault="006C5C5D" w:rsidP="006C73B7">
            <w:pPr>
              <w:jc w:val="center"/>
              <w:rPr>
                <w:rFonts w:ascii="Arial" w:hAnsi="Arial" w:cs="Arial"/>
                <w:sz w:val="20"/>
                <w:szCs w:val="20"/>
              </w:rPr>
            </w:pPr>
            <w:r w:rsidRPr="006C5C5D">
              <w:rPr>
                <w:rFonts w:ascii="Arial" w:hAnsi="Arial" w:cs="Arial"/>
                <w:sz w:val="20"/>
                <w:szCs w:val="20"/>
              </w:rPr>
              <w:t>Denumirea obiectului</w:t>
            </w:r>
          </w:p>
        </w:tc>
        <w:tc>
          <w:tcPr>
            <w:tcW w:w="2127" w:type="dxa"/>
          </w:tcPr>
          <w:p w:rsidR="006C5C5D" w:rsidRPr="006C5C5D" w:rsidRDefault="006C5C5D" w:rsidP="006C73B7">
            <w:pPr>
              <w:jc w:val="center"/>
              <w:rPr>
                <w:rFonts w:ascii="Arial" w:hAnsi="Arial" w:cs="Arial"/>
                <w:sz w:val="20"/>
                <w:szCs w:val="20"/>
              </w:rPr>
            </w:pPr>
            <w:r w:rsidRPr="006C5C5D">
              <w:rPr>
                <w:rFonts w:ascii="Arial" w:hAnsi="Arial" w:cs="Arial"/>
                <w:sz w:val="20"/>
                <w:szCs w:val="20"/>
              </w:rPr>
              <w:t>Cauzele care ar putea produce îmbolnăviri profesionale şi accidente de muncă în procesele respective</w:t>
            </w:r>
          </w:p>
        </w:tc>
        <w:tc>
          <w:tcPr>
            <w:tcW w:w="1842" w:type="dxa"/>
          </w:tcPr>
          <w:p w:rsidR="006C5C5D" w:rsidRPr="006C5C5D" w:rsidRDefault="006C5C5D" w:rsidP="006C73B7">
            <w:pPr>
              <w:jc w:val="center"/>
              <w:rPr>
                <w:rFonts w:ascii="Arial" w:hAnsi="Arial" w:cs="Arial"/>
                <w:sz w:val="20"/>
                <w:szCs w:val="20"/>
              </w:rPr>
            </w:pPr>
            <w:r w:rsidRPr="006C5C5D">
              <w:rPr>
                <w:rFonts w:ascii="Arial" w:hAnsi="Arial" w:cs="Arial"/>
                <w:sz w:val="20"/>
                <w:szCs w:val="20"/>
              </w:rPr>
              <w:t>Măsuri preconizate pentru evitarea îmbolnăvirilor profesionale şi accidentelor de muncă</w:t>
            </w:r>
          </w:p>
        </w:tc>
        <w:tc>
          <w:tcPr>
            <w:tcW w:w="1985" w:type="dxa"/>
          </w:tcPr>
          <w:p w:rsidR="006C5C5D" w:rsidRPr="006C5C5D" w:rsidRDefault="006C5C5D" w:rsidP="006C73B7">
            <w:pPr>
              <w:jc w:val="center"/>
              <w:rPr>
                <w:rFonts w:ascii="Arial" w:hAnsi="Arial" w:cs="Arial"/>
                <w:sz w:val="20"/>
                <w:szCs w:val="20"/>
              </w:rPr>
            </w:pPr>
            <w:r w:rsidRPr="006C5C5D">
              <w:rPr>
                <w:rFonts w:ascii="Arial" w:hAnsi="Arial" w:cs="Arial"/>
                <w:sz w:val="20"/>
                <w:szCs w:val="20"/>
              </w:rPr>
              <w:t>Valoarea lucrării de tehnica securităţii şi protecţia muncii pentru înlăturarea îmbolnăvirilor profesionale şi accidentelor de muncă</w:t>
            </w:r>
          </w:p>
        </w:tc>
      </w:tr>
      <w:tr w:rsidR="006C5C5D" w:rsidRPr="006C5C5D" w:rsidTr="006C5C5D">
        <w:tc>
          <w:tcPr>
            <w:tcW w:w="534" w:type="dxa"/>
          </w:tcPr>
          <w:p w:rsidR="006C5C5D" w:rsidRPr="006C5C5D" w:rsidRDefault="006C5C5D" w:rsidP="006C73B7">
            <w:pPr>
              <w:jc w:val="center"/>
              <w:rPr>
                <w:rFonts w:ascii="Arial" w:hAnsi="Arial" w:cs="Arial"/>
                <w:sz w:val="20"/>
                <w:szCs w:val="20"/>
              </w:rPr>
            </w:pPr>
            <w:r w:rsidRPr="006C5C5D">
              <w:rPr>
                <w:rFonts w:ascii="Arial" w:hAnsi="Arial" w:cs="Arial"/>
                <w:sz w:val="20"/>
                <w:szCs w:val="20"/>
              </w:rPr>
              <w:t>1</w:t>
            </w:r>
          </w:p>
        </w:tc>
        <w:tc>
          <w:tcPr>
            <w:tcW w:w="1985" w:type="dxa"/>
          </w:tcPr>
          <w:p w:rsidR="006C5C5D" w:rsidRPr="006C5C5D" w:rsidRDefault="006C5C5D" w:rsidP="006C73B7">
            <w:pPr>
              <w:tabs>
                <w:tab w:val="center" w:pos="4680"/>
                <w:tab w:val="right" w:pos="9360"/>
              </w:tabs>
              <w:rPr>
                <w:rFonts w:ascii="Arial" w:eastAsia="Calibri" w:hAnsi="Arial" w:cs="Arial"/>
                <w:sz w:val="20"/>
                <w:szCs w:val="20"/>
              </w:rPr>
            </w:pPr>
            <w:r w:rsidRPr="006C5C5D">
              <w:rPr>
                <w:rFonts w:ascii="Arial" w:eastAsia="Calibri" w:hAnsi="Arial" w:cs="Arial"/>
                <w:sz w:val="20"/>
                <w:szCs w:val="20"/>
              </w:rPr>
              <w:t>LUCRARI DE CONSTRUCTII PUNCTE, CENTRALE SI RETELE TERMICE PE GAZE NATURALE PENTRU 4 LICEE SI 7 SCOLI GIMNAZIALE DIN MUNICIPIUL PETROSANI</w:t>
            </w:r>
          </w:p>
          <w:p w:rsidR="006C5C5D" w:rsidRPr="006C5C5D" w:rsidRDefault="002673B3" w:rsidP="006C73B7">
            <w:pPr>
              <w:tabs>
                <w:tab w:val="center" w:pos="4680"/>
                <w:tab w:val="right" w:pos="9360"/>
              </w:tabs>
              <w:rPr>
                <w:rFonts w:ascii="Arial" w:eastAsia="Calibri" w:hAnsi="Arial" w:cs="Arial"/>
                <w:sz w:val="20"/>
                <w:szCs w:val="20"/>
              </w:rPr>
            </w:pPr>
            <w:r>
              <w:rPr>
                <w:rFonts w:ascii="Arial" w:eastAsia="Calibri" w:hAnsi="Arial" w:cs="Arial"/>
                <w:sz w:val="20"/>
                <w:szCs w:val="20"/>
              </w:rPr>
              <w:t>Școala Generală Nr. 4 ”A</w:t>
            </w:r>
            <w:r w:rsidR="00C674E6">
              <w:rPr>
                <w:rFonts w:ascii="Arial" w:eastAsia="Calibri" w:hAnsi="Arial" w:cs="Arial"/>
                <w:sz w:val="20"/>
                <w:szCs w:val="20"/>
              </w:rPr>
              <w:t>vram Stanca”</w:t>
            </w:r>
            <w:r w:rsidR="006C5C5D" w:rsidRPr="006C5C5D">
              <w:rPr>
                <w:rFonts w:ascii="Arial" w:eastAsia="Calibri" w:hAnsi="Arial" w:cs="Arial"/>
                <w:sz w:val="20"/>
                <w:szCs w:val="20"/>
              </w:rPr>
              <w:t xml:space="preserve"> Mun P</w:t>
            </w:r>
            <w:r w:rsidR="00C674E6">
              <w:rPr>
                <w:rFonts w:ascii="Arial" w:eastAsia="Calibri" w:hAnsi="Arial" w:cs="Arial"/>
                <w:sz w:val="20"/>
                <w:szCs w:val="20"/>
              </w:rPr>
              <w:t>etrosani str.1 Decembrie 1918 nr.73</w:t>
            </w:r>
          </w:p>
          <w:p w:rsidR="006C5C5D" w:rsidRPr="006C5C5D" w:rsidRDefault="006C5C5D" w:rsidP="006C73B7">
            <w:pPr>
              <w:rPr>
                <w:rFonts w:ascii="Arial" w:hAnsi="Arial" w:cs="Arial"/>
                <w:sz w:val="20"/>
                <w:szCs w:val="20"/>
              </w:rPr>
            </w:pPr>
          </w:p>
        </w:tc>
        <w:tc>
          <w:tcPr>
            <w:tcW w:w="1558" w:type="dxa"/>
          </w:tcPr>
          <w:p w:rsidR="006C5C5D" w:rsidRPr="006C5C5D" w:rsidRDefault="006C5C5D" w:rsidP="006C73B7">
            <w:pPr>
              <w:rPr>
                <w:rFonts w:ascii="Arial" w:hAnsi="Arial" w:cs="Arial"/>
                <w:sz w:val="20"/>
                <w:szCs w:val="20"/>
              </w:rPr>
            </w:pPr>
            <w:r w:rsidRPr="006C5C5D">
              <w:rPr>
                <w:rFonts w:ascii="Arial" w:hAnsi="Arial" w:cs="Arial"/>
                <w:sz w:val="20"/>
                <w:szCs w:val="20"/>
              </w:rPr>
              <w:t xml:space="preserve">INSTALTII DIN CENTRALE SI RETELE TERMICE </w:t>
            </w:r>
          </w:p>
        </w:tc>
        <w:tc>
          <w:tcPr>
            <w:tcW w:w="2127" w:type="dxa"/>
          </w:tcPr>
          <w:p w:rsidR="006C5C5D" w:rsidRPr="006C5C5D" w:rsidRDefault="006C5C5D" w:rsidP="006C73B7">
            <w:pPr>
              <w:pStyle w:val="Titlu2"/>
              <w:jc w:val="left"/>
              <w:rPr>
                <w:rFonts w:ascii="Arial" w:hAnsi="Arial" w:cs="Arial"/>
                <w:sz w:val="20"/>
                <w:lang w:val="ro-RO"/>
              </w:rPr>
            </w:pPr>
            <w:r w:rsidRPr="006C5C5D">
              <w:rPr>
                <w:rFonts w:ascii="Arial" w:hAnsi="Arial" w:cs="Arial"/>
                <w:sz w:val="20"/>
                <w:lang w:val="ro-RO"/>
              </w:rPr>
              <w:t>Electrocutare sau arsuri la lucrarile de sudura</w:t>
            </w:r>
          </w:p>
          <w:p w:rsidR="006C5C5D" w:rsidRPr="006C5C5D" w:rsidRDefault="006C5C5D" w:rsidP="006C73B7">
            <w:pPr>
              <w:rPr>
                <w:rFonts w:ascii="Arial" w:hAnsi="Arial" w:cs="Arial"/>
                <w:sz w:val="20"/>
                <w:szCs w:val="20"/>
              </w:rPr>
            </w:pPr>
            <w:r w:rsidRPr="006C5C5D">
              <w:rPr>
                <w:rFonts w:ascii="Arial" w:hAnsi="Arial" w:cs="Arial"/>
                <w:sz w:val="20"/>
                <w:szCs w:val="20"/>
              </w:rPr>
              <w:t xml:space="preserve">Accidente de munca cauzate de neprotejarea corespunzatoare a sapaturilor executate </w:t>
            </w:r>
          </w:p>
        </w:tc>
        <w:tc>
          <w:tcPr>
            <w:tcW w:w="1842" w:type="dxa"/>
          </w:tcPr>
          <w:p w:rsidR="006C5C5D" w:rsidRPr="006C5C5D" w:rsidRDefault="006C5C5D" w:rsidP="006C73B7">
            <w:pPr>
              <w:rPr>
                <w:rFonts w:ascii="Arial" w:hAnsi="Arial" w:cs="Arial"/>
                <w:sz w:val="20"/>
                <w:szCs w:val="20"/>
              </w:rPr>
            </w:pPr>
            <w:r w:rsidRPr="006C5C5D">
              <w:rPr>
                <w:rFonts w:ascii="Arial" w:hAnsi="Arial" w:cs="Arial"/>
                <w:sz w:val="20"/>
                <w:szCs w:val="20"/>
              </w:rPr>
              <w:t>-legare la priza de pamant şi instructaj la lucrul cu foc deschis</w:t>
            </w:r>
          </w:p>
          <w:p w:rsidR="006C5C5D" w:rsidRPr="006C5C5D" w:rsidRDefault="006C5C5D" w:rsidP="006C73B7">
            <w:pPr>
              <w:rPr>
                <w:rFonts w:ascii="Arial" w:hAnsi="Arial" w:cs="Arial"/>
                <w:sz w:val="20"/>
                <w:szCs w:val="20"/>
              </w:rPr>
            </w:pPr>
            <w:r w:rsidRPr="006C5C5D">
              <w:rPr>
                <w:rFonts w:ascii="Arial" w:hAnsi="Arial" w:cs="Arial"/>
                <w:sz w:val="20"/>
                <w:szCs w:val="20"/>
              </w:rPr>
              <w:t>-prevederea mijloacelor de protecţie prin parapeţi din scândură şi distanţieri</w:t>
            </w:r>
          </w:p>
          <w:p w:rsidR="006C5C5D" w:rsidRPr="006C5C5D" w:rsidRDefault="006C5C5D" w:rsidP="006C73B7">
            <w:pPr>
              <w:rPr>
                <w:rFonts w:ascii="Arial" w:hAnsi="Arial" w:cs="Arial"/>
                <w:sz w:val="20"/>
                <w:szCs w:val="20"/>
              </w:rPr>
            </w:pPr>
          </w:p>
        </w:tc>
        <w:tc>
          <w:tcPr>
            <w:tcW w:w="1985" w:type="dxa"/>
          </w:tcPr>
          <w:p w:rsidR="006C5C5D" w:rsidRPr="006C5C5D" w:rsidRDefault="006C5C5D" w:rsidP="006C73B7">
            <w:pPr>
              <w:jc w:val="center"/>
              <w:rPr>
                <w:rFonts w:ascii="Arial" w:hAnsi="Arial" w:cs="Arial"/>
                <w:sz w:val="20"/>
                <w:szCs w:val="20"/>
              </w:rPr>
            </w:pPr>
          </w:p>
        </w:tc>
      </w:tr>
      <w:tr w:rsidR="006C5C5D" w:rsidRPr="006C5C5D" w:rsidTr="006C5C5D">
        <w:tc>
          <w:tcPr>
            <w:tcW w:w="534" w:type="dxa"/>
          </w:tcPr>
          <w:p w:rsidR="006C5C5D" w:rsidRPr="006C5C5D" w:rsidRDefault="006C5C5D" w:rsidP="006C73B7">
            <w:pPr>
              <w:jc w:val="center"/>
              <w:rPr>
                <w:rFonts w:ascii="Arial" w:hAnsi="Arial" w:cs="Arial"/>
                <w:sz w:val="20"/>
                <w:szCs w:val="20"/>
              </w:rPr>
            </w:pPr>
          </w:p>
        </w:tc>
        <w:tc>
          <w:tcPr>
            <w:tcW w:w="1985" w:type="dxa"/>
          </w:tcPr>
          <w:p w:rsidR="006C5C5D" w:rsidRPr="006C5C5D" w:rsidRDefault="006C5C5D" w:rsidP="006C73B7">
            <w:pPr>
              <w:jc w:val="center"/>
              <w:rPr>
                <w:rFonts w:ascii="Arial" w:hAnsi="Arial" w:cs="Arial"/>
                <w:sz w:val="20"/>
                <w:szCs w:val="20"/>
              </w:rPr>
            </w:pPr>
          </w:p>
        </w:tc>
        <w:tc>
          <w:tcPr>
            <w:tcW w:w="1558" w:type="dxa"/>
          </w:tcPr>
          <w:p w:rsidR="006C5C5D" w:rsidRPr="006C5C5D" w:rsidRDefault="006C5C5D" w:rsidP="006C73B7">
            <w:pPr>
              <w:jc w:val="center"/>
              <w:rPr>
                <w:rFonts w:ascii="Arial" w:hAnsi="Arial" w:cs="Arial"/>
                <w:sz w:val="20"/>
                <w:szCs w:val="20"/>
              </w:rPr>
            </w:pPr>
          </w:p>
        </w:tc>
        <w:tc>
          <w:tcPr>
            <w:tcW w:w="2127" w:type="dxa"/>
          </w:tcPr>
          <w:p w:rsidR="006C5C5D" w:rsidRPr="006C5C5D" w:rsidRDefault="006C5C5D" w:rsidP="006C73B7">
            <w:pPr>
              <w:jc w:val="center"/>
              <w:rPr>
                <w:rFonts w:ascii="Arial" w:hAnsi="Arial" w:cs="Arial"/>
                <w:sz w:val="20"/>
                <w:szCs w:val="20"/>
              </w:rPr>
            </w:pPr>
          </w:p>
        </w:tc>
        <w:tc>
          <w:tcPr>
            <w:tcW w:w="1842" w:type="dxa"/>
          </w:tcPr>
          <w:p w:rsidR="006C5C5D" w:rsidRPr="006C5C5D" w:rsidRDefault="006C5C5D" w:rsidP="006C73B7">
            <w:pPr>
              <w:rPr>
                <w:rFonts w:ascii="Arial" w:hAnsi="Arial" w:cs="Arial"/>
                <w:sz w:val="20"/>
                <w:szCs w:val="20"/>
              </w:rPr>
            </w:pPr>
          </w:p>
        </w:tc>
        <w:tc>
          <w:tcPr>
            <w:tcW w:w="1985" w:type="dxa"/>
          </w:tcPr>
          <w:p w:rsidR="006C5C5D" w:rsidRPr="006C5C5D" w:rsidRDefault="006C5C5D" w:rsidP="006C73B7">
            <w:pPr>
              <w:jc w:val="center"/>
              <w:rPr>
                <w:rFonts w:ascii="Arial" w:hAnsi="Arial" w:cs="Arial"/>
                <w:sz w:val="20"/>
                <w:szCs w:val="20"/>
              </w:rPr>
            </w:pPr>
          </w:p>
        </w:tc>
      </w:tr>
      <w:tr w:rsidR="006C5C5D" w:rsidRPr="006C5C5D" w:rsidTr="006C5C5D">
        <w:tc>
          <w:tcPr>
            <w:tcW w:w="534" w:type="dxa"/>
          </w:tcPr>
          <w:p w:rsidR="006C5C5D" w:rsidRPr="006C5C5D" w:rsidRDefault="006C5C5D" w:rsidP="006C73B7">
            <w:pPr>
              <w:jc w:val="center"/>
              <w:rPr>
                <w:rFonts w:ascii="Arial" w:hAnsi="Arial" w:cs="Arial"/>
                <w:sz w:val="20"/>
                <w:szCs w:val="20"/>
              </w:rPr>
            </w:pPr>
          </w:p>
        </w:tc>
        <w:tc>
          <w:tcPr>
            <w:tcW w:w="1985" w:type="dxa"/>
          </w:tcPr>
          <w:p w:rsidR="006C5C5D" w:rsidRPr="006C5C5D" w:rsidRDefault="006C5C5D" w:rsidP="006C73B7">
            <w:pPr>
              <w:jc w:val="center"/>
              <w:rPr>
                <w:rFonts w:ascii="Arial" w:hAnsi="Arial" w:cs="Arial"/>
                <w:sz w:val="20"/>
                <w:szCs w:val="20"/>
              </w:rPr>
            </w:pPr>
          </w:p>
        </w:tc>
        <w:tc>
          <w:tcPr>
            <w:tcW w:w="1558" w:type="dxa"/>
          </w:tcPr>
          <w:p w:rsidR="006C5C5D" w:rsidRPr="006C5C5D" w:rsidRDefault="006C5C5D" w:rsidP="006C73B7">
            <w:pPr>
              <w:jc w:val="center"/>
              <w:rPr>
                <w:rFonts w:ascii="Arial" w:hAnsi="Arial" w:cs="Arial"/>
                <w:sz w:val="20"/>
                <w:szCs w:val="20"/>
              </w:rPr>
            </w:pPr>
          </w:p>
        </w:tc>
        <w:tc>
          <w:tcPr>
            <w:tcW w:w="2127" w:type="dxa"/>
          </w:tcPr>
          <w:p w:rsidR="006C5C5D" w:rsidRPr="006C5C5D" w:rsidRDefault="006C5C5D" w:rsidP="006C73B7">
            <w:pPr>
              <w:jc w:val="center"/>
              <w:rPr>
                <w:rFonts w:ascii="Arial" w:hAnsi="Arial" w:cs="Arial"/>
                <w:sz w:val="20"/>
                <w:szCs w:val="20"/>
              </w:rPr>
            </w:pPr>
          </w:p>
        </w:tc>
        <w:tc>
          <w:tcPr>
            <w:tcW w:w="1842" w:type="dxa"/>
          </w:tcPr>
          <w:p w:rsidR="006C5C5D" w:rsidRPr="006C5C5D" w:rsidRDefault="006C5C5D" w:rsidP="006C73B7">
            <w:pPr>
              <w:jc w:val="center"/>
              <w:rPr>
                <w:rFonts w:ascii="Arial" w:hAnsi="Arial" w:cs="Arial"/>
                <w:sz w:val="20"/>
                <w:szCs w:val="20"/>
              </w:rPr>
            </w:pPr>
          </w:p>
        </w:tc>
        <w:tc>
          <w:tcPr>
            <w:tcW w:w="1985" w:type="dxa"/>
          </w:tcPr>
          <w:p w:rsidR="006C5C5D" w:rsidRPr="006C5C5D" w:rsidRDefault="006C5C5D" w:rsidP="006C73B7">
            <w:pPr>
              <w:jc w:val="center"/>
              <w:rPr>
                <w:rFonts w:ascii="Arial" w:hAnsi="Arial" w:cs="Arial"/>
                <w:sz w:val="20"/>
                <w:szCs w:val="20"/>
              </w:rPr>
            </w:pPr>
          </w:p>
        </w:tc>
      </w:tr>
    </w:tbl>
    <w:p w:rsidR="006C5C5D" w:rsidRDefault="006C5C5D" w:rsidP="006C5C5D">
      <w:pPr>
        <w:jc w:val="center"/>
        <w:rPr>
          <w:rFonts w:ascii="Arial Narrow" w:hAnsi="Arial Narrow"/>
        </w:rPr>
      </w:pPr>
    </w:p>
    <w:p w:rsidR="006C5C5D" w:rsidRDefault="006C5C5D" w:rsidP="006B2E4F">
      <w:pPr>
        <w:jc w:val="right"/>
        <w:rPr>
          <w:rFonts w:ascii="Arial Narrow" w:hAnsi="Arial Narrow"/>
        </w:rPr>
      </w:pPr>
      <w:r>
        <w:rPr>
          <w:rFonts w:ascii="Arial Narrow" w:hAnsi="Arial Narrow"/>
        </w:rPr>
        <w:t xml:space="preserve">Proiectant </w:t>
      </w:r>
    </w:p>
    <w:p w:rsidR="006C5C5D" w:rsidRDefault="006C5C5D" w:rsidP="006B2E4F">
      <w:pPr>
        <w:jc w:val="right"/>
        <w:rPr>
          <w:rFonts w:ascii="Arial Narrow" w:hAnsi="Arial Narrow"/>
        </w:rPr>
      </w:pPr>
      <w:r>
        <w:rPr>
          <w:rFonts w:ascii="Arial Narrow" w:hAnsi="Arial Narrow"/>
        </w:rPr>
        <w:t>ing. Robert Borcsi</w:t>
      </w:r>
    </w:p>
    <w:p w:rsidR="006C5C5D" w:rsidRDefault="006C5C5D" w:rsidP="0013746A">
      <w:pPr>
        <w:spacing w:after="200" w:line="276" w:lineRule="auto"/>
        <w:ind w:firstLine="709"/>
        <w:jc w:val="both"/>
        <w:rPr>
          <w:rFonts w:ascii="Arial" w:eastAsia="Calibri" w:hAnsi="Arial" w:cs="Arial"/>
          <w:lang w:eastAsia="en-US"/>
        </w:rPr>
      </w:pPr>
    </w:p>
    <w:p w:rsidR="006C5C5D" w:rsidRDefault="006C5C5D" w:rsidP="0013746A">
      <w:pPr>
        <w:spacing w:after="200" w:line="276" w:lineRule="auto"/>
        <w:ind w:firstLine="709"/>
        <w:jc w:val="both"/>
        <w:rPr>
          <w:rFonts w:ascii="Arial" w:eastAsia="Calibri" w:hAnsi="Arial" w:cs="Arial"/>
          <w:lang w:eastAsia="en-US"/>
        </w:rPr>
      </w:pPr>
    </w:p>
    <w:p w:rsidR="006C5C5D" w:rsidRDefault="006C5C5D" w:rsidP="0013746A">
      <w:pPr>
        <w:spacing w:after="200" w:line="276" w:lineRule="auto"/>
        <w:ind w:firstLine="709"/>
        <w:jc w:val="both"/>
        <w:rPr>
          <w:rFonts w:ascii="Arial" w:eastAsia="Calibri" w:hAnsi="Arial" w:cs="Arial"/>
          <w:lang w:eastAsia="en-US"/>
        </w:rPr>
      </w:pPr>
    </w:p>
    <w:p w:rsidR="006C5C5D" w:rsidRDefault="006C5C5D" w:rsidP="0013746A">
      <w:pPr>
        <w:spacing w:after="200" w:line="276" w:lineRule="auto"/>
        <w:ind w:firstLine="709"/>
        <w:jc w:val="both"/>
        <w:rPr>
          <w:rFonts w:ascii="Arial" w:eastAsia="Calibri" w:hAnsi="Arial" w:cs="Arial"/>
          <w:lang w:eastAsia="en-US"/>
        </w:rPr>
      </w:pPr>
    </w:p>
    <w:p w:rsidR="006B2E4F" w:rsidRDefault="006B2E4F" w:rsidP="0013746A">
      <w:pPr>
        <w:spacing w:after="200" w:line="276" w:lineRule="auto"/>
        <w:ind w:firstLine="709"/>
        <w:jc w:val="both"/>
        <w:rPr>
          <w:rFonts w:ascii="Arial" w:eastAsia="Calibri" w:hAnsi="Arial" w:cs="Arial"/>
          <w:lang w:eastAsia="en-US"/>
        </w:rPr>
      </w:pPr>
    </w:p>
    <w:p w:rsidR="006B2E4F" w:rsidRDefault="006B2E4F" w:rsidP="0013746A">
      <w:pPr>
        <w:spacing w:after="200" w:line="276" w:lineRule="auto"/>
        <w:ind w:firstLine="709"/>
        <w:jc w:val="both"/>
        <w:rPr>
          <w:rFonts w:ascii="Arial" w:eastAsia="Calibri" w:hAnsi="Arial" w:cs="Arial"/>
          <w:lang w:eastAsia="en-US"/>
        </w:rPr>
      </w:pPr>
    </w:p>
    <w:p w:rsidR="006B2E4F" w:rsidRDefault="006B2E4F" w:rsidP="0013746A">
      <w:pPr>
        <w:spacing w:after="200" w:line="276" w:lineRule="auto"/>
        <w:ind w:firstLine="709"/>
        <w:jc w:val="both"/>
        <w:rPr>
          <w:rFonts w:ascii="Arial" w:eastAsia="Calibri" w:hAnsi="Arial" w:cs="Arial"/>
          <w:lang w:eastAsia="en-US"/>
        </w:rPr>
      </w:pPr>
    </w:p>
    <w:p w:rsidR="006C5C5D" w:rsidRDefault="006C5C5D" w:rsidP="0013746A">
      <w:pPr>
        <w:spacing w:after="200" w:line="276" w:lineRule="auto"/>
        <w:ind w:firstLine="709"/>
        <w:jc w:val="both"/>
        <w:rPr>
          <w:rFonts w:ascii="Arial" w:eastAsia="Calibri" w:hAnsi="Arial" w:cs="Arial"/>
          <w:lang w:eastAsia="en-US"/>
        </w:rPr>
      </w:pPr>
    </w:p>
    <w:p w:rsidR="006B2E4F" w:rsidRPr="006B2E4F" w:rsidRDefault="006B2E4F" w:rsidP="006B2E4F">
      <w:pPr>
        <w:spacing w:line="276" w:lineRule="auto"/>
        <w:jc w:val="center"/>
        <w:rPr>
          <w:rFonts w:ascii="Arial" w:hAnsi="Arial" w:cs="Arial"/>
          <w:b/>
          <w:bCs/>
          <w:i/>
          <w:u w:val="single"/>
        </w:rPr>
      </w:pPr>
      <w:r w:rsidRPr="006B2E4F">
        <w:rPr>
          <w:rFonts w:ascii="Arial" w:hAnsi="Arial" w:cs="Arial"/>
          <w:b/>
          <w:bCs/>
          <w:i/>
          <w:u w:val="single"/>
        </w:rPr>
        <w:lastRenderedPageBreak/>
        <w:t>1.EXPLOATAREA CENTRALEI TERMICE</w:t>
      </w:r>
    </w:p>
    <w:p w:rsidR="006B2E4F" w:rsidRPr="006B2E4F" w:rsidRDefault="006B2E4F" w:rsidP="006B2E4F">
      <w:pPr>
        <w:spacing w:line="276" w:lineRule="auto"/>
        <w:jc w:val="center"/>
        <w:rPr>
          <w:rFonts w:ascii="Arial" w:hAnsi="Arial" w:cs="Arial"/>
          <w:b/>
          <w:bCs/>
        </w:rPr>
      </w:pPr>
    </w:p>
    <w:p w:rsidR="006B2E4F" w:rsidRPr="006B2E4F" w:rsidRDefault="006B2E4F" w:rsidP="006B2E4F">
      <w:pPr>
        <w:spacing w:line="276" w:lineRule="auto"/>
        <w:rPr>
          <w:rFonts w:ascii="Arial" w:hAnsi="Arial" w:cs="Arial"/>
          <w:bCs/>
        </w:rPr>
      </w:pPr>
      <w:r w:rsidRPr="006B2E4F">
        <w:rPr>
          <w:rFonts w:ascii="Arial" w:hAnsi="Arial" w:cs="Arial"/>
          <w:bCs/>
        </w:rPr>
        <w:t>Cazanele se exploatează şi se verifică după următoarele prescripţii ISCIR :</w:t>
      </w:r>
    </w:p>
    <w:p w:rsidR="006B2E4F" w:rsidRPr="006B2E4F" w:rsidRDefault="006B2E4F" w:rsidP="001E557F">
      <w:pPr>
        <w:numPr>
          <w:ilvl w:val="0"/>
          <w:numId w:val="22"/>
        </w:numPr>
        <w:spacing w:line="276" w:lineRule="auto"/>
        <w:ind w:left="0" w:firstLine="0"/>
        <w:rPr>
          <w:rFonts w:ascii="Arial" w:hAnsi="Arial" w:cs="Arial"/>
          <w:bCs/>
        </w:rPr>
      </w:pPr>
      <w:r w:rsidRPr="006B2E4F">
        <w:rPr>
          <w:rFonts w:ascii="Arial" w:hAnsi="Arial" w:cs="Arial"/>
          <w:bCs/>
        </w:rPr>
        <w:t xml:space="preserve">C 31 - pentru cazanele de apă caldă şi pentru cazanele de abur de joasă presiune; </w:t>
      </w:r>
    </w:p>
    <w:p w:rsidR="006B2E4F" w:rsidRPr="006B2E4F" w:rsidRDefault="006B2E4F" w:rsidP="006B2E4F">
      <w:pPr>
        <w:spacing w:line="276" w:lineRule="auto"/>
        <w:rPr>
          <w:rFonts w:ascii="Arial" w:hAnsi="Arial" w:cs="Arial"/>
          <w:bCs/>
        </w:rPr>
      </w:pPr>
      <w:r w:rsidRPr="006B2E4F">
        <w:rPr>
          <w:rFonts w:ascii="Arial" w:hAnsi="Arial" w:cs="Arial"/>
          <w:bCs/>
        </w:rPr>
        <w:t>Rezultatele verificărilor şi probelor se consemnează în registrul centralei termice.</w:t>
      </w:r>
    </w:p>
    <w:p w:rsidR="006B2E4F" w:rsidRPr="006B2E4F" w:rsidRDefault="006B2E4F" w:rsidP="006B2E4F">
      <w:pPr>
        <w:spacing w:line="276" w:lineRule="auto"/>
        <w:rPr>
          <w:rFonts w:ascii="Arial" w:hAnsi="Arial" w:cs="Arial"/>
          <w:bCs/>
        </w:rPr>
      </w:pPr>
      <w:r w:rsidRPr="006B2E4F">
        <w:rPr>
          <w:rFonts w:ascii="Arial" w:hAnsi="Arial" w:cs="Arial"/>
          <w:bCs/>
        </w:rPr>
        <w:t>La cazane se verifică:</w:t>
      </w:r>
    </w:p>
    <w:p w:rsidR="006B2E4F" w:rsidRPr="006B2E4F" w:rsidRDefault="006B2E4F" w:rsidP="001E557F">
      <w:pPr>
        <w:numPr>
          <w:ilvl w:val="0"/>
          <w:numId w:val="23"/>
        </w:numPr>
        <w:spacing w:line="276" w:lineRule="auto"/>
        <w:ind w:left="0" w:firstLine="0"/>
        <w:rPr>
          <w:rFonts w:ascii="Arial" w:hAnsi="Arial" w:cs="Arial"/>
          <w:bCs/>
        </w:rPr>
      </w:pPr>
      <w:r w:rsidRPr="006B2E4F">
        <w:rPr>
          <w:rFonts w:ascii="Arial" w:hAnsi="Arial" w:cs="Arial"/>
          <w:bCs/>
        </w:rPr>
        <w:t xml:space="preserve">tirajul; </w:t>
      </w:r>
    </w:p>
    <w:p w:rsidR="006B2E4F" w:rsidRPr="006B2E4F" w:rsidRDefault="006B2E4F" w:rsidP="001E557F">
      <w:pPr>
        <w:numPr>
          <w:ilvl w:val="0"/>
          <w:numId w:val="23"/>
        </w:numPr>
        <w:spacing w:line="276" w:lineRule="auto"/>
        <w:ind w:left="0" w:firstLine="0"/>
        <w:rPr>
          <w:rFonts w:ascii="Arial" w:hAnsi="Arial" w:cs="Arial"/>
          <w:bCs/>
        </w:rPr>
      </w:pPr>
      <w:r w:rsidRPr="006B2E4F">
        <w:rPr>
          <w:rFonts w:ascii="Arial" w:hAnsi="Arial" w:cs="Arial"/>
          <w:bCs/>
        </w:rPr>
        <w:t xml:space="preserve">consumul de combustibil, randamentul, excesul de aer, temperatura şi conţinutul gazelor de ardere, conform metodologiei ISCIR sau instrucţiunilor producătorului (utilizând aparatură specifică); </w:t>
      </w:r>
    </w:p>
    <w:p w:rsidR="006B2E4F" w:rsidRPr="006B2E4F" w:rsidRDefault="006B2E4F" w:rsidP="001E557F">
      <w:pPr>
        <w:numPr>
          <w:ilvl w:val="0"/>
          <w:numId w:val="23"/>
        </w:numPr>
        <w:spacing w:line="276" w:lineRule="auto"/>
        <w:ind w:left="0" w:firstLine="0"/>
        <w:rPr>
          <w:rFonts w:ascii="Arial" w:hAnsi="Arial" w:cs="Arial"/>
          <w:bCs/>
        </w:rPr>
      </w:pPr>
      <w:r w:rsidRPr="006B2E4F">
        <w:rPr>
          <w:rFonts w:ascii="Arial" w:hAnsi="Arial" w:cs="Arial"/>
          <w:bCs/>
        </w:rPr>
        <w:t xml:space="preserve">funcţionarea dispozitivelor de siguranţă şi a limitatoarelor de temperatură şi presiune la atingerea valorilor limită; </w:t>
      </w:r>
    </w:p>
    <w:p w:rsidR="006B2E4F" w:rsidRPr="006B2E4F" w:rsidRDefault="006B2E4F" w:rsidP="001E557F">
      <w:pPr>
        <w:numPr>
          <w:ilvl w:val="0"/>
          <w:numId w:val="23"/>
        </w:numPr>
        <w:spacing w:line="276" w:lineRule="auto"/>
        <w:ind w:left="0" w:firstLine="0"/>
        <w:rPr>
          <w:rFonts w:ascii="Arial" w:hAnsi="Arial" w:cs="Arial"/>
          <w:bCs/>
        </w:rPr>
      </w:pPr>
      <w:r w:rsidRPr="006B2E4F">
        <w:rPr>
          <w:rFonts w:ascii="Arial" w:hAnsi="Arial" w:cs="Arial"/>
          <w:bCs/>
        </w:rPr>
        <w:t xml:space="preserve">intrarea automată în funcţiune şi oprirea cazanelor, preventilarea focarului, iniţierea flăcării, reglarea focului, pe baza debitului de căldură, a temperaturii agentului termic şi a aerului exterior; </w:t>
      </w:r>
    </w:p>
    <w:p w:rsidR="006B2E4F" w:rsidRPr="006B2E4F" w:rsidRDefault="006B2E4F" w:rsidP="001E557F">
      <w:pPr>
        <w:numPr>
          <w:ilvl w:val="0"/>
          <w:numId w:val="23"/>
        </w:numPr>
        <w:spacing w:line="276" w:lineRule="auto"/>
        <w:ind w:left="0" w:firstLine="0"/>
        <w:rPr>
          <w:rFonts w:ascii="Arial" w:hAnsi="Arial" w:cs="Arial"/>
          <w:bCs/>
        </w:rPr>
      </w:pPr>
      <w:r w:rsidRPr="006B2E4F">
        <w:rPr>
          <w:rFonts w:ascii="Arial" w:hAnsi="Arial" w:cs="Arial"/>
          <w:bCs/>
        </w:rPr>
        <w:t xml:space="preserve">pornirea şi oprirea automată a pompei de circulaţie a apei din cazan. </w:t>
      </w:r>
    </w:p>
    <w:p w:rsidR="006B2E4F" w:rsidRPr="006B2E4F" w:rsidRDefault="006B2E4F" w:rsidP="006B2E4F">
      <w:pPr>
        <w:spacing w:line="276" w:lineRule="auto"/>
        <w:rPr>
          <w:rFonts w:ascii="Arial" w:hAnsi="Arial" w:cs="Arial"/>
          <w:bCs/>
        </w:rPr>
      </w:pPr>
      <w:r w:rsidRPr="006B2E4F">
        <w:rPr>
          <w:rFonts w:ascii="Arial" w:hAnsi="Arial" w:cs="Arial"/>
          <w:bCs/>
        </w:rPr>
        <w:t>La instalaţiile cu agent termic apa caldă se face controlul şi verificarea măsurilor de siguranţă prevăzute în STAS 7132. În funcţie de soluţie, se verifică:</w:t>
      </w:r>
    </w:p>
    <w:p w:rsidR="006B2E4F" w:rsidRPr="006B2E4F" w:rsidRDefault="006B2E4F" w:rsidP="001E557F">
      <w:pPr>
        <w:numPr>
          <w:ilvl w:val="0"/>
          <w:numId w:val="24"/>
        </w:numPr>
        <w:spacing w:line="276" w:lineRule="auto"/>
        <w:ind w:left="0" w:firstLine="0"/>
        <w:rPr>
          <w:rFonts w:ascii="Arial" w:hAnsi="Arial" w:cs="Arial"/>
          <w:bCs/>
        </w:rPr>
      </w:pPr>
      <w:r w:rsidRPr="006B2E4F">
        <w:rPr>
          <w:rFonts w:ascii="Arial" w:hAnsi="Arial" w:cs="Arial"/>
          <w:bCs/>
        </w:rPr>
        <w:t xml:space="preserve">la instalaţiile cu vase închise de expansiune - funcţionarea dispozitivelor de siguranţă la atingerea presiunii maxime admise; la vasele de expansiune cu membrană se adaugă azot până ce presiunea acestora este mai mare decât presiunea statică a instalaţiei; operaţia se efectuează cu instalaţia rece; </w:t>
      </w:r>
    </w:p>
    <w:p w:rsidR="006B2E4F" w:rsidRPr="006B2E4F" w:rsidRDefault="006B2E4F" w:rsidP="001E557F">
      <w:pPr>
        <w:numPr>
          <w:ilvl w:val="0"/>
          <w:numId w:val="24"/>
        </w:numPr>
        <w:spacing w:line="276" w:lineRule="auto"/>
        <w:ind w:left="0" w:firstLine="0"/>
        <w:rPr>
          <w:rFonts w:ascii="Arial" w:hAnsi="Arial" w:cs="Arial"/>
          <w:bCs/>
        </w:rPr>
      </w:pPr>
      <w:r w:rsidRPr="006B2E4F">
        <w:rPr>
          <w:rFonts w:ascii="Arial" w:hAnsi="Arial" w:cs="Arial"/>
          <w:bCs/>
        </w:rPr>
        <w:t>la toate instalaţiile - legarea vaselor de expansiune şi a pompelor de circulaţie a apei pentru asigurarea presiunii totale în instalaţie.</w:t>
      </w:r>
    </w:p>
    <w:p w:rsidR="006B2E4F" w:rsidRPr="006B2E4F" w:rsidRDefault="006B2E4F" w:rsidP="006B2E4F">
      <w:pPr>
        <w:spacing w:line="276" w:lineRule="auto"/>
        <w:rPr>
          <w:rFonts w:ascii="Arial" w:hAnsi="Arial" w:cs="Arial"/>
          <w:bCs/>
        </w:rPr>
      </w:pPr>
      <w:r w:rsidRPr="006B2E4F">
        <w:rPr>
          <w:rFonts w:ascii="Arial" w:hAnsi="Arial" w:cs="Arial"/>
          <w:bCs/>
        </w:rPr>
        <w:t>Pentru asigurarea circulaţiei agentului termic - apă, se verifică:</w:t>
      </w:r>
    </w:p>
    <w:p w:rsidR="006B2E4F" w:rsidRPr="006B2E4F" w:rsidRDefault="006B2E4F" w:rsidP="001E557F">
      <w:pPr>
        <w:numPr>
          <w:ilvl w:val="0"/>
          <w:numId w:val="25"/>
        </w:numPr>
        <w:spacing w:line="276" w:lineRule="auto"/>
        <w:ind w:left="0" w:firstLine="0"/>
        <w:rPr>
          <w:rFonts w:ascii="Arial" w:hAnsi="Arial" w:cs="Arial"/>
          <w:bCs/>
        </w:rPr>
      </w:pPr>
      <w:r w:rsidRPr="006B2E4F">
        <w:rPr>
          <w:rFonts w:ascii="Arial" w:hAnsi="Arial" w:cs="Arial"/>
          <w:bCs/>
        </w:rPr>
        <w:t xml:space="preserve">realizarea de către pompe a presiunii prevăzute, prin măsurarea presiunii la aspiraţie şi refulare; </w:t>
      </w:r>
    </w:p>
    <w:p w:rsidR="006B2E4F" w:rsidRPr="006B2E4F" w:rsidRDefault="006B2E4F" w:rsidP="001E557F">
      <w:pPr>
        <w:numPr>
          <w:ilvl w:val="0"/>
          <w:numId w:val="25"/>
        </w:numPr>
        <w:spacing w:line="276" w:lineRule="auto"/>
        <w:ind w:left="0" w:firstLine="0"/>
        <w:rPr>
          <w:rFonts w:ascii="Arial" w:hAnsi="Arial" w:cs="Arial"/>
          <w:bCs/>
        </w:rPr>
      </w:pPr>
      <w:r w:rsidRPr="006B2E4F">
        <w:rPr>
          <w:rFonts w:ascii="Arial" w:hAnsi="Arial" w:cs="Arial"/>
          <w:bCs/>
        </w:rPr>
        <w:t xml:space="preserve">realizarea presiunii totale în diferite puncte ale centralei termice; </w:t>
      </w:r>
    </w:p>
    <w:p w:rsidR="006B2E4F" w:rsidRPr="006B2E4F" w:rsidRDefault="006B2E4F" w:rsidP="001E557F">
      <w:pPr>
        <w:numPr>
          <w:ilvl w:val="0"/>
          <w:numId w:val="25"/>
        </w:numPr>
        <w:spacing w:line="276" w:lineRule="auto"/>
        <w:ind w:left="0" w:firstLine="0"/>
        <w:rPr>
          <w:rFonts w:ascii="Arial" w:hAnsi="Arial" w:cs="Arial"/>
          <w:bCs/>
        </w:rPr>
      </w:pPr>
      <w:r w:rsidRPr="006B2E4F">
        <w:rPr>
          <w:rFonts w:ascii="Arial" w:hAnsi="Arial" w:cs="Arial"/>
          <w:bCs/>
        </w:rPr>
        <w:t>semnalizarea întreruperii funcţionării unei pompe şi modul de intrare în funcţiune a pompei de rezervă.</w:t>
      </w:r>
    </w:p>
    <w:p w:rsidR="006B2E4F" w:rsidRPr="006B2E4F" w:rsidRDefault="006B2E4F" w:rsidP="006B2E4F">
      <w:pPr>
        <w:spacing w:line="276" w:lineRule="auto"/>
        <w:rPr>
          <w:rFonts w:ascii="Arial" w:hAnsi="Arial" w:cs="Arial"/>
          <w:bCs/>
        </w:rPr>
      </w:pPr>
      <w:r w:rsidRPr="006B2E4F">
        <w:rPr>
          <w:rFonts w:ascii="Arial" w:hAnsi="Arial" w:cs="Arial"/>
          <w:bCs/>
        </w:rPr>
        <w:t>Echilibrarea instalaţiei se realizează după efectuarea măsurătorilor de presiune şi a temperaturilor de întoarcere a agentului termic şi se realizează cu ajutorul armăturilor de reglare.</w:t>
      </w:r>
    </w:p>
    <w:p w:rsidR="006B2E4F" w:rsidRPr="006B2E4F" w:rsidRDefault="006B2E4F" w:rsidP="006B2E4F">
      <w:pPr>
        <w:spacing w:line="276" w:lineRule="auto"/>
        <w:rPr>
          <w:rFonts w:ascii="Arial" w:hAnsi="Arial" w:cs="Arial"/>
          <w:bCs/>
        </w:rPr>
      </w:pPr>
      <w:r w:rsidRPr="006B2E4F">
        <w:rPr>
          <w:rFonts w:ascii="Arial" w:hAnsi="Arial" w:cs="Arial"/>
          <w:bCs/>
        </w:rPr>
        <w:t xml:space="preserve">Pentru asigurarea </w:t>
      </w:r>
      <w:r w:rsidRPr="006B2E4F">
        <w:rPr>
          <w:rFonts w:ascii="Arial" w:hAnsi="Arial" w:cs="Arial"/>
          <w:b/>
          <w:bCs/>
          <w:u w:val="single"/>
        </w:rPr>
        <w:t>reglării automate</w:t>
      </w:r>
      <w:r w:rsidRPr="006B2E4F">
        <w:rPr>
          <w:rFonts w:ascii="Arial" w:hAnsi="Arial" w:cs="Arial"/>
          <w:bCs/>
        </w:rPr>
        <w:t xml:space="preserve"> a instalaţiei se verifică:</w:t>
      </w:r>
    </w:p>
    <w:p w:rsidR="006B2E4F" w:rsidRPr="006B2E4F" w:rsidRDefault="006B2E4F" w:rsidP="001E557F">
      <w:pPr>
        <w:numPr>
          <w:ilvl w:val="0"/>
          <w:numId w:val="26"/>
        </w:numPr>
        <w:spacing w:line="276" w:lineRule="auto"/>
        <w:ind w:left="0" w:firstLine="0"/>
        <w:rPr>
          <w:rFonts w:ascii="Arial" w:hAnsi="Arial" w:cs="Arial"/>
          <w:bCs/>
        </w:rPr>
      </w:pPr>
      <w:r w:rsidRPr="006B2E4F">
        <w:rPr>
          <w:rFonts w:ascii="Arial" w:hAnsi="Arial" w:cs="Arial"/>
          <w:bCs/>
        </w:rPr>
        <w:t xml:space="preserve">funcţionarea instalaţiei de automatizare în toate punctele prevăzute: la cazane, la distribuitoare, la ramificaţii; </w:t>
      </w:r>
    </w:p>
    <w:p w:rsidR="006B2E4F" w:rsidRPr="006B2E4F" w:rsidRDefault="006B2E4F" w:rsidP="001E557F">
      <w:pPr>
        <w:numPr>
          <w:ilvl w:val="0"/>
          <w:numId w:val="26"/>
        </w:numPr>
        <w:spacing w:line="276" w:lineRule="auto"/>
        <w:ind w:left="0" w:firstLine="0"/>
        <w:rPr>
          <w:rFonts w:ascii="Arial" w:hAnsi="Arial" w:cs="Arial"/>
          <w:bCs/>
        </w:rPr>
      </w:pPr>
      <w:r w:rsidRPr="006B2E4F">
        <w:rPr>
          <w:rFonts w:ascii="Arial" w:hAnsi="Arial" w:cs="Arial"/>
          <w:bCs/>
        </w:rPr>
        <w:t xml:space="preserve">funcţionarea termostatelor; </w:t>
      </w:r>
    </w:p>
    <w:p w:rsidR="006B2E4F" w:rsidRPr="006B2E4F" w:rsidRDefault="006B2E4F" w:rsidP="001E557F">
      <w:pPr>
        <w:numPr>
          <w:ilvl w:val="0"/>
          <w:numId w:val="26"/>
        </w:numPr>
        <w:spacing w:line="276" w:lineRule="auto"/>
        <w:ind w:left="0" w:firstLine="0"/>
        <w:rPr>
          <w:rFonts w:ascii="Arial" w:hAnsi="Arial" w:cs="Arial"/>
          <w:bCs/>
        </w:rPr>
      </w:pPr>
      <w:r w:rsidRPr="006B2E4F">
        <w:rPr>
          <w:rFonts w:ascii="Arial" w:hAnsi="Arial" w:cs="Arial"/>
          <w:bCs/>
        </w:rPr>
        <w:t>intrarea automată în funcţiune a robinetelor de reglare cu mai multe căi şi a pompelor de circulaţie a apei, corespunzător diferitelor regimuri de funcţionare.</w:t>
      </w:r>
    </w:p>
    <w:p w:rsidR="006B2E4F" w:rsidRPr="006B2E4F" w:rsidRDefault="006B2E4F" w:rsidP="006B2E4F">
      <w:pPr>
        <w:spacing w:line="276" w:lineRule="auto"/>
        <w:rPr>
          <w:rFonts w:ascii="Arial" w:hAnsi="Arial" w:cs="Arial"/>
          <w:bCs/>
        </w:rPr>
      </w:pPr>
      <w:r w:rsidRPr="006B2E4F">
        <w:rPr>
          <w:rFonts w:ascii="Arial" w:hAnsi="Arial" w:cs="Arial"/>
          <w:bCs/>
        </w:rPr>
        <w:t>Pentru asigurarea dezaerisirii şi golirii instalaţiei se verifică:</w:t>
      </w:r>
    </w:p>
    <w:p w:rsidR="006B2E4F" w:rsidRPr="006B2E4F" w:rsidRDefault="006B2E4F" w:rsidP="001E557F">
      <w:pPr>
        <w:numPr>
          <w:ilvl w:val="0"/>
          <w:numId w:val="27"/>
        </w:numPr>
        <w:spacing w:line="276" w:lineRule="auto"/>
        <w:ind w:left="0" w:firstLine="0"/>
        <w:rPr>
          <w:rFonts w:ascii="Arial" w:hAnsi="Arial" w:cs="Arial"/>
          <w:bCs/>
        </w:rPr>
      </w:pPr>
      <w:r w:rsidRPr="006B2E4F">
        <w:rPr>
          <w:rFonts w:ascii="Arial" w:hAnsi="Arial" w:cs="Arial"/>
          <w:bCs/>
        </w:rPr>
        <w:t xml:space="preserve">eficienţa dezaerisirii instalaţiei în punctele cele mai de sus de pe traseul conductelor şi la partea superioară a echipamentelor; </w:t>
      </w:r>
    </w:p>
    <w:p w:rsidR="006B2E4F" w:rsidRPr="006B2E4F" w:rsidRDefault="006B2E4F" w:rsidP="001E557F">
      <w:pPr>
        <w:numPr>
          <w:ilvl w:val="0"/>
          <w:numId w:val="27"/>
        </w:numPr>
        <w:spacing w:line="276" w:lineRule="auto"/>
        <w:ind w:left="0" w:firstLine="0"/>
        <w:rPr>
          <w:rFonts w:ascii="Arial" w:hAnsi="Arial" w:cs="Arial"/>
          <w:bCs/>
        </w:rPr>
      </w:pPr>
      <w:r w:rsidRPr="006B2E4F">
        <w:rPr>
          <w:rFonts w:ascii="Arial" w:hAnsi="Arial" w:cs="Arial"/>
          <w:bCs/>
        </w:rPr>
        <w:lastRenderedPageBreak/>
        <w:t>golirea instalaţiei în punctele cele mai de jos ale conductelor şi la partea inferioară a echipamentelor.</w:t>
      </w:r>
    </w:p>
    <w:p w:rsidR="006B2E4F" w:rsidRPr="006B2E4F" w:rsidRDefault="006B2E4F" w:rsidP="006B2E4F">
      <w:pPr>
        <w:spacing w:line="276" w:lineRule="auto"/>
        <w:rPr>
          <w:rFonts w:ascii="Arial" w:hAnsi="Arial" w:cs="Arial"/>
          <w:bCs/>
        </w:rPr>
      </w:pPr>
      <w:r w:rsidRPr="006B2E4F">
        <w:rPr>
          <w:rFonts w:ascii="Arial" w:hAnsi="Arial" w:cs="Arial"/>
          <w:bCs/>
        </w:rPr>
        <w:t>La instalaţia de combustibil - alimentarea cazanelor - verificările se fac  după cum urmează:</w:t>
      </w:r>
    </w:p>
    <w:p w:rsidR="006B2E4F" w:rsidRPr="006B2E4F" w:rsidRDefault="006B2E4F" w:rsidP="006B2E4F">
      <w:pPr>
        <w:spacing w:line="276" w:lineRule="auto"/>
        <w:rPr>
          <w:rFonts w:ascii="Arial" w:hAnsi="Arial" w:cs="Arial"/>
          <w:bCs/>
        </w:rPr>
      </w:pPr>
      <w:r w:rsidRPr="006B2E4F">
        <w:rPr>
          <w:rFonts w:ascii="Arial" w:hAnsi="Arial" w:cs="Arial"/>
          <w:bCs/>
        </w:rPr>
        <w:t>Înainte de pornirea arzătorului se verifică:</w:t>
      </w:r>
    </w:p>
    <w:p w:rsidR="006B2E4F" w:rsidRPr="006B2E4F" w:rsidRDefault="006B2E4F" w:rsidP="001E557F">
      <w:pPr>
        <w:numPr>
          <w:ilvl w:val="0"/>
          <w:numId w:val="28"/>
        </w:numPr>
        <w:spacing w:line="276" w:lineRule="auto"/>
        <w:ind w:left="0" w:firstLine="0"/>
        <w:rPr>
          <w:rFonts w:ascii="Arial" w:hAnsi="Arial" w:cs="Arial"/>
          <w:bCs/>
        </w:rPr>
      </w:pPr>
      <w:r w:rsidRPr="006B2E4F">
        <w:rPr>
          <w:rFonts w:ascii="Arial" w:hAnsi="Arial" w:cs="Arial"/>
          <w:bCs/>
        </w:rPr>
        <w:t xml:space="preserve">legăturile electrice; </w:t>
      </w:r>
    </w:p>
    <w:p w:rsidR="006B2E4F" w:rsidRPr="006B2E4F" w:rsidRDefault="006B2E4F" w:rsidP="001E557F">
      <w:pPr>
        <w:numPr>
          <w:ilvl w:val="0"/>
          <w:numId w:val="28"/>
        </w:numPr>
        <w:spacing w:line="276" w:lineRule="auto"/>
        <w:ind w:left="0" w:firstLine="0"/>
        <w:rPr>
          <w:rFonts w:ascii="Arial" w:hAnsi="Arial" w:cs="Arial"/>
          <w:bCs/>
        </w:rPr>
      </w:pPr>
      <w:r w:rsidRPr="006B2E4F">
        <w:rPr>
          <w:rFonts w:ascii="Arial" w:hAnsi="Arial" w:cs="Arial"/>
          <w:bCs/>
        </w:rPr>
        <w:t xml:space="preserve">sensul de rotaţie corect al motorului; </w:t>
      </w:r>
    </w:p>
    <w:p w:rsidR="006B2E4F" w:rsidRPr="006B2E4F" w:rsidRDefault="006B2E4F" w:rsidP="001E557F">
      <w:pPr>
        <w:numPr>
          <w:ilvl w:val="0"/>
          <w:numId w:val="28"/>
        </w:numPr>
        <w:spacing w:line="276" w:lineRule="auto"/>
        <w:ind w:left="0" w:firstLine="0"/>
        <w:rPr>
          <w:rFonts w:ascii="Arial" w:hAnsi="Arial" w:cs="Arial"/>
          <w:bCs/>
        </w:rPr>
      </w:pPr>
      <w:r w:rsidRPr="006B2E4F">
        <w:rPr>
          <w:rFonts w:ascii="Arial" w:hAnsi="Arial" w:cs="Arial"/>
          <w:bCs/>
        </w:rPr>
        <w:t xml:space="preserve">mişcarea camelor servomotorul arzătorului; </w:t>
      </w:r>
    </w:p>
    <w:p w:rsidR="006B2E4F" w:rsidRPr="006B2E4F" w:rsidRDefault="006B2E4F" w:rsidP="001E557F">
      <w:pPr>
        <w:numPr>
          <w:ilvl w:val="0"/>
          <w:numId w:val="28"/>
        </w:numPr>
        <w:spacing w:line="276" w:lineRule="auto"/>
        <w:ind w:left="0" w:firstLine="0"/>
        <w:rPr>
          <w:rFonts w:ascii="Arial" w:hAnsi="Arial" w:cs="Arial"/>
          <w:bCs/>
        </w:rPr>
      </w:pPr>
      <w:r w:rsidRPr="006B2E4F">
        <w:rPr>
          <w:rFonts w:ascii="Arial" w:hAnsi="Arial" w:cs="Arial"/>
          <w:bCs/>
        </w:rPr>
        <w:t>presiunea combustibilului.</w:t>
      </w:r>
    </w:p>
    <w:p w:rsidR="006B2E4F" w:rsidRPr="006B2E4F" w:rsidRDefault="006B2E4F" w:rsidP="001E557F">
      <w:pPr>
        <w:numPr>
          <w:ilvl w:val="0"/>
          <w:numId w:val="73"/>
        </w:numPr>
        <w:spacing w:line="276" w:lineRule="auto"/>
        <w:ind w:left="0" w:firstLine="0"/>
        <w:rPr>
          <w:rFonts w:ascii="Arial" w:hAnsi="Arial" w:cs="Arial"/>
          <w:bCs/>
        </w:rPr>
      </w:pPr>
      <w:r w:rsidRPr="006B2E4F">
        <w:rPr>
          <w:rFonts w:ascii="Arial" w:hAnsi="Arial" w:cs="Arial"/>
          <w:bCs/>
        </w:rPr>
        <w:t>la instalaţiile de combustibil gazos se verifică:</w:t>
      </w:r>
    </w:p>
    <w:p w:rsidR="006B2E4F" w:rsidRPr="006B2E4F" w:rsidRDefault="006B2E4F" w:rsidP="001E557F">
      <w:pPr>
        <w:numPr>
          <w:ilvl w:val="0"/>
          <w:numId w:val="29"/>
        </w:numPr>
        <w:spacing w:line="276" w:lineRule="auto"/>
        <w:ind w:left="0" w:firstLine="0"/>
        <w:rPr>
          <w:rFonts w:ascii="Arial" w:hAnsi="Arial" w:cs="Arial"/>
          <w:bCs/>
        </w:rPr>
      </w:pPr>
      <w:r w:rsidRPr="006B2E4F">
        <w:rPr>
          <w:rFonts w:ascii="Arial" w:hAnsi="Arial" w:cs="Arial"/>
          <w:bCs/>
        </w:rPr>
        <w:t xml:space="preserve">respectarea prevederilor normativului I 6; </w:t>
      </w:r>
    </w:p>
    <w:p w:rsidR="006B2E4F" w:rsidRPr="006B2E4F" w:rsidRDefault="006B2E4F" w:rsidP="001E557F">
      <w:pPr>
        <w:numPr>
          <w:ilvl w:val="0"/>
          <w:numId w:val="29"/>
        </w:numPr>
        <w:spacing w:line="276" w:lineRule="auto"/>
        <w:ind w:left="0" w:firstLine="0"/>
        <w:rPr>
          <w:rFonts w:ascii="Arial" w:hAnsi="Arial" w:cs="Arial"/>
          <w:bCs/>
        </w:rPr>
      </w:pPr>
      <w:r w:rsidRPr="006B2E4F">
        <w:rPr>
          <w:rFonts w:ascii="Arial" w:hAnsi="Arial" w:cs="Arial"/>
          <w:bCs/>
        </w:rPr>
        <w:t xml:space="preserve">oprirea automată a arzătoarelor cazanelor în cazul întreruperii alimentării cu gaze, aer sau energie electrică; </w:t>
      </w:r>
    </w:p>
    <w:p w:rsidR="006B2E4F" w:rsidRPr="006B2E4F" w:rsidRDefault="006B2E4F" w:rsidP="001E557F">
      <w:pPr>
        <w:numPr>
          <w:ilvl w:val="0"/>
          <w:numId w:val="29"/>
        </w:numPr>
        <w:spacing w:line="276" w:lineRule="auto"/>
        <w:ind w:left="0" w:firstLine="0"/>
        <w:rPr>
          <w:rFonts w:ascii="Arial" w:hAnsi="Arial" w:cs="Arial"/>
          <w:bCs/>
        </w:rPr>
      </w:pPr>
      <w:r w:rsidRPr="006B2E4F">
        <w:rPr>
          <w:rFonts w:ascii="Arial" w:hAnsi="Arial" w:cs="Arial"/>
          <w:bCs/>
        </w:rPr>
        <w:t>oprirea automată a arzătoarelor în cazul atingerii temperaturii sau presiunii maxim admise a agentului termic;</w:t>
      </w:r>
    </w:p>
    <w:p w:rsidR="006B2E4F" w:rsidRPr="006B2E4F" w:rsidRDefault="006B2E4F" w:rsidP="006B2E4F">
      <w:pPr>
        <w:spacing w:line="276" w:lineRule="auto"/>
        <w:rPr>
          <w:rFonts w:ascii="Arial" w:hAnsi="Arial" w:cs="Arial"/>
          <w:bCs/>
        </w:rPr>
      </w:pPr>
      <w:r w:rsidRPr="006B2E4F">
        <w:rPr>
          <w:rFonts w:ascii="Arial" w:hAnsi="Arial" w:cs="Arial"/>
          <w:bCs/>
        </w:rPr>
        <w:t>La instalaţia de evacuare a gazelor de ardere se verifică:</w:t>
      </w:r>
    </w:p>
    <w:p w:rsidR="006B2E4F" w:rsidRPr="006B2E4F" w:rsidRDefault="006B2E4F" w:rsidP="001E557F">
      <w:pPr>
        <w:numPr>
          <w:ilvl w:val="0"/>
          <w:numId w:val="30"/>
        </w:numPr>
        <w:spacing w:line="276" w:lineRule="auto"/>
        <w:ind w:left="0" w:firstLine="0"/>
        <w:rPr>
          <w:rFonts w:ascii="Arial" w:hAnsi="Arial" w:cs="Arial"/>
          <w:bCs/>
        </w:rPr>
      </w:pPr>
      <w:r w:rsidRPr="006B2E4F">
        <w:rPr>
          <w:rFonts w:ascii="Arial" w:hAnsi="Arial" w:cs="Arial"/>
          <w:bCs/>
        </w:rPr>
        <w:t xml:space="preserve">etanşeitatea canalelor şi a coşului de fum; </w:t>
      </w:r>
    </w:p>
    <w:p w:rsidR="006B2E4F" w:rsidRPr="006B2E4F" w:rsidRDefault="006B2E4F" w:rsidP="001E557F">
      <w:pPr>
        <w:numPr>
          <w:ilvl w:val="0"/>
          <w:numId w:val="30"/>
        </w:numPr>
        <w:spacing w:line="276" w:lineRule="auto"/>
        <w:ind w:left="0" w:firstLine="0"/>
        <w:rPr>
          <w:rFonts w:ascii="Arial" w:hAnsi="Arial" w:cs="Arial"/>
          <w:bCs/>
        </w:rPr>
      </w:pPr>
      <w:r w:rsidRPr="006B2E4F">
        <w:rPr>
          <w:rFonts w:ascii="Arial" w:hAnsi="Arial" w:cs="Arial"/>
          <w:bCs/>
        </w:rPr>
        <w:t xml:space="preserve">continuitatea circulaţiei gazelor de ardere şi tirajul, temperatura şi viteza gazelor în canal, în coş şi la evacuarea în atmosferă; </w:t>
      </w:r>
    </w:p>
    <w:p w:rsidR="006B2E4F" w:rsidRPr="006B2E4F" w:rsidRDefault="006B2E4F" w:rsidP="001E557F">
      <w:pPr>
        <w:numPr>
          <w:ilvl w:val="0"/>
          <w:numId w:val="30"/>
        </w:numPr>
        <w:spacing w:line="276" w:lineRule="auto"/>
        <w:ind w:left="0" w:firstLine="0"/>
        <w:rPr>
          <w:rFonts w:ascii="Arial" w:hAnsi="Arial" w:cs="Arial"/>
          <w:bCs/>
        </w:rPr>
      </w:pPr>
      <w:r w:rsidRPr="006B2E4F">
        <w:rPr>
          <w:rFonts w:ascii="Arial" w:hAnsi="Arial" w:cs="Arial"/>
          <w:bCs/>
        </w:rPr>
        <w:t>funcţionarea accesoriilor pentru reglare şi siguranţă - la canale şi coşul de fum.</w:t>
      </w:r>
    </w:p>
    <w:p w:rsidR="006B2E4F" w:rsidRPr="006B2E4F" w:rsidRDefault="006B2E4F" w:rsidP="006B2E4F">
      <w:pPr>
        <w:spacing w:line="276" w:lineRule="auto"/>
        <w:rPr>
          <w:rFonts w:ascii="Arial" w:hAnsi="Arial" w:cs="Arial"/>
          <w:bCs/>
        </w:rPr>
      </w:pPr>
      <w:r w:rsidRPr="006B2E4F">
        <w:rPr>
          <w:rFonts w:ascii="Arial" w:hAnsi="Arial" w:cs="Arial"/>
          <w:bCs/>
        </w:rPr>
        <w:t>Înainte de punerea în funcţiune propriu-zisă a centralei termice se face testarea secvenţei de lucru a arzătoarelor conform precizărilor producătorului.</w:t>
      </w:r>
    </w:p>
    <w:p w:rsidR="006B2E4F" w:rsidRPr="006B2E4F" w:rsidRDefault="006B2E4F" w:rsidP="006B2E4F">
      <w:pPr>
        <w:spacing w:line="276" w:lineRule="auto"/>
        <w:rPr>
          <w:rFonts w:ascii="Arial" w:hAnsi="Arial" w:cs="Arial"/>
          <w:bCs/>
        </w:rPr>
      </w:pPr>
      <w:r w:rsidRPr="006B2E4F">
        <w:rPr>
          <w:rFonts w:ascii="Arial" w:hAnsi="Arial" w:cs="Arial"/>
          <w:bCs/>
        </w:rPr>
        <w:t>La pornirea arzătorului trebuie să aibă loc următoarele operaţii succesive:</w:t>
      </w:r>
    </w:p>
    <w:p w:rsidR="006B2E4F" w:rsidRPr="006B2E4F" w:rsidRDefault="006B2E4F" w:rsidP="001E557F">
      <w:pPr>
        <w:numPr>
          <w:ilvl w:val="0"/>
          <w:numId w:val="31"/>
        </w:numPr>
        <w:spacing w:line="276" w:lineRule="auto"/>
        <w:ind w:left="0" w:firstLine="0"/>
        <w:rPr>
          <w:rFonts w:ascii="Arial" w:hAnsi="Arial" w:cs="Arial"/>
          <w:bCs/>
        </w:rPr>
      </w:pPr>
      <w:r w:rsidRPr="006B2E4F">
        <w:rPr>
          <w:rFonts w:ascii="Arial" w:hAnsi="Arial" w:cs="Arial"/>
          <w:bCs/>
        </w:rPr>
        <w:t xml:space="preserve">pornirea motorului; </w:t>
      </w:r>
    </w:p>
    <w:p w:rsidR="006B2E4F" w:rsidRPr="006B2E4F" w:rsidRDefault="006B2E4F" w:rsidP="001E557F">
      <w:pPr>
        <w:numPr>
          <w:ilvl w:val="0"/>
          <w:numId w:val="31"/>
        </w:numPr>
        <w:spacing w:line="276" w:lineRule="auto"/>
        <w:ind w:left="0" w:firstLine="0"/>
        <w:rPr>
          <w:rFonts w:ascii="Arial" w:hAnsi="Arial" w:cs="Arial"/>
          <w:bCs/>
        </w:rPr>
      </w:pPr>
      <w:r w:rsidRPr="006B2E4F">
        <w:rPr>
          <w:rFonts w:ascii="Arial" w:hAnsi="Arial" w:cs="Arial"/>
          <w:bCs/>
        </w:rPr>
        <w:t xml:space="preserve">deschiderea clapetei de aer de către servomotor; </w:t>
      </w:r>
    </w:p>
    <w:p w:rsidR="006B2E4F" w:rsidRPr="006B2E4F" w:rsidRDefault="006B2E4F" w:rsidP="001E557F">
      <w:pPr>
        <w:numPr>
          <w:ilvl w:val="0"/>
          <w:numId w:val="31"/>
        </w:numPr>
        <w:spacing w:line="276" w:lineRule="auto"/>
        <w:ind w:left="0" w:firstLine="0"/>
        <w:rPr>
          <w:rFonts w:ascii="Arial" w:hAnsi="Arial" w:cs="Arial"/>
          <w:bCs/>
        </w:rPr>
      </w:pPr>
      <w:r w:rsidRPr="006B2E4F">
        <w:rPr>
          <w:rFonts w:ascii="Arial" w:hAnsi="Arial" w:cs="Arial"/>
          <w:bCs/>
        </w:rPr>
        <w:t xml:space="preserve">preventilarea focarului; </w:t>
      </w:r>
    </w:p>
    <w:p w:rsidR="006B2E4F" w:rsidRPr="006B2E4F" w:rsidRDefault="006B2E4F" w:rsidP="001E557F">
      <w:pPr>
        <w:numPr>
          <w:ilvl w:val="0"/>
          <w:numId w:val="31"/>
        </w:numPr>
        <w:spacing w:line="276" w:lineRule="auto"/>
        <w:ind w:left="0" w:firstLine="0"/>
        <w:rPr>
          <w:rFonts w:ascii="Arial" w:hAnsi="Arial" w:cs="Arial"/>
          <w:bCs/>
        </w:rPr>
      </w:pPr>
      <w:r w:rsidRPr="006B2E4F">
        <w:rPr>
          <w:rFonts w:ascii="Arial" w:hAnsi="Arial" w:cs="Arial"/>
          <w:bCs/>
        </w:rPr>
        <w:t xml:space="preserve">poziţionarea clapetei de aer corespunzător sarcinii arzătorului; </w:t>
      </w:r>
    </w:p>
    <w:p w:rsidR="006B2E4F" w:rsidRPr="006B2E4F" w:rsidRDefault="006B2E4F" w:rsidP="001E557F">
      <w:pPr>
        <w:numPr>
          <w:ilvl w:val="0"/>
          <w:numId w:val="31"/>
        </w:numPr>
        <w:spacing w:line="276" w:lineRule="auto"/>
        <w:ind w:left="0" w:firstLine="0"/>
        <w:rPr>
          <w:rFonts w:ascii="Arial" w:hAnsi="Arial" w:cs="Arial"/>
          <w:bCs/>
        </w:rPr>
      </w:pPr>
      <w:r w:rsidRPr="006B2E4F">
        <w:rPr>
          <w:rFonts w:ascii="Arial" w:hAnsi="Arial" w:cs="Arial"/>
          <w:bCs/>
        </w:rPr>
        <w:t>deschiderea ventilelor electromagnetice de admisie a combustibilului.</w:t>
      </w:r>
    </w:p>
    <w:p w:rsidR="006B2E4F" w:rsidRPr="006B2E4F" w:rsidRDefault="006B2E4F" w:rsidP="006B2E4F">
      <w:pPr>
        <w:spacing w:line="276" w:lineRule="auto"/>
        <w:rPr>
          <w:rFonts w:ascii="Arial" w:hAnsi="Arial" w:cs="Arial"/>
          <w:bCs/>
        </w:rPr>
      </w:pPr>
    </w:p>
    <w:p w:rsidR="006B2E4F" w:rsidRPr="006B2E4F" w:rsidRDefault="006B2E4F" w:rsidP="006B2E4F">
      <w:pPr>
        <w:spacing w:line="276" w:lineRule="auto"/>
        <w:rPr>
          <w:rFonts w:ascii="Arial" w:hAnsi="Arial" w:cs="Arial"/>
          <w:b/>
          <w:bCs/>
          <w:u w:val="single"/>
        </w:rPr>
      </w:pPr>
      <w:r w:rsidRPr="006B2E4F">
        <w:rPr>
          <w:rFonts w:ascii="Arial" w:hAnsi="Arial" w:cs="Arial"/>
          <w:b/>
          <w:bCs/>
          <w:u w:val="single"/>
        </w:rPr>
        <w:t>Punerea în funcţiune a centralei termice</w:t>
      </w:r>
    </w:p>
    <w:p w:rsidR="006B2E4F" w:rsidRPr="006B2E4F" w:rsidRDefault="006B2E4F" w:rsidP="006B2E4F">
      <w:pPr>
        <w:spacing w:line="276" w:lineRule="auto"/>
        <w:rPr>
          <w:rFonts w:ascii="Arial" w:hAnsi="Arial" w:cs="Arial"/>
          <w:bCs/>
        </w:rPr>
      </w:pPr>
      <w:r w:rsidRPr="006B2E4F">
        <w:rPr>
          <w:rFonts w:ascii="Arial" w:hAnsi="Arial" w:cs="Arial"/>
          <w:bCs/>
        </w:rPr>
        <w:t>Punerea în funcţiune a centralei termice, se face după efectuarea verificărilor şi probelor la lucrările recepţionate.</w:t>
      </w:r>
    </w:p>
    <w:p w:rsidR="006B2E4F" w:rsidRPr="006B2E4F" w:rsidRDefault="006B2E4F" w:rsidP="006B2E4F">
      <w:pPr>
        <w:spacing w:line="276" w:lineRule="auto"/>
        <w:rPr>
          <w:rFonts w:ascii="Arial" w:hAnsi="Arial" w:cs="Arial"/>
          <w:bCs/>
        </w:rPr>
      </w:pPr>
      <w:r w:rsidRPr="006B2E4F">
        <w:rPr>
          <w:rFonts w:ascii="Arial" w:hAnsi="Arial" w:cs="Arial"/>
          <w:bCs/>
        </w:rPr>
        <w:t>La punerea în funcţiune se respectă precizările furnizorilor de cazane şi arzătoare.</w:t>
      </w:r>
    </w:p>
    <w:p w:rsidR="006B2E4F" w:rsidRPr="006B2E4F" w:rsidRDefault="006B2E4F" w:rsidP="006B2E4F">
      <w:pPr>
        <w:spacing w:line="276" w:lineRule="auto"/>
        <w:rPr>
          <w:rFonts w:ascii="Arial" w:hAnsi="Arial" w:cs="Arial"/>
          <w:bCs/>
        </w:rPr>
      </w:pPr>
      <w:r w:rsidRPr="006B2E4F">
        <w:rPr>
          <w:rFonts w:ascii="Arial" w:hAnsi="Arial" w:cs="Arial"/>
          <w:bCs/>
        </w:rPr>
        <w:t>Punerea în funcţiune se efectuează după verificarea existenţei tuturor elementelor de siguranţă, inclusiv a reglării acestora (presiunea de declanşare a supapelor şi setările termostatelor).</w:t>
      </w:r>
    </w:p>
    <w:p w:rsidR="006B2E4F" w:rsidRPr="006B2E4F" w:rsidRDefault="006B2E4F" w:rsidP="006B2E4F">
      <w:pPr>
        <w:spacing w:line="276" w:lineRule="auto"/>
        <w:rPr>
          <w:rFonts w:ascii="Arial" w:hAnsi="Arial" w:cs="Arial"/>
          <w:bCs/>
        </w:rPr>
      </w:pPr>
      <w:r w:rsidRPr="006B2E4F">
        <w:rPr>
          <w:rFonts w:ascii="Arial" w:hAnsi="Arial" w:cs="Arial"/>
          <w:bCs/>
        </w:rPr>
        <w:t>Se verifică sistemul de alimentare cu combustibil.</w:t>
      </w:r>
    </w:p>
    <w:p w:rsidR="006B2E4F" w:rsidRPr="006B2E4F" w:rsidRDefault="006B2E4F" w:rsidP="006B2E4F">
      <w:pPr>
        <w:spacing w:line="276" w:lineRule="auto"/>
        <w:rPr>
          <w:rFonts w:ascii="Arial" w:hAnsi="Arial" w:cs="Arial"/>
          <w:bCs/>
        </w:rPr>
      </w:pPr>
      <w:r w:rsidRPr="006B2E4F">
        <w:rPr>
          <w:rFonts w:ascii="Arial" w:hAnsi="Arial" w:cs="Arial"/>
          <w:bCs/>
        </w:rPr>
        <w:t>Punerea în funcţiune cuprinde, în principal, operaţiunile de umplere, pornire şi reglare a instalaţiei.</w:t>
      </w:r>
    </w:p>
    <w:p w:rsidR="006B2E4F" w:rsidRPr="006B2E4F" w:rsidRDefault="006B2E4F" w:rsidP="006B2E4F">
      <w:pPr>
        <w:spacing w:line="276" w:lineRule="auto"/>
        <w:rPr>
          <w:rFonts w:ascii="Arial" w:hAnsi="Arial" w:cs="Arial"/>
          <w:bCs/>
        </w:rPr>
      </w:pPr>
    </w:p>
    <w:p w:rsidR="006B2E4F" w:rsidRPr="006B2E4F" w:rsidRDefault="006B2E4F" w:rsidP="006B2E4F">
      <w:pPr>
        <w:spacing w:line="276" w:lineRule="auto"/>
        <w:rPr>
          <w:rFonts w:ascii="Arial" w:hAnsi="Arial" w:cs="Arial"/>
          <w:b/>
          <w:bCs/>
          <w:u w:val="single"/>
        </w:rPr>
      </w:pPr>
      <w:r w:rsidRPr="006B2E4F">
        <w:rPr>
          <w:rFonts w:ascii="Arial" w:hAnsi="Arial" w:cs="Arial"/>
          <w:b/>
          <w:bCs/>
          <w:u w:val="single"/>
        </w:rPr>
        <w:t>Umplerea instalaţiei</w:t>
      </w:r>
    </w:p>
    <w:p w:rsidR="006B2E4F" w:rsidRPr="006B2E4F" w:rsidRDefault="006B2E4F" w:rsidP="006B2E4F">
      <w:pPr>
        <w:spacing w:line="276" w:lineRule="auto"/>
        <w:rPr>
          <w:rFonts w:ascii="Arial" w:hAnsi="Arial" w:cs="Arial"/>
          <w:bCs/>
        </w:rPr>
      </w:pPr>
      <w:r w:rsidRPr="006B2E4F">
        <w:rPr>
          <w:rFonts w:ascii="Arial" w:hAnsi="Arial" w:cs="Arial"/>
          <w:bCs/>
        </w:rPr>
        <w:t xml:space="preserve">Umplerea instalaţiei se face cu apă tratată care îndeplineşte condiţiile de agent termic. </w:t>
      </w:r>
    </w:p>
    <w:p w:rsidR="006B2E4F" w:rsidRPr="006B2E4F" w:rsidRDefault="006B2E4F" w:rsidP="006B2E4F">
      <w:pPr>
        <w:spacing w:line="276" w:lineRule="auto"/>
        <w:rPr>
          <w:rFonts w:ascii="Arial" w:hAnsi="Arial" w:cs="Arial"/>
          <w:bCs/>
        </w:rPr>
      </w:pPr>
      <w:r w:rsidRPr="006B2E4F">
        <w:rPr>
          <w:rFonts w:ascii="Arial" w:hAnsi="Arial" w:cs="Arial"/>
          <w:bCs/>
        </w:rPr>
        <w:lastRenderedPageBreak/>
        <w:t>Înainte de umplerea instalaţiei, în centrala termică se face separarea legăturilor la consumatori, prin închiderea vanelor de la distribuitor şi colector. Se deschid toate vanele din circuitele interioare ale centralei termice, precum şi robinetele de dezaerisire; se închid robinetele de golire.</w:t>
      </w:r>
    </w:p>
    <w:p w:rsidR="006B2E4F" w:rsidRPr="006B2E4F" w:rsidRDefault="006B2E4F" w:rsidP="006B2E4F">
      <w:pPr>
        <w:spacing w:line="276" w:lineRule="auto"/>
        <w:rPr>
          <w:rFonts w:ascii="Arial" w:hAnsi="Arial" w:cs="Arial"/>
          <w:bCs/>
        </w:rPr>
      </w:pPr>
      <w:r w:rsidRPr="006B2E4F">
        <w:rPr>
          <w:rFonts w:ascii="Arial" w:hAnsi="Arial" w:cs="Arial"/>
          <w:bCs/>
        </w:rPr>
        <w:t>Pentru umplere se foloseşte direct presiunea apei; apa este introdusă în conductele de întoarcere ale agentului termic.</w:t>
      </w:r>
    </w:p>
    <w:p w:rsidR="006B2E4F" w:rsidRPr="006B2E4F" w:rsidRDefault="006B2E4F" w:rsidP="006B2E4F">
      <w:pPr>
        <w:spacing w:line="276" w:lineRule="auto"/>
        <w:rPr>
          <w:rFonts w:ascii="Arial" w:hAnsi="Arial" w:cs="Arial"/>
          <w:bCs/>
        </w:rPr>
      </w:pPr>
      <w:r w:rsidRPr="006B2E4F">
        <w:rPr>
          <w:rFonts w:ascii="Arial" w:hAnsi="Arial" w:cs="Arial"/>
          <w:bCs/>
        </w:rPr>
        <w:t>Robinetele de dezaerisire se închid la apariţia apei. După terminarea umplerii se închide vana pe conducta de alimentare cu apă, se ridică presiunea până la valoarea nominală, se verifică etanşeitatea instalaţiei şi se pun în funcţiune pompele de circulaţie a apei.</w:t>
      </w:r>
    </w:p>
    <w:p w:rsidR="006B2E4F" w:rsidRPr="006B2E4F" w:rsidRDefault="006B2E4F" w:rsidP="006B2E4F">
      <w:pPr>
        <w:spacing w:line="276" w:lineRule="auto"/>
        <w:rPr>
          <w:rFonts w:ascii="Arial" w:hAnsi="Arial" w:cs="Arial"/>
          <w:bCs/>
        </w:rPr>
      </w:pPr>
    </w:p>
    <w:p w:rsidR="006B2E4F" w:rsidRPr="006B2E4F" w:rsidRDefault="006B2E4F" w:rsidP="006B2E4F">
      <w:pPr>
        <w:spacing w:line="276" w:lineRule="auto"/>
        <w:rPr>
          <w:rFonts w:ascii="Arial" w:hAnsi="Arial" w:cs="Arial"/>
          <w:b/>
          <w:bCs/>
          <w:u w:val="single"/>
        </w:rPr>
      </w:pPr>
      <w:r w:rsidRPr="006B2E4F">
        <w:rPr>
          <w:rFonts w:ascii="Arial" w:hAnsi="Arial" w:cs="Arial"/>
          <w:b/>
          <w:bCs/>
          <w:u w:val="single"/>
        </w:rPr>
        <w:t>Pornirea instalaţiei</w:t>
      </w:r>
      <w:r w:rsidRPr="006B2E4F">
        <w:rPr>
          <w:rFonts w:ascii="Arial" w:hAnsi="Arial" w:cs="Arial"/>
          <w:b/>
          <w:bCs/>
          <w:i/>
          <w:iCs/>
          <w:u w:val="single"/>
        </w:rPr>
        <w:t xml:space="preserve"> </w:t>
      </w:r>
      <w:r w:rsidRPr="006B2E4F">
        <w:rPr>
          <w:rFonts w:ascii="Arial" w:hAnsi="Arial" w:cs="Arial"/>
          <w:b/>
          <w:bCs/>
          <w:u w:val="single"/>
        </w:rPr>
        <w:t>şi reglarea arzătoarelor</w:t>
      </w:r>
    </w:p>
    <w:p w:rsidR="006B2E4F" w:rsidRPr="006B2E4F" w:rsidRDefault="006B2E4F" w:rsidP="006B2E4F">
      <w:pPr>
        <w:spacing w:line="276" w:lineRule="auto"/>
        <w:rPr>
          <w:rFonts w:ascii="Arial" w:hAnsi="Arial" w:cs="Arial"/>
          <w:bCs/>
        </w:rPr>
      </w:pPr>
      <w:r w:rsidRPr="006B2E4F">
        <w:rPr>
          <w:rFonts w:ascii="Arial" w:hAnsi="Arial" w:cs="Arial"/>
          <w:bCs/>
        </w:rPr>
        <w:t xml:space="preserve"> Pornirea instalaţiei se face după verificarea umplerii, verificarea instalaţiei de ardere şi efectuarea operaţiilor pregătitoare:</w:t>
      </w:r>
    </w:p>
    <w:p w:rsidR="006B2E4F" w:rsidRPr="006B2E4F" w:rsidRDefault="006B2E4F" w:rsidP="001E557F">
      <w:pPr>
        <w:numPr>
          <w:ilvl w:val="0"/>
          <w:numId w:val="32"/>
        </w:numPr>
        <w:spacing w:line="276" w:lineRule="auto"/>
        <w:ind w:left="0" w:firstLine="0"/>
        <w:rPr>
          <w:rFonts w:ascii="Arial" w:hAnsi="Arial" w:cs="Arial"/>
          <w:bCs/>
        </w:rPr>
      </w:pPr>
      <w:r w:rsidRPr="006B2E4F">
        <w:rPr>
          <w:rFonts w:ascii="Arial" w:hAnsi="Arial" w:cs="Arial"/>
          <w:bCs/>
        </w:rPr>
        <w:t xml:space="preserve">controlul poziţiei închis a clapetei de explozie şi a uşii de curăţire de pe canalul de fum; </w:t>
      </w:r>
    </w:p>
    <w:p w:rsidR="006B2E4F" w:rsidRPr="006B2E4F" w:rsidRDefault="006B2E4F" w:rsidP="001E557F">
      <w:pPr>
        <w:numPr>
          <w:ilvl w:val="0"/>
          <w:numId w:val="32"/>
        </w:numPr>
        <w:spacing w:line="276" w:lineRule="auto"/>
        <w:ind w:left="0" w:firstLine="0"/>
        <w:rPr>
          <w:rFonts w:ascii="Arial" w:hAnsi="Arial" w:cs="Arial"/>
          <w:bCs/>
        </w:rPr>
      </w:pPr>
      <w:r w:rsidRPr="006B2E4F">
        <w:rPr>
          <w:rFonts w:ascii="Arial" w:hAnsi="Arial" w:cs="Arial"/>
          <w:bCs/>
        </w:rPr>
        <w:t>deschiderea armăturilor cazanelor şi a pompelor care vor intra în funcţiune.</w:t>
      </w:r>
    </w:p>
    <w:p w:rsidR="006B2E4F" w:rsidRPr="006B2E4F" w:rsidRDefault="006B2E4F" w:rsidP="006B2E4F">
      <w:pPr>
        <w:spacing w:line="276" w:lineRule="auto"/>
        <w:rPr>
          <w:rFonts w:ascii="Arial" w:hAnsi="Arial" w:cs="Arial"/>
          <w:bCs/>
        </w:rPr>
      </w:pPr>
      <w:r w:rsidRPr="006B2E4F">
        <w:rPr>
          <w:rFonts w:ascii="Arial" w:hAnsi="Arial" w:cs="Arial"/>
          <w:bCs/>
        </w:rPr>
        <w:t>Se verifică funcţionarea sistemului care limitează inferior temperatura de intrare a apei în cazane pentru a se parcurge cât mai repede domeniul punctului de rouă.</w:t>
      </w:r>
    </w:p>
    <w:p w:rsidR="006B2E4F" w:rsidRPr="006B2E4F" w:rsidRDefault="006B2E4F" w:rsidP="006B2E4F">
      <w:pPr>
        <w:spacing w:line="276" w:lineRule="auto"/>
        <w:rPr>
          <w:rFonts w:ascii="Arial" w:hAnsi="Arial" w:cs="Arial"/>
          <w:bCs/>
        </w:rPr>
      </w:pPr>
      <w:r w:rsidRPr="006B2E4F">
        <w:rPr>
          <w:rFonts w:ascii="Arial" w:hAnsi="Arial" w:cs="Arial"/>
          <w:bCs/>
        </w:rPr>
        <w:t>Se urmăreşte ordinea operaţiilor de funcţionare a arzătorului:</w:t>
      </w:r>
    </w:p>
    <w:p w:rsidR="006B2E4F" w:rsidRPr="006B2E4F" w:rsidRDefault="006B2E4F" w:rsidP="001E557F">
      <w:pPr>
        <w:numPr>
          <w:ilvl w:val="0"/>
          <w:numId w:val="33"/>
        </w:numPr>
        <w:spacing w:line="276" w:lineRule="auto"/>
        <w:ind w:left="0" w:firstLine="0"/>
        <w:rPr>
          <w:rFonts w:ascii="Arial" w:hAnsi="Arial" w:cs="Arial"/>
          <w:bCs/>
        </w:rPr>
      </w:pPr>
      <w:r w:rsidRPr="006B2E4F">
        <w:rPr>
          <w:rFonts w:ascii="Arial" w:hAnsi="Arial" w:cs="Arial"/>
          <w:bCs/>
        </w:rPr>
        <w:t xml:space="preserve">preventilarea focarului - (timpul de preventilare este indicat în cartea tehnică a arzătorului). </w:t>
      </w:r>
    </w:p>
    <w:p w:rsidR="006B2E4F" w:rsidRPr="006B2E4F" w:rsidRDefault="006B2E4F" w:rsidP="001E557F">
      <w:pPr>
        <w:numPr>
          <w:ilvl w:val="0"/>
          <w:numId w:val="33"/>
        </w:numPr>
        <w:spacing w:line="276" w:lineRule="auto"/>
        <w:ind w:left="0" w:firstLine="0"/>
        <w:rPr>
          <w:rFonts w:ascii="Arial" w:hAnsi="Arial" w:cs="Arial"/>
          <w:bCs/>
        </w:rPr>
      </w:pPr>
      <w:r w:rsidRPr="006B2E4F">
        <w:rPr>
          <w:rFonts w:ascii="Arial" w:hAnsi="Arial" w:cs="Arial"/>
          <w:bCs/>
        </w:rPr>
        <w:t>admisia combustibilului (în lipsa combustibilului are loc oprirea de avarie şi este necesară repornirea manuală a arzătorului, dacă flacăra nu se aprinde (operaţie sesizată de supravegherea de flacără) arzătorul se opreşte şi necesită deblocarea manuală.</w:t>
      </w:r>
    </w:p>
    <w:p w:rsidR="006B2E4F" w:rsidRPr="006B2E4F" w:rsidRDefault="006B2E4F" w:rsidP="006B2E4F">
      <w:pPr>
        <w:spacing w:line="276" w:lineRule="auto"/>
        <w:rPr>
          <w:rFonts w:ascii="Arial" w:hAnsi="Arial" w:cs="Arial"/>
          <w:bCs/>
        </w:rPr>
      </w:pPr>
      <w:r w:rsidRPr="006B2E4F">
        <w:rPr>
          <w:rFonts w:ascii="Arial" w:hAnsi="Arial" w:cs="Arial"/>
          <w:bCs/>
        </w:rPr>
        <w:t>În timpul reglării arzătorului se măsoară presiunea combustibilului.</w:t>
      </w:r>
    </w:p>
    <w:p w:rsidR="006B2E4F" w:rsidRPr="006B2E4F" w:rsidRDefault="006B2E4F" w:rsidP="006B2E4F">
      <w:pPr>
        <w:spacing w:line="276" w:lineRule="auto"/>
        <w:rPr>
          <w:rFonts w:ascii="Arial" w:hAnsi="Arial" w:cs="Arial"/>
          <w:bCs/>
        </w:rPr>
      </w:pPr>
      <w:r w:rsidRPr="006B2E4F">
        <w:rPr>
          <w:rFonts w:ascii="Arial" w:hAnsi="Arial" w:cs="Arial"/>
          <w:bCs/>
        </w:rPr>
        <w:t>Se stabileşte conţinutul de CO în limitele prescrise prin reglarea poziţie clapetei de aer, efectuându-se măsurători la priza de la canalul de gaze de ardere.</w:t>
      </w:r>
    </w:p>
    <w:p w:rsidR="006B2E4F" w:rsidRPr="006B2E4F" w:rsidRDefault="006B2E4F" w:rsidP="006B2E4F">
      <w:pPr>
        <w:spacing w:line="276" w:lineRule="auto"/>
        <w:rPr>
          <w:rFonts w:ascii="Arial" w:hAnsi="Arial" w:cs="Arial"/>
          <w:bCs/>
        </w:rPr>
      </w:pPr>
      <w:r w:rsidRPr="006B2E4F">
        <w:rPr>
          <w:rFonts w:ascii="Arial" w:hAnsi="Arial" w:cs="Arial"/>
          <w:bCs/>
        </w:rPr>
        <w:t>După aprinderea focului se execută următoarele operaţii:</w:t>
      </w:r>
    </w:p>
    <w:p w:rsidR="006B2E4F" w:rsidRPr="006B2E4F" w:rsidRDefault="006B2E4F" w:rsidP="001E557F">
      <w:pPr>
        <w:numPr>
          <w:ilvl w:val="0"/>
          <w:numId w:val="34"/>
        </w:numPr>
        <w:spacing w:line="276" w:lineRule="auto"/>
        <w:ind w:left="0" w:firstLine="0"/>
        <w:rPr>
          <w:rFonts w:ascii="Arial" w:hAnsi="Arial" w:cs="Arial"/>
          <w:bCs/>
        </w:rPr>
      </w:pPr>
      <w:r w:rsidRPr="006B2E4F">
        <w:rPr>
          <w:rFonts w:ascii="Arial" w:hAnsi="Arial" w:cs="Arial"/>
          <w:bCs/>
        </w:rPr>
        <w:t xml:space="preserve">reglarea accesului aerului secundar, astfel ca flacăra să aibă lungimea normală şi arderea să fie completă; </w:t>
      </w:r>
    </w:p>
    <w:p w:rsidR="006B2E4F" w:rsidRPr="006B2E4F" w:rsidRDefault="006B2E4F" w:rsidP="001E557F">
      <w:pPr>
        <w:numPr>
          <w:ilvl w:val="0"/>
          <w:numId w:val="34"/>
        </w:numPr>
        <w:spacing w:line="276" w:lineRule="auto"/>
        <w:ind w:left="0" w:firstLine="0"/>
        <w:rPr>
          <w:rFonts w:ascii="Arial" w:hAnsi="Arial" w:cs="Arial"/>
          <w:bCs/>
        </w:rPr>
      </w:pPr>
      <w:r w:rsidRPr="006B2E4F">
        <w:rPr>
          <w:rFonts w:ascii="Arial" w:hAnsi="Arial" w:cs="Arial"/>
          <w:bCs/>
        </w:rPr>
        <w:t xml:space="preserve">pornirea pompelor de circulaţie; </w:t>
      </w:r>
    </w:p>
    <w:p w:rsidR="006B2E4F" w:rsidRPr="006B2E4F" w:rsidRDefault="006B2E4F" w:rsidP="001E557F">
      <w:pPr>
        <w:numPr>
          <w:ilvl w:val="0"/>
          <w:numId w:val="34"/>
        </w:numPr>
        <w:spacing w:line="276" w:lineRule="auto"/>
        <w:ind w:left="0" w:firstLine="0"/>
        <w:rPr>
          <w:rFonts w:ascii="Arial" w:hAnsi="Arial" w:cs="Arial"/>
          <w:bCs/>
        </w:rPr>
      </w:pPr>
      <w:r w:rsidRPr="006B2E4F">
        <w:rPr>
          <w:rFonts w:ascii="Arial" w:hAnsi="Arial" w:cs="Arial"/>
          <w:bCs/>
        </w:rPr>
        <w:t xml:space="preserve">urmărirea creşterii lente a temperaturii apei din cazan şi limitarea acesteia la valoarea prevăzută; </w:t>
      </w:r>
    </w:p>
    <w:p w:rsidR="006B2E4F" w:rsidRPr="006B2E4F" w:rsidRDefault="006B2E4F" w:rsidP="001E557F">
      <w:pPr>
        <w:numPr>
          <w:ilvl w:val="0"/>
          <w:numId w:val="34"/>
        </w:numPr>
        <w:spacing w:line="276" w:lineRule="auto"/>
        <w:ind w:left="0" w:firstLine="0"/>
        <w:rPr>
          <w:rFonts w:ascii="Arial" w:hAnsi="Arial" w:cs="Arial"/>
          <w:bCs/>
        </w:rPr>
      </w:pPr>
      <w:r w:rsidRPr="006B2E4F">
        <w:rPr>
          <w:rFonts w:ascii="Arial" w:hAnsi="Arial" w:cs="Arial"/>
          <w:bCs/>
        </w:rPr>
        <w:t>urmărirea realizării unui tiraj corect pentru a asigura arderea completă a combustibilului.</w:t>
      </w:r>
    </w:p>
    <w:p w:rsidR="006B2E4F" w:rsidRPr="006B2E4F" w:rsidRDefault="006B2E4F" w:rsidP="006B2E4F">
      <w:pPr>
        <w:spacing w:line="276" w:lineRule="auto"/>
        <w:rPr>
          <w:rFonts w:ascii="Arial" w:hAnsi="Arial" w:cs="Arial"/>
          <w:bCs/>
        </w:rPr>
      </w:pPr>
      <w:r w:rsidRPr="006B2E4F">
        <w:rPr>
          <w:rFonts w:ascii="Arial" w:hAnsi="Arial" w:cs="Arial"/>
          <w:bCs/>
        </w:rPr>
        <w:t xml:space="preserve">După o perioadă mai mare de întrerupere sau la fiecare 2-3 zile se verifică dezaerisirea instalaţiei la o temperatură a agentului termic de 50 – 60 </w:t>
      </w:r>
      <w:r w:rsidRPr="006B2E4F">
        <w:rPr>
          <w:rFonts w:ascii="Arial" w:hAnsi="Arial" w:cs="Arial"/>
          <w:bCs/>
          <w:vertAlign w:val="superscript"/>
        </w:rPr>
        <w:t>o</w:t>
      </w:r>
      <w:r w:rsidRPr="006B2E4F">
        <w:rPr>
          <w:rFonts w:ascii="Arial" w:hAnsi="Arial" w:cs="Arial"/>
          <w:bCs/>
        </w:rPr>
        <w:t>C. Completarea cu apă se face lent pentru a da posibilitatea separării şi evacuării aerului.</w:t>
      </w:r>
    </w:p>
    <w:p w:rsidR="006B2E4F" w:rsidRPr="006B2E4F" w:rsidRDefault="006B2E4F" w:rsidP="006B2E4F">
      <w:pPr>
        <w:spacing w:line="276" w:lineRule="auto"/>
        <w:rPr>
          <w:rFonts w:ascii="Arial" w:hAnsi="Arial" w:cs="Arial"/>
          <w:bCs/>
        </w:rPr>
      </w:pPr>
      <w:r w:rsidRPr="006B2E4F">
        <w:rPr>
          <w:rFonts w:ascii="Arial" w:hAnsi="Arial" w:cs="Arial"/>
          <w:bCs/>
        </w:rPr>
        <w:t xml:space="preserve"> Pentru oprirea manuală a instalaţiei se execută:</w:t>
      </w:r>
    </w:p>
    <w:p w:rsidR="006B2E4F" w:rsidRPr="006B2E4F" w:rsidRDefault="006B2E4F" w:rsidP="001E557F">
      <w:pPr>
        <w:numPr>
          <w:ilvl w:val="0"/>
          <w:numId w:val="35"/>
        </w:numPr>
        <w:spacing w:line="276" w:lineRule="auto"/>
        <w:ind w:left="0" w:firstLine="0"/>
        <w:rPr>
          <w:rFonts w:ascii="Arial" w:hAnsi="Arial" w:cs="Arial"/>
          <w:bCs/>
        </w:rPr>
      </w:pPr>
      <w:r w:rsidRPr="006B2E4F">
        <w:rPr>
          <w:rFonts w:ascii="Arial" w:hAnsi="Arial" w:cs="Arial"/>
          <w:bCs/>
        </w:rPr>
        <w:t xml:space="preserve">stingerea focurilor prin oprirea alimentării cu combustibil; </w:t>
      </w:r>
    </w:p>
    <w:p w:rsidR="006B2E4F" w:rsidRPr="006B2E4F" w:rsidRDefault="006B2E4F" w:rsidP="001E557F">
      <w:pPr>
        <w:numPr>
          <w:ilvl w:val="0"/>
          <w:numId w:val="35"/>
        </w:numPr>
        <w:spacing w:line="276" w:lineRule="auto"/>
        <w:ind w:left="0" w:firstLine="0"/>
        <w:rPr>
          <w:rFonts w:ascii="Arial" w:hAnsi="Arial" w:cs="Arial"/>
          <w:bCs/>
        </w:rPr>
      </w:pPr>
      <w:r w:rsidRPr="006B2E4F">
        <w:rPr>
          <w:rFonts w:ascii="Arial" w:hAnsi="Arial" w:cs="Arial"/>
          <w:bCs/>
        </w:rPr>
        <w:t>oprirea pompelor de circulaţie temporizat după oprirea focurilor sau când agentul termic are o temperatură de 25-30</w:t>
      </w:r>
      <w:r w:rsidRPr="006B2E4F">
        <w:rPr>
          <w:rFonts w:ascii="Arial" w:hAnsi="Arial" w:cs="Arial"/>
          <w:bCs/>
          <w:vertAlign w:val="superscript"/>
        </w:rPr>
        <w:t>o</w:t>
      </w:r>
      <w:r w:rsidRPr="006B2E4F">
        <w:rPr>
          <w:rFonts w:ascii="Arial" w:hAnsi="Arial" w:cs="Arial"/>
          <w:bCs/>
        </w:rPr>
        <w:t xml:space="preserve">C; </w:t>
      </w:r>
    </w:p>
    <w:p w:rsidR="006B2E4F" w:rsidRPr="006B2E4F" w:rsidRDefault="006B2E4F" w:rsidP="001E557F">
      <w:pPr>
        <w:numPr>
          <w:ilvl w:val="0"/>
          <w:numId w:val="35"/>
        </w:numPr>
        <w:spacing w:line="276" w:lineRule="auto"/>
        <w:ind w:left="0" w:firstLine="0"/>
        <w:rPr>
          <w:rFonts w:ascii="Arial" w:hAnsi="Arial" w:cs="Arial"/>
          <w:bCs/>
        </w:rPr>
      </w:pPr>
      <w:r w:rsidRPr="006B2E4F">
        <w:rPr>
          <w:rFonts w:ascii="Arial" w:hAnsi="Arial" w:cs="Arial"/>
          <w:bCs/>
        </w:rPr>
        <w:lastRenderedPageBreak/>
        <w:t xml:space="preserve">verificarea etanşeităţii robinetelor de închidere a alimentării cu combustibil; </w:t>
      </w:r>
    </w:p>
    <w:p w:rsidR="006B2E4F" w:rsidRPr="006B2E4F" w:rsidRDefault="006B2E4F" w:rsidP="001E557F">
      <w:pPr>
        <w:numPr>
          <w:ilvl w:val="0"/>
          <w:numId w:val="35"/>
        </w:numPr>
        <w:spacing w:line="276" w:lineRule="auto"/>
        <w:ind w:left="0" w:firstLine="0"/>
        <w:rPr>
          <w:rFonts w:ascii="Arial" w:hAnsi="Arial" w:cs="Arial"/>
          <w:bCs/>
        </w:rPr>
      </w:pPr>
      <w:r w:rsidRPr="006B2E4F">
        <w:rPr>
          <w:rFonts w:ascii="Arial" w:hAnsi="Arial" w:cs="Arial"/>
          <w:bCs/>
        </w:rPr>
        <w:t xml:space="preserve">scoaterea de sub tensiune a instalaţiilor de forţă. </w:t>
      </w:r>
    </w:p>
    <w:p w:rsidR="006B2E4F" w:rsidRPr="006B2E4F" w:rsidRDefault="006B2E4F" w:rsidP="006B2E4F">
      <w:pPr>
        <w:spacing w:line="276" w:lineRule="auto"/>
        <w:rPr>
          <w:rFonts w:ascii="Arial" w:hAnsi="Arial" w:cs="Arial"/>
          <w:bCs/>
        </w:rPr>
      </w:pPr>
      <w:r w:rsidRPr="006B2E4F">
        <w:rPr>
          <w:rFonts w:ascii="Arial" w:hAnsi="Arial" w:cs="Arial"/>
          <w:bCs/>
        </w:rPr>
        <w:t xml:space="preserve"> Apa din instalaţie nu se goleşte decât dacă este absolut necesar (în cazul unei reparaţii sau a pericolului de îngheţ).</w:t>
      </w:r>
    </w:p>
    <w:p w:rsidR="006B2E4F" w:rsidRPr="006B2E4F" w:rsidRDefault="006B2E4F" w:rsidP="006B2E4F">
      <w:pPr>
        <w:spacing w:line="276" w:lineRule="auto"/>
        <w:rPr>
          <w:rFonts w:ascii="Arial" w:hAnsi="Arial" w:cs="Arial"/>
          <w:bCs/>
        </w:rPr>
      </w:pPr>
      <w:r w:rsidRPr="006B2E4F">
        <w:rPr>
          <w:rFonts w:ascii="Arial" w:hAnsi="Arial" w:cs="Arial"/>
          <w:bCs/>
        </w:rPr>
        <w:t>La golire se deschid organele de golire şi robinetele de aerisire aferente părţii de instalaţie care trebuie golită. Apa golită se evacuează la canalizare după ce s-a răcit.</w:t>
      </w:r>
    </w:p>
    <w:p w:rsidR="006B2E4F" w:rsidRPr="006B2E4F" w:rsidRDefault="006B2E4F" w:rsidP="006B2E4F">
      <w:pPr>
        <w:spacing w:line="276" w:lineRule="auto"/>
        <w:rPr>
          <w:rFonts w:ascii="Arial" w:hAnsi="Arial" w:cs="Arial"/>
          <w:bCs/>
        </w:rPr>
      </w:pPr>
    </w:p>
    <w:p w:rsidR="006B2E4F" w:rsidRPr="006B2E4F" w:rsidRDefault="006B2E4F" w:rsidP="006B2E4F">
      <w:pPr>
        <w:spacing w:line="276" w:lineRule="auto"/>
        <w:rPr>
          <w:rFonts w:ascii="Arial" w:hAnsi="Arial" w:cs="Arial"/>
          <w:b/>
          <w:bCs/>
          <w:u w:val="single"/>
        </w:rPr>
      </w:pPr>
      <w:r w:rsidRPr="006B2E4F">
        <w:rPr>
          <w:rFonts w:ascii="Arial" w:hAnsi="Arial" w:cs="Arial"/>
          <w:b/>
          <w:bCs/>
          <w:u w:val="single"/>
        </w:rPr>
        <w:t>Regimul de exploatare curentă a centralei termice</w:t>
      </w:r>
    </w:p>
    <w:p w:rsidR="006B2E4F" w:rsidRPr="006B2E4F" w:rsidRDefault="006B2E4F" w:rsidP="006B2E4F">
      <w:pPr>
        <w:spacing w:line="276" w:lineRule="auto"/>
        <w:rPr>
          <w:rFonts w:ascii="Arial" w:hAnsi="Arial" w:cs="Arial"/>
          <w:bCs/>
        </w:rPr>
      </w:pPr>
      <w:r w:rsidRPr="006B2E4F">
        <w:rPr>
          <w:rFonts w:ascii="Arial" w:hAnsi="Arial" w:cs="Arial"/>
          <w:bCs/>
        </w:rPr>
        <w:t xml:space="preserve"> Exploatarea curentă a centralei termice trebuie să asigure alimentarea cu căldură, în condiţiile prevăzute în proiect, a ansamblului consumatorilor, corespunzător programului de funcţionare al acestora, parametrilor agenţilor termici ceruţi şi siguranţei în exploatare.</w:t>
      </w:r>
    </w:p>
    <w:p w:rsidR="006B2E4F" w:rsidRPr="006B2E4F" w:rsidRDefault="006B2E4F" w:rsidP="006B2E4F">
      <w:pPr>
        <w:spacing w:line="276" w:lineRule="auto"/>
        <w:rPr>
          <w:rFonts w:ascii="Arial" w:hAnsi="Arial" w:cs="Arial"/>
          <w:bCs/>
        </w:rPr>
      </w:pPr>
      <w:r w:rsidRPr="006B2E4F">
        <w:rPr>
          <w:rFonts w:ascii="Arial" w:hAnsi="Arial" w:cs="Arial"/>
          <w:bCs/>
        </w:rPr>
        <w:t>Exploatarea curentă se asigură prin buna funcţionare a centralei termice atât pe ansamblul acesteia, cât şi pentru fiecare din elementele componente ale centralei.</w:t>
      </w:r>
    </w:p>
    <w:p w:rsidR="006B2E4F" w:rsidRPr="006B2E4F" w:rsidRDefault="006B2E4F" w:rsidP="006B2E4F">
      <w:pPr>
        <w:spacing w:line="276" w:lineRule="auto"/>
        <w:rPr>
          <w:rFonts w:ascii="Arial" w:hAnsi="Arial" w:cs="Arial"/>
          <w:bCs/>
        </w:rPr>
      </w:pPr>
      <w:r w:rsidRPr="006B2E4F">
        <w:rPr>
          <w:rFonts w:ascii="Arial" w:hAnsi="Arial" w:cs="Arial"/>
          <w:bCs/>
        </w:rPr>
        <w:t xml:space="preserve"> Exploatarea curentă impune:</w:t>
      </w:r>
    </w:p>
    <w:p w:rsidR="006B2E4F" w:rsidRPr="006B2E4F" w:rsidRDefault="006B2E4F" w:rsidP="001E557F">
      <w:pPr>
        <w:numPr>
          <w:ilvl w:val="0"/>
          <w:numId w:val="36"/>
        </w:numPr>
        <w:spacing w:line="276" w:lineRule="auto"/>
        <w:ind w:left="0" w:firstLine="0"/>
        <w:rPr>
          <w:rFonts w:ascii="Arial" w:hAnsi="Arial" w:cs="Arial"/>
          <w:bCs/>
        </w:rPr>
      </w:pPr>
      <w:r w:rsidRPr="006B2E4F">
        <w:rPr>
          <w:rFonts w:ascii="Arial" w:hAnsi="Arial" w:cs="Arial"/>
          <w:bCs/>
        </w:rPr>
        <w:t xml:space="preserve">verificarea stării instalaţiilor; </w:t>
      </w:r>
    </w:p>
    <w:p w:rsidR="006B2E4F" w:rsidRPr="006B2E4F" w:rsidRDefault="006B2E4F" w:rsidP="001E557F">
      <w:pPr>
        <w:numPr>
          <w:ilvl w:val="0"/>
          <w:numId w:val="36"/>
        </w:numPr>
        <w:spacing w:line="276" w:lineRule="auto"/>
        <w:ind w:left="0" w:firstLine="0"/>
        <w:rPr>
          <w:rFonts w:ascii="Arial" w:hAnsi="Arial" w:cs="Arial"/>
          <w:bCs/>
        </w:rPr>
      </w:pPr>
      <w:r w:rsidRPr="006B2E4F">
        <w:rPr>
          <w:rFonts w:ascii="Arial" w:hAnsi="Arial" w:cs="Arial"/>
          <w:bCs/>
        </w:rPr>
        <w:t xml:space="preserve">supravegherea şi urmărirea funcţionării; </w:t>
      </w:r>
    </w:p>
    <w:p w:rsidR="006B2E4F" w:rsidRPr="006B2E4F" w:rsidRDefault="006B2E4F" w:rsidP="001E557F">
      <w:pPr>
        <w:numPr>
          <w:ilvl w:val="0"/>
          <w:numId w:val="36"/>
        </w:numPr>
        <w:spacing w:line="276" w:lineRule="auto"/>
        <w:ind w:left="0" w:firstLine="0"/>
        <w:rPr>
          <w:rFonts w:ascii="Arial" w:hAnsi="Arial" w:cs="Arial"/>
          <w:bCs/>
        </w:rPr>
      </w:pPr>
      <w:r w:rsidRPr="006B2E4F">
        <w:rPr>
          <w:rFonts w:ascii="Arial" w:hAnsi="Arial" w:cs="Arial"/>
          <w:bCs/>
        </w:rPr>
        <w:t xml:space="preserve">corectarea regimului de funcţionare; </w:t>
      </w:r>
    </w:p>
    <w:p w:rsidR="006B2E4F" w:rsidRPr="006B2E4F" w:rsidRDefault="006B2E4F" w:rsidP="001E557F">
      <w:pPr>
        <w:numPr>
          <w:ilvl w:val="0"/>
          <w:numId w:val="36"/>
        </w:numPr>
        <w:spacing w:line="276" w:lineRule="auto"/>
        <w:ind w:left="0" w:firstLine="0"/>
        <w:rPr>
          <w:rFonts w:ascii="Arial" w:hAnsi="Arial" w:cs="Arial"/>
          <w:bCs/>
        </w:rPr>
      </w:pPr>
      <w:r w:rsidRPr="006B2E4F">
        <w:rPr>
          <w:rFonts w:ascii="Arial" w:hAnsi="Arial" w:cs="Arial"/>
          <w:bCs/>
        </w:rPr>
        <w:t xml:space="preserve">controlul calităţii agentului termic; </w:t>
      </w:r>
    </w:p>
    <w:p w:rsidR="006B2E4F" w:rsidRPr="006B2E4F" w:rsidRDefault="006B2E4F" w:rsidP="001E557F">
      <w:pPr>
        <w:numPr>
          <w:ilvl w:val="0"/>
          <w:numId w:val="36"/>
        </w:numPr>
        <w:spacing w:line="276" w:lineRule="auto"/>
        <w:ind w:left="0" w:firstLine="0"/>
        <w:rPr>
          <w:rFonts w:ascii="Arial" w:hAnsi="Arial" w:cs="Arial"/>
          <w:bCs/>
        </w:rPr>
      </w:pPr>
      <w:r w:rsidRPr="006B2E4F">
        <w:rPr>
          <w:rFonts w:ascii="Arial" w:hAnsi="Arial" w:cs="Arial"/>
          <w:bCs/>
        </w:rPr>
        <w:t>întreţinerea instalaţiilor din centrala termică.</w:t>
      </w:r>
    </w:p>
    <w:p w:rsidR="006B2E4F" w:rsidRPr="006B2E4F" w:rsidRDefault="006B2E4F" w:rsidP="006B2E4F">
      <w:pPr>
        <w:spacing w:line="276" w:lineRule="auto"/>
        <w:rPr>
          <w:rFonts w:ascii="Arial" w:hAnsi="Arial" w:cs="Arial"/>
          <w:bCs/>
        </w:rPr>
      </w:pPr>
      <w:r w:rsidRPr="006B2E4F">
        <w:rPr>
          <w:rFonts w:ascii="Arial" w:hAnsi="Arial" w:cs="Arial"/>
          <w:bCs/>
        </w:rPr>
        <w:t>Operaţiunile necesare unei corecte exploatări curente se detaliază în instrucţiunile de exploatare.</w:t>
      </w:r>
    </w:p>
    <w:p w:rsidR="006B2E4F" w:rsidRPr="006B2E4F" w:rsidRDefault="006B2E4F" w:rsidP="006B2E4F">
      <w:pPr>
        <w:spacing w:line="276" w:lineRule="auto"/>
        <w:rPr>
          <w:rFonts w:ascii="Arial" w:hAnsi="Arial" w:cs="Arial"/>
          <w:bCs/>
        </w:rPr>
      </w:pPr>
    </w:p>
    <w:p w:rsidR="006B2E4F" w:rsidRPr="006B2E4F" w:rsidRDefault="006B2E4F" w:rsidP="006B2E4F">
      <w:pPr>
        <w:spacing w:line="276" w:lineRule="auto"/>
        <w:rPr>
          <w:rFonts w:ascii="Arial" w:hAnsi="Arial" w:cs="Arial"/>
          <w:b/>
          <w:bCs/>
          <w:u w:val="single"/>
        </w:rPr>
      </w:pPr>
      <w:r w:rsidRPr="006B2E4F">
        <w:rPr>
          <w:rFonts w:ascii="Arial" w:hAnsi="Arial" w:cs="Arial"/>
          <w:b/>
          <w:bCs/>
          <w:u w:val="single"/>
        </w:rPr>
        <w:t>Verificarea stării instalaţiei</w:t>
      </w:r>
    </w:p>
    <w:p w:rsidR="006B2E4F" w:rsidRPr="006B2E4F" w:rsidRDefault="006B2E4F" w:rsidP="006B2E4F">
      <w:pPr>
        <w:spacing w:line="276" w:lineRule="auto"/>
        <w:rPr>
          <w:rFonts w:ascii="Arial" w:hAnsi="Arial" w:cs="Arial"/>
          <w:bCs/>
        </w:rPr>
      </w:pPr>
      <w:r w:rsidRPr="006B2E4F">
        <w:rPr>
          <w:rFonts w:ascii="Arial" w:hAnsi="Arial" w:cs="Arial"/>
          <w:bCs/>
        </w:rPr>
        <w:t>Verificarea instalaţiei se face permanent urmărindu-se:</w:t>
      </w:r>
    </w:p>
    <w:p w:rsidR="006B2E4F" w:rsidRPr="006B2E4F" w:rsidRDefault="006B2E4F" w:rsidP="001E557F">
      <w:pPr>
        <w:numPr>
          <w:ilvl w:val="0"/>
          <w:numId w:val="37"/>
        </w:numPr>
        <w:spacing w:line="276" w:lineRule="auto"/>
        <w:ind w:left="0" w:firstLine="0"/>
        <w:rPr>
          <w:rFonts w:ascii="Arial" w:hAnsi="Arial" w:cs="Arial"/>
          <w:bCs/>
        </w:rPr>
      </w:pPr>
      <w:r w:rsidRPr="006B2E4F">
        <w:rPr>
          <w:rFonts w:ascii="Arial" w:hAnsi="Arial" w:cs="Arial"/>
          <w:bCs/>
        </w:rPr>
        <w:t xml:space="preserve">realizarea siguranţei: armături de siguranţă, elementele de mişcare (motoare, pompe, compresoare), protecţia contra electrocutării; </w:t>
      </w:r>
    </w:p>
    <w:p w:rsidR="006B2E4F" w:rsidRPr="006B2E4F" w:rsidRDefault="006B2E4F" w:rsidP="001E557F">
      <w:pPr>
        <w:numPr>
          <w:ilvl w:val="0"/>
          <w:numId w:val="37"/>
        </w:numPr>
        <w:spacing w:line="276" w:lineRule="auto"/>
        <w:ind w:left="0" w:firstLine="0"/>
        <w:rPr>
          <w:rFonts w:ascii="Arial" w:hAnsi="Arial" w:cs="Arial"/>
          <w:bCs/>
        </w:rPr>
      </w:pPr>
      <w:r w:rsidRPr="006B2E4F">
        <w:rPr>
          <w:rFonts w:ascii="Arial" w:hAnsi="Arial" w:cs="Arial"/>
          <w:bCs/>
        </w:rPr>
        <w:t xml:space="preserve">etanşeitatea echipamentelor, armăturilor şi conductelor; </w:t>
      </w:r>
    </w:p>
    <w:p w:rsidR="006B2E4F" w:rsidRPr="006B2E4F" w:rsidRDefault="006B2E4F" w:rsidP="001E557F">
      <w:pPr>
        <w:numPr>
          <w:ilvl w:val="0"/>
          <w:numId w:val="37"/>
        </w:numPr>
        <w:spacing w:line="276" w:lineRule="auto"/>
        <w:ind w:left="0" w:firstLine="0"/>
        <w:rPr>
          <w:rFonts w:ascii="Arial" w:hAnsi="Arial" w:cs="Arial"/>
          <w:bCs/>
        </w:rPr>
      </w:pPr>
      <w:r w:rsidRPr="006B2E4F">
        <w:rPr>
          <w:rFonts w:ascii="Arial" w:hAnsi="Arial" w:cs="Arial"/>
          <w:bCs/>
        </w:rPr>
        <w:t xml:space="preserve">depistarea şi înlăturarea pierderilor de agent termic; </w:t>
      </w:r>
    </w:p>
    <w:p w:rsidR="006B2E4F" w:rsidRPr="006B2E4F" w:rsidRDefault="006B2E4F" w:rsidP="001E557F">
      <w:pPr>
        <w:numPr>
          <w:ilvl w:val="0"/>
          <w:numId w:val="37"/>
        </w:numPr>
        <w:spacing w:line="276" w:lineRule="auto"/>
        <w:ind w:left="0" w:firstLine="0"/>
        <w:rPr>
          <w:rFonts w:ascii="Arial" w:hAnsi="Arial" w:cs="Arial"/>
          <w:bCs/>
        </w:rPr>
      </w:pPr>
      <w:r w:rsidRPr="006B2E4F">
        <w:rPr>
          <w:rFonts w:ascii="Arial" w:hAnsi="Arial" w:cs="Arial"/>
          <w:bCs/>
        </w:rPr>
        <w:t xml:space="preserve">măsurarea rezistenţelor hidraulice în punctele prevăzute în proiect; </w:t>
      </w:r>
    </w:p>
    <w:p w:rsidR="006B2E4F" w:rsidRPr="006B2E4F" w:rsidRDefault="006B2E4F" w:rsidP="001E557F">
      <w:pPr>
        <w:numPr>
          <w:ilvl w:val="0"/>
          <w:numId w:val="37"/>
        </w:numPr>
        <w:spacing w:line="276" w:lineRule="auto"/>
        <w:ind w:left="0" w:firstLine="0"/>
        <w:rPr>
          <w:rFonts w:ascii="Arial" w:hAnsi="Arial" w:cs="Arial"/>
          <w:bCs/>
        </w:rPr>
      </w:pPr>
      <w:r w:rsidRPr="006B2E4F">
        <w:rPr>
          <w:rFonts w:ascii="Arial" w:hAnsi="Arial" w:cs="Arial"/>
          <w:bCs/>
        </w:rPr>
        <w:t xml:space="preserve">nivelul zgomotelor produse de echipamentele în mişcare; </w:t>
      </w:r>
    </w:p>
    <w:p w:rsidR="006B2E4F" w:rsidRPr="006B2E4F" w:rsidRDefault="006B2E4F" w:rsidP="001E557F">
      <w:pPr>
        <w:numPr>
          <w:ilvl w:val="0"/>
          <w:numId w:val="37"/>
        </w:numPr>
        <w:spacing w:line="276" w:lineRule="auto"/>
        <w:ind w:left="0" w:firstLine="0"/>
        <w:rPr>
          <w:rFonts w:ascii="Arial" w:hAnsi="Arial" w:cs="Arial"/>
          <w:bCs/>
        </w:rPr>
      </w:pPr>
      <w:r w:rsidRPr="006B2E4F">
        <w:rPr>
          <w:rFonts w:ascii="Arial" w:hAnsi="Arial" w:cs="Arial"/>
          <w:bCs/>
        </w:rPr>
        <w:t xml:space="preserve">indicaţiile aparatelor de măsură; prin folosirea pentru control de aparate etalonate; </w:t>
      </w:r>
    </w:p>
    <w:p w:rsidR="006B2E4F" w:rsidRPr="006B2E4F" w:rsidRDefault="006B2E4F" w:rsidP="001E557F">
      <w:pPr>
        <w:numPr>
          <w:ilvl w:val="0"/>
          <w:numId w:val="37"/>
        </w:numPr>
        <w:spacing w:line="276" w:lineRule="auto"/>
        <w:ind w:left="0" w:firstLine="0"/>
        <w:rPr>
          <w:rFonts w:ascii="Arial" w:hAnsi="Arial" w:cs="Arial"/>
          <w:bCs/>
        </w:rPr>
      </w:pPr>
      <w:r w:rsidRPr="006B2E4F">
        <w:rPr>
          <w:rFonts w:ascii="Arial" w:hAnsi="Arial" w:cs="Arial"/>
          <w:bCs/>
        </w:rPr>
        <w:t xml:space="preserve">starea izolaţiei termice a echipamentelor şi conductelor; </w:t>
      </w:r>
    </w:p>
    <w:p w:rsidR="006B2E4F" w:rsidRPr="006B2E4F" w:rsidRDefault="006B2E4F" w:rsidP="001E557F">
      <w:pPr>
        <w:numPr>
          <w:ilvl w:val="0"/>
          <w:numId w:val="37"/>
        </w:numPr>
        <w:spacing w:line="276" w:lineRule="auto"/>
        <w:ind w:left="0" w:firstLine="0"/>
        <w:rPr>
          <w:rFonts w:ascii="Arial" w:hAnsi="Arial" w:cs="Arial"/>
          <w:bCs/>
        </w:rPr>
      </w:pPr>
      <w:r w:rsidRPr="006B2E4F">
        <w:rPr>
          <w:rFonts w:ascii="Arial" w:hAnsi="Arial" w:cs="Arial"/>
          <w:bCs/>
        </w:rPr>
        <w:t>înscrierea parametrilor (instalaţiei) şi transmiterea lor la dispecerat.</w:t>
      </w:r>
    </w:p>
    <w:p w:rsidR="006B2E4F" w:rsidRPr="006B2E4F" w:rsidRDefault="006B2E4F" w:rsidP="006B2E4F">
      <w:pPr>
        <w:spacing w:line="276" w:lineRule="auto"/>
        <w:rPr>
          <w:rFonts w:ascii="Arial" w:hAnsi="Arial" w:cs="Arial"/>
          <w:bCs/>
        </w:rPr>
      </w:pPr>
    </w:p>
    <w:p w:rsidR="006B2E4F" w:rsidRPr="006B2E4F" w:rsidRDefault="006B2E4F" w:rsidP="006B2E4F">
      <w:pPr>
        <w:spacing w:line="276" w:lineRule="auto"/>
        <w:rPr>
          <w:rFonts w:ascii="Arial" w:hAnsi="Arial" w:cs="Arial"/>
          <w:b/>
          <w:bCs/>
          <w:u w:val="single"/>
        </w:rPr>
      </w:pPr>
      <w:r w:rsidRPr="006B2E4F">
        <w:rPr>
          <w:rFonts w:ascii="Arial" w:hAnsi="Arial" w:cs="Arial"/>
          <w:b/>
          <w:bCs/>
          <w:u w:val="single"/>
        </w:rPr>
        <w:t>Supravegherea şi urmărirea funcţionării</w:t>
      </w:r>
    </w:p>
    <w:p w:rsidR="006B2E4F" w:rsidRPr="006B2E4F" w:rsidRDefault="006B2E4F" w:rsidP="006B2E4F">
      <w:pPr>
        <w:spacing w:line="276" w:lineRule="auto"/>
        <w:rPr>
          <w:rFonts w:ascii="Arial" w:hAnsi="Arial" w:cs="Arial"/>
          <w:bCs/>
        </w:rPr>
      </w:pPr>
      <w:r w:rsidRPr="006B2E4F">
        <w:rPr>
          <w:rFonts w:ascii="Arial" w:hAnsi="Arial" w:cs="Arial"/>
          <w:bCs/>
        </w:rPr>
        <w:t>Supravegherea funcţionării centralei termice, în scopul realizării siguranţei instalaţiei şi corectarea regimului de funcţionare, se face cu mijloace automate şi de transmitere la distanţă sau prin acţionare directă (mecanică sau manuală).</w:t>
      </w:r>
    </w:p>
    <w:p w:rsidR="006B2E4F" w:rsidRPr="006B2E4F" w:rsidRDefault="006B2E4F" w:rsidP="006B2E4F">
      <w:pPr>
        <w:spacing w:line="276" w:lineRule="auto"/>
        <w:rPr>
          <w:rFonts w:ascii="Arial" w:hAnsi="Arial" w:cs="Arial"/>
          <w:bCs/>
        </w:rPr>
      </w:pPr>
      <w:r w:rsidRPr="006B2E4F">
        <w:rPr>
          <w:rFonts w:ascii="Arial" w:hAnsi="Arial" w:cs="Arial"/>
          <w:bCs/>
        </w:rPr>
        <w:t>În centrala termică, cu prioritate, se urmăreşte funcţionarea elementelor care realizează siguranţa instalaţiei, astfel:</w:t>
      </w:r>
    </w:p>
    <w:p w:rsidR="006B2E4F" w:rsidRPr="006B2E4F" w:rsidRDefault="006B2E4F" w:rsidP="001E557F">
      <w:pPr>
        <w:numPr>
          <w:ilvl w:val="0"/>
          <w:numId w:val="38"/>
        </w:numPr>
        <w:spacing w:line="276" w:lineRule="auto"/>
        <w:ind w:left="0" w:firstLine="0"/>
        <w:rPr>
          <w:rFonts w:ascii="Arial" w:hAnsi="Arial" w:cs="Arial"/>
          <w:bCs/>
        </w:rPr>
      </w:pPr>
      <w:r w:rsidRPr="006B2E4F">
        <w:rPr>
          <w:rFonts w:ascii="Arial" w:hAnsi="Arial" w:cs="Arial"/>
          <w:bCs/>
        </w:rPr>
        <w:lastRenderedPageBreak/>
        <w:t xml:space="preserve">la cazane şi arzătoare realizarea secvenţei de lucru a arzătoarelor, oprirea focului şi a alimentării cu combustibil, funcţionarea dispozitivelor şi armăturilor de siguranţă, în cazul depăşirii valorilor limită de temperatură şi presiune ale agentului termic; </w:t>
      </w:r>
    </w:p>
    <w:p w:rsidR="006B2E4F" w:rsidRPr="006B2E4F" w:rsidRDefault="006B2E4F" w:rsidP="001E557F">
      <w:pPr>
        <w:numPr>
          <w:ilvl w:val="0"/>
          <w:numId w:val="38"/>
        </w:numPr>
        <w:spacing w:line="276" w:lineRule="auto"/>
        <w:ind w:left="0" w:firstLine="0"/>
        <w:rPr>
          <w:rFonts w:ascii="Arial" w:hAnsi="Arial" w:cs="Arial"/>
          <w:bCs/>
        </w:rPr>
      </w:pPr>
      <w:r w:rsidRPr="006B2E4F">
        <w:rPr>
          <w:rFonts w:ascii="Arial" w:hAnsi="Arial" w:cs="Arial"/>
          <w:bCs/>
        </w:rPr>
        <w:t xml:space="preserve">la schimbătoarele de căldură - oprirea alimentării cu agent termic primar şi funcţionarea dispozitivelor şi armăturilor de siguranţă la depăşirea parametrilor agentului termic (temperatura şi presiunea); </w:t>
      </w:r>
    </w:p>
    <w:p w:rsidR="006B2E4F" w:rsidRPr="006B2E4F" w:rsidRDefault="006B2E4F" w:rsidP="001E557F">
      <w:pPr>
        <w:numPr>
          <w:ilvl w:val="0"/>
          <w:numId w:val="38"/>
        </w:numPr>
        <w:spacing w:line="276" w:lineRule="auto"/>
        <w:ind w:left="0" w:firstLine="0"/>
        <w:rPr>
          <w:rFonts w:ascii="Arial" w:hAnsi="Arial" w:cs="Arial"/>
          <w:bCs/>
        </w:rPr>
      </w:pPr>
      <w:r w:rsidRPr="006B2E4F">
        <w:rPr>
          <w:rFonts w:ascii="Arial" w:hAnsi="Arial" w:cs="Arial"/>
          <w:bCs/>
        </w:rPr>
        <w:t xml:space="preserve">la vasele de expansiune - funcţionarea dispozitivelor şi a armăturilor de siguranţă; </w:t>
      </w:r>
    </w:p>
    <w:p w:rsidR="006B2E4F" w:rsidRPr="006B2E4F" w:rsidRDefault="006B2E4F" w:rsidP="001E557F">
      <w:pPr>
        <w:numPr>
          <w:ilvl w:val="0"/>
          <w:numId w:val="38"/>
        </w:numPr>
        <w:spacing w:line="276" w:lineRule="auto"/>
        <w:ind w:left="0" w:firstLine="0"/>
        <w:rPr>
          <w:rFonts w:ascii="Arial" w:hAnsi="Arial" w:cs="Arial"/>
          <w:bCs/>
        </w:rPr>
      </w:pPr>
      <w:r w:rsidRPr="006B2E4F">
        <w:rPr>
          <w:rFonts w:ascii="Arial" w:hAnsi="Arial" w:cs="Arial"/>
          <w:bCs/>
        </w:rPr>
        <w:t>la instalaţiile automatizate - funcţionarea întregului ansamblu; la aparatele de măsură, pe circuitele care realizează siguranţa funcţionării, se marchează cu roşu valorile limită permise (la termometre, manometre).</w:t>
      </w:r>
    </w:p>
    <w:p w:rsidR="006B2E4F" w:rsidRPr="006B2E4F" w:rsidRDefault="006B2E4F" w:rsidP="006B2E4F">
      <w:pPr>
        <w:spacing w:line="276" w:lineRule="auto"/>
        <w:rPr>
          <w:rFonts w:ascii="Arial" w:hAnsi="Arial" w:cs="Arial"/>
          <w:bCs/>
        </w:rPr>
      </w:pPr>
      <w:r w:rsidRPr="006B2E4F">
        <w:rPr>
          <w:rFonts w:ascii="Arial" w:hAnsi="Arial" w:cs="Arial"/>
          <w:bCs/>
        </w:rPr>
        <w:t>Se urmăreşte semnalizarea corectă a dereglărilor care conduc la stările de avarie.</w:t>
      </w:r>
    </w:p>
    <w:p w:rsidR="006B2E4F" w:rsidRPr="006B2E4F" w:rsidRDefault="006B2E4F" w:rsidP="006B2E4F">
      <w:pPr>
        <w:spacing w:line="276" w:lineRule="auto"/>
        <w:rPr>
          <w:rFonts w:ascii="Arial" w:hAnsi="Arial" w:cs="Arial"/>
          <w:bCs/>
        </w:rPr>
      </w:pPr>
      <w:r w:rsidRPr="006B2E4F">
        <w:rPr>
          <w:rFonts w:ascii="Arial" w:hAnsi="Arial" w:cs="Arial"/>
          <w:bCs/>
        </w:rPr>
        <w:t xml:space="preserve">La ieşirea din centrala termică, agentul termic trebuie să aibă temperatura prevăzută în graficul de reglare. </w:t>
      </w:r>
    </w:p>
    <w:p w:rsidR="006B2E4F" w:rsidRPr="006B2E4F" w:rsidRDefault="006B2E4F" w:rsidP="006B2E4F">
      <w:pPr>
        <w:spacing w:line="276" w:lineRule="auto"/>
        <w:rPr>
          <w:rFonts w:ascii="Arial" w:hAnsi="Arial" w:cs="Arial"/>
          <w:bCs/>
        </w:rPr>
      </w:pPr>
      <w:r w:rsidRPr="006B2E4F">
        <w:rPr>
          <w:rFonts w:ascii="Arial" w:hAnsi="Arial" w:cs="Arial"/>
          <w:bCs/>
        </w:rPr>
        <w:t>Temperatura necesară se asigură automat sau manual.</w:t>
      </w:r>
    </w:p>
    <w:p w:rsidR="006B2E4F" w:rsidRPr="006B2E4F" w:rsidRDefault="006B2E4F" w:rsidP="006B2E4F">
      <w:pPr>
        <w:spacing w:line="276" w:lineRule="auto"/>
        <w:rPr>
          <w:rFonts w:ascii="Arial" w:hAnsi="Arial" w:cs="Arial"/>
          <w:bCs/>
        </w:rPr>
      </w:pPr>
      <w:r w:rsidRPr="006B2E4F">
        <w:rPr>
          <w:rFonts w:ascii="Arial" w:hAnsi="Arial" w:cs="Arial"/>
          <w:bCs/>
        </w:rPr>
        <w:t>Citirea temperaturilor la instalaţiile automatizare se face şi prin sondele de temperatură prevăzute prin proiect.</w:t>
      </w:r>
    </w:p>
    <w:p w:rsidR="006B2E4F" w:rsidRPr="006B2E4F" w:rsidRDefault="006B2E4F" w:rsidP="006B2E4F">
      <w:pPr>
        <w:spacing w:line="276" w:lineRule="auto"/>
        <w:rPr>
          <w:rFonts w:ascii="Arial" w:hAnsi="Arial" w:cs="Arial"/>
          <w:bCs/>
        </w:rPr>
      </w:pPr>
      <w:r w:rsidRPr="006B2E4F">
        <w:rPr>
          <w:rFonts w:ascii="Arial" w:hAnsi="Arial" w:cs="Arial"/>
          <w:bCs/>
        </w:rPr>
        <w:t>În oricare din cazuri, citirea valorii temperaturii se face prin termometrele prevăzute conform proiectului.</w:t>
      </w:r>
    </w:p>
    <w:p w:rsidR="006B2E4F" w:rsidRPr="006B2E4F" w:rsidRDefault="006B2E4F" w:rsidP="006B2E4F">
      <w:pPr>
        <w:spacing w:line="276" w:lineRule="auto"/>
        <w:rPr>
          <w:rFonts w:ascii="Arial" w:hAnsi="Arial" w:cs="Arial"/>
          <w:bCs/>
        </w:rPr>
      </w:pPr>
      <w:r w:rsidRPr="006B2E4F">
        <w:rPr>
          <w:rFonts w:ascii="Arial" w:hAnsi="Arial" w:cs="Arial"/>
          <w:bCs/>
        </w:rPr>
        <w:t xml:space="preserve">Controlul temperaturilor reprezintă o operaţie permanentă în exploatarea centralei termice. </w:t>
      </w:r>
    </w:p>
    <w:p w:rsidR="006B2E4F" w:rsidRPr="006B2E4F" w:rsidRDefault="006B2E4F" w:rsidP="006B2E4F">
      <w:pPr>
        <w:spacing w:line="276" w:lineRule="auto"/>
        <w:rPr>
          <w:rFonts w:ascii="Arial" w:hAnsi="Arial" w:cs="Arial"/>
          <w:bCs/>
        </w:rPr>
      </w:pPr>
      <w:r w:rsidRPr="006B2E4F">
        <w:rPr>
          <w:rFonts w:ascii="Arial" w:hAnsi="Arial" w:cs="Arial"/>
          <w:bCs/>
        </w:rPr>
        <w:t xml:space="preserve"> Presiunea totală (presiune statică şi presiune dinamică) prevăzută în proiect a se realiza în centrala termică, se asigură prin:</w:t>
      </w:r>
    </w:p>
    <w:p w:rsidR="006B2E4F" w:rsidRPr="006B2E4F" w:rsidRDefault="006B2E4F" w:rsidP="001E557F">
      <w:pPr>
        <w:numPr>
          <w:ilvl w:val="0"/>
          <w:numId w:val="39"/>
        </w:numPr>
        <w:spacing w:line="276" w:lineRule="auto"/>
        <w:ind w:left="0" w:firstLine="0"/>
        <w:rPr>
          <w:rFonts w:ascii="Arial" w:hAnsi="Arial" w:cs="Arial"/>
          <w:bCs/>
        </w:rPr>
      </w:pPr>
      <w:r w:rsidRPr="006B2E4F">
        <w:rPr>
          <w:rFonts w:ascii="Arial" w:hAnsi="Arial" w:cs="Arial"/>
          <w:bCs/>
        </w:rPr>
        <w:t xml:space="preserve">umplerea până la nivelul necesar al apei în vasul de expansiune deschis; </w:t>
      </w:r>
    </w:p>
    <w:p w:rsidR="006B2E4F" w:rsidRPr="006B2E4F" w:rsidRDefault="006B2E4F" w:rsidP="001E557F">
      <w:pPr>
        <w:numPr>
          <w:ilvl w:val="0"/>
          <w:numId w:val="39"/>
        </w:numPr>
        <w:spacing w:line="276" w:lineRule="auto"/>
        <w:ind w:left="0" w:firstLine="0"/>
        <w:rPr>
          <w:rFonts w:ascii="Arial" w:hAnsi="Arial" w:cs="Arial"/>
          <w:bCs/>
        </w:rPr>
      </w:pPr>
      <w:r w:rsidRPr="006B2E4F">
        <w:rPr>
          <w:rFonts w:ascii="Arial" w:hAnsi="Arial" w:cs="Arial"/>
          <w:bCs/>
        </w:rPr>
        <w:t xml:space="preserve">realizarea presiunii în vasul de expansiune închis; </w:t>
      </w:r>
    </w:p>
    <w:p w:rsidR="006B2E4F" w:rsidRPr="006B2E4F" w:rsidRDefault="006B2E4F" w:rsidP="001E557F">
      <w:pPr>
        <w:numPr>
          <w:ilvl w:val="0"/>
          <w:numId w:val="39"/>
        </w:numPr>
        <w:spacing w:line="276" w:lineRule="auto"/>
        <w:ind w:left="0" w:firstLine="0"/>
        <w:rPr>
          <w:rFonts w:ascii="Arial" w:hAnsi="Arial" w:cs="Arial"/>
          <w:bCs/>
        </w:rPr>
      </w:pPr>
      <w:r w:rsidRPr="006B2E4F">
        <w:rPr>
          <w:rFonts w:ascii="Arial" w:hAnsi="Arial" w:cs="Arial"/>
          <w:bCs/>
        </w:rPr>
        <w:t>realizarea la pompele de circulaţie a presiunii diferenţiale (diferenţa de presiune între refularea şi aspiraţia pompei).</w:t>
      </w:r>
    </w:p>
    <w:p w:rsidR="006B2E4F" w:rsidRPr="006B2E4F" w:rsidRDefault="006B2E4F" w:rsidP="001E557F">
      <w:pPr>
        <w:numPr>
          <w:ilvl w:val="0"/>
          <w:numId w:val="39"/>
        </w:numPr>
        <w:spacing w:line="276" w:lineRule="auto"/>
        <w:ind w:left="0" w:firstLine="0"/>
        <w:rPr>
          <w:rFonts w:ascii="Arial" w:hAnsi="Arial" w:cs="Arial"/>
          <w:bCs/>
        </w:rPr>
      </w:pPr>
    </w:p>
    <w:p w:rsidR="006B2E4F" w:rsidRPr="006B2E4F" w:rsidRDefault="006B2E4F" w:rsidP="006B2E4F">
      <w:pPr>
        <w:spacing w:line="276" w:lineRule="auto"/>
        <w:rPr>
          <w:rFonts w:ascii="Arial" w:hAnsi="Arial" w:cs="Arial"/>
          <w:bCs/>
        </w:rPr>
      </w:pPr>
      <w:r w:rsidRPr="006B2E4F">
        <w:rPr>
          <w:rFonts w:ascii="Arial" w:hAnsi="Arial" w:cs="Arial"/>
          <w:bCs/>
        </w:rPr>
        <w:t xml:space="preserve"> Pentru realizarea funcţionării corecte a instalaţiei se urmăreşte:</w:t>
      </w:r>
    </w:p>
    <w:p w:rsidR="006B2E4F" w:rsidRPr="006B2E4F" w:rsidRDefault="006B2E4F" w:rsidP="006B2E4F">
      <w:pPr>
        <w:spacing w:line="276" w:lineRule="auto"/>
        <w:rPr>
          <w:rFonts w:ascii="Arial" w:hAnsi="Arial" w:cs="Arial"/>
          <w:bCs/>
        </w:rPr>
      </w:pPr>
      <w:r w:rsidRPr="006B2E4F">
        <w:rPr>
          <w:rFonts w:ascii="Arial" w:hAnsi="Arial" w:cs="Arial"/>
          <w:bCs/>
        </w:rPr>
        <w:t>a) la cazane</w:t>
      </w:r>
    </w:p>
    <w:p w:rsidR="006B2E4F" w:rsidRPr="006B2E4F" w:rsidRDefault="006B2E4F" w:rsidP="001E557F">
      <w:pPr>
        <w:numPr>
          <w:ilvl w:val="0"/>
          <w:numId w:val="40"/>
        </w:numPr>
        <w:spacing w:line="276" w:lineRule="auto"/>
        <w:ind w:left="0" w:firstLine="0"/>
        <w:rPr>
          <w:rFonts w:ascii="Arial" w:hAnsi="Arial" w:cs="Arial"/>
          <w:bCs/>
        </w:rPr>
      </w:pPr>
      <w:r w:rsidRPr="006B2E4F">
        <w:rPr>
          <w:rFonts w:ascii="Arial" w:hAnsi="Arial" w:cs="Arial"/>
          <w:bCs/>
        </w:rPr>
        <w:t xml:space="preserve">poziţia armăturilor agentului termic: de siguranţă, de închidere, de reglare, golire, dezaerisire; </w:t>
      </w:r>
    </w:p>
    <w:p w:rsidR="006B2E4F" w:rsidRPr="006B2E4F" w:rsidRDefault="006B2E4F" w:rsidP="001E557F">
      <w:pPr>
        <w:numPr>
          <w:ilvl w:val="0"/>
          <w:numId w:val="40"/>
        </w:numPr>
        <w:spacing w:line="276" w:lineRule="auto"/>
        <w:ind w:left="0" w:firstLine="0"/>
        <w:rPr>
          <w:rFonts w:ascii="Arial" w:hAnsi="Arial" w:cs="Arial"/>
          <w:bCs/>
        </w:rPr>
      </w:pPr>
      <w:r w:rsidRPr="006B2E4F">
        <w:rPr>
          <w:rFonts w:ascii="Arial" w:hAnsi="Arial" w:cs="Arial"/>
          <w:bCs/>
        </w:rPr>
        <w:t xml:space="preserve">poziţia organelor de închidere a evacuării gazelor de ardere; </w:t>
      </w:r>
    </w:p>
    <w:p w:rsidR="006B2E4F" w:rsidRPr="006B2E4F" w:rsidRDefault="006B2E4F" w:rsidP="001E557F">
      <w:pPr>
        <w:numPr>
          <w:ilvl w:val="0"/>
          <w:numId w:val="40"/>
        </w:numPr>
        <w:spacing w:line="276" w:lineRule="auto"/>
        <w:ind w:left="0" w:firstLine="0"/>
        <w:rPr>
          <w:rFonts w:ascii="Arial" w:hAnsi="Arial" w:cs="Arial"/>
          <w:bCs/>
        </w:rPr>
      </w:pPr>
      <w:r w:rsidRPr="006B2E4F">
        <w:rPr>
          <w:rFonts w:ascii="Arial" w:hAnsi="Arial" w:cs="Arial"/>
          <w:bCs/>
        </w:rPr>
        <w:t xml:space="preserve">setarea corectă a termostatelor; </w:t>
      </w:r>
    </w:p>
    <w:p w:rsidR="006B2E4F" w:rsidRPr="006B2E4F" w:rsidRDefault="006B2E4F" w:rsidP="001E557F">
      <w:pPr>
        <w:numPr>
          <w:ilvl w:val="0"/>
          <w:numId w:val="40"/>
        </w:numPr>
        <w:spacing w:line="276" w:lineRule="auto"/>
        <w:ind w:left="0" w:firstLine="0"/>
        <w:rPr>
          <w:rFonts w:ascii="Arial" w:hAnsi="Arial" w:cs="Arial"/>
          <w:bCs/>
        </w:rPr>
      </w:pPr>
      <w:r w:rsidRPr="006B2E4F">
        <w:rPr>
          <w:rFonts w:ascii="Arial" w:hAnsi="Arial" w:cs="Arial"/>
          <w:bCs/>
        </w:rPr>
        <w:t>indicaţiile aparatelor de măsură.</w:t>
      </w:r>
    </w:p>
    <w:p w:rsidR="006B2E4F" w:rsidRPr="006B2E4F" w:rsidRDefault="006B2E4F" w:rsidP="006B2E4F">
      <w:pPr>
        <w:spacing w:line="276" w:lineRule="auto"/>
        <w:rPr>
          <w:rFonts w:ascii="Arial" w:hAnsi="Arial" w:cs="Arial"/>
          <w:bCs/>
        </w:rPr>
      </w:pPr>
      <w:r w:rsidRPr="006B2E4F">
        <w:rPr>
          <w:rFonts w:ascii="Arial" w:hAnsi="Arial" w:cs="Arial"/>
          <w:bCs/>
        </w:rPr>
        <w:t>b) la instalaţia de alimentare cu combustibil şi de ardere</w:t>
      </w:r>
    </w:p>
    <w:p w:rsidR="006B2E4F" w:rsidRPr="006B2E4F" w:rsidRDefault="006B2E4F" w:rsidP="006B2E4F">
      <w:pPr>
        <w:spacing w:line="276" w:lineRule="auto"/>
        <w:rPr>
          <w:rFonts w:ascii="Arial" w:hAnsi="Arial" w:cs="Arial"/>
          <w:bCs/>
        </w:rPr>
      </w:pPr>
      <w:r w:rsidRPr="006B2E4F">
        <w:rPr>
          <w:rFonts w:ascii="Arial" w:hAnsi="Arial" w:cs="Arial"/>
          <w:bCs/>
        </w:rPr>
        <w:t xml:space="preserve">- pentru combustibil  gazos: </w:t>
      </w:r>
    </w:p>
    <w:p w:rsidR="006B2E4F" w:rsidRPr="006B2E4F" w:rsidRDefault="006B2E4F" w:rsidP="001E557F">
      <w:pPr>
        <w:numPr>
          <w:ilvl w:val="0"/>
          <w:numId w:val="41"/>
        </w:numPr>
        <w:spacing w:line="276" w:lineRule="auto"/>
        <w:ind w:left="0" w:firstLine="0"/>
        <w:rPr>
          <w:rFonts w:ascii="Arial" w:hAnsi="Arial" w:cs="Arial"/>
          <w:bCs/>
        </w:rPr>
      </w:pPr>
      <w:r w:rsidRPr="006B2E4F">
        <w:rPr>
          <w:rFonts w:ascii="Arial" w:hAnsi="Arial" w:cs="Arial"/>
          <w:bCs/>
        </w:rPr>
        <w:t xml:space="preserve">poziţiile organelor de închidere; </w:t>
      </w:r>
    </w:p>
    <w:p w:rsidR="006B2E4F" w:rsidRPr="006B2E4F" w:rsidRDefault="006B2E4F" w:rsidP="001E557F">
      <w:pPr>
        <w:numPr>
          <w:ilvl w:val="0"/>
          <w:numId w:val="41"/>
        </w:numPr>
        <w:spacing w:line="276" w:lineRule="auto"/>
        <w:ind w:left="0" w:firstLine="0"/>
        <w:rPr>
          <w:rFonts w:ascii="Arial" w:hAnsi="Arial" w:cs="Arial"/>
          <w:bCs/>
        </w:rPr>
      </w:pPr>
      <w:r w:rsidRPr="006B2E4F">
        <w:rPr>
          <w:rFonts w:ascii="Arial" w:hAnsi="Arial" w:cs="Arial"/>
          <w:bCs/>
        </w:rPr>
        <w:t xml:space="preserve">funcţionarea arzătoarelor corespunzător cărţii tehnice; </w:t>
      </w:r>
    </w:p>
    <w:p w:rsidR="006B2E4F" w:rsidRPr="006B2E4F" w:rsidRDefault="006B2E4F" w:rsidP="001E557F">
      <w:pPr>
        <w:numPr>
          <w:ilvl w:val="0"/>
          <w:numId w:val="41"/>
        </w:numPr>
        <w:spacing w:line="276" w:lineRule="auto"/>
        <w:ind w:left="0" w:firstLine="0"/>
        <w:rPr>
          <w:rFonts w:ascii="Arial" w:hAnsi="Arial" w:cs="Arial"/>
          <w:bCs/>
        </w:rPr>
      </w:pPr>
      <w:r w:rsidRPr="006B2E4F">
        <w:rPr>
          <w:rFonts w:ascii="Arial" w:hAnsi="Arial" w:cs="Arial"/>
          <w:bCs/>
        </w:rPr>
        <w:t xml:space="preserve">arderea combustibilului prin măsurarea componenţei gazelor de ardere. </w:t>
      </w:r>
    </w:p>
    <w:p w:rsidR="006B2E4F" w:rsidRPr="006B2E4F" w:rsidRDefault="006B2E4F" w:rsidP="006B2E4F">
      <w:pPr>
        <w:spacing w:line="276" w:lineRule="auto"/>
        <w:rPr>
          <w:rFonts w:ascii="Arial" w:hAnsi="Arial" w:cs="Arial"/>
          <w:bCs/>
        </w:rPr>
      </w:pPr>
      <w:r w:rsidRPr="006B2E4F">
        <w:rPr>
          <w:rFonts w:ascii="Arial" w:hAnsi="Arial" w:cs="Arial"/>
          <w:bCs/>
        </w:rPr>
        <w:t>c) la instalaţia de alimentare cu apă</w:t>
      </w:r>
    </w:p>
    <w:p w:rsidR="006B2E4F" w:rsidRPr="006B2E4F" w:rsidRDefault="006B2E4F" w:rsidP="001E557F">
      <w:pPr>
        <w:numPr>
          <w:ilvl w:val="0"/>
          <w:numId w:val="42"/>
        </w:numPr>
        <w:spacing w:line="276" w:lineRule="auto"/>
        <w:ind w:left="0" w:firstLine="0"/>
        <w:rPr>
          <w:rFonts w:ascii="Arial" w:hAnsi="Arial" w:cs="Arial"/>
          <w:bCs/>
        </w:rPr>
      </w:pPr>
      <w:r w:rsidRPr="006B2E4F">
        <w:rPr>
          <w:rFonts w:ascii="Arial" w:hAnsi="Arial" w:cs="Arial"/>
          <w:bCs/>
        </w:rPr>
        <w:t>funcţionarea staţiei de tratare a apei;</w:t>
      </w:r>
    </w:p>
    <w:p w:rsidR="006B2E4F" w:rsidRPr="006B2E4F" w:rsidRDefault="006B2E4F" w:rsidP="001E557F">
      <w:pPr>
        <w:numPr>
          <w:ilvl w:val="0"/>
          <w:numId w:val="42"/>
        </w:numPr>
        <w:spacing w:line="276" w:lineRule="auto"/>
        <w:ind w:left="0" w:firstLine="0"/>
        <w:rPr>
          <w:rFonts w:ascii="Arial" w:hAnsi="Arial" w:cs="Arial"/>
          <w:bCs/>
        </w:rPr>
      </w:pPr>
      <w:r w:rsidRPr="006B2E4F">
        <w:rPr>
          <w:rFonts w:ascii="Arial" w:hAnsi="Arial" w:cs="Arial"/>
          <w:bCs/>
        </w:rPr>
        <w:t xml:space="preserve">poziţia organelor de închidere la diferitele operaţiuni, conform instrucţiunilor de exploatare; </w:t>
      </w:r>
    </w:p>
    <w:p w:rsidR="006B2E4F" w:rsidRPr="006B2E4F" w:rsidRDefault="006B2E4F" w:rsidP="001E557F">
      <w:pPr>
        <w:numPr>
          <w:ilvl w:val="0"/>
          <w:numId w:val="42"/>
        </w:numPr>
        <w:spacing w:line="276" w:lineRule="auto"/>
        <w:ind w:left="0" w:firstLine="0"/>
        <w:rPr>
          <w:rFonts w:ascii="Arial" w:hAnsi="Arial" w:cs="Arial"/>
          <w:bCs/>
        </w:rPr>
      </w:pPr>
      <w:r w:rsidRPr="006B2E4F">
        <w:rPr>
          <w:rFonts w:ascii="Arial" w:hAnsi="Arial" w:cs="Arial"/>
          <w:bCs/>
        </w:rPr>
        <w:lastRenderedPageBreak/>
        <w:t xml:space="preserve">indicaţiile aparatelor de măsură; </w:t>
      </w:r>
    </w:p>
    <w:p w:rsidR="006B2E4F" w:rsidRPr="006B2E4F" w:rsidRDefault="006B2E4F" w:rsidP="001E557F">
      <w:pPr>
        <w:numPr>
          <w:ilvl w:val="0"/>
          <w:numId w:val="42"/>
        </w:numPr>
        <w:spacing w:line="276" w:lineRule="auto"/>
        <w:ind w:left="0" w:firstLine="0"/>
        <w:rPr>
          <w:rFonts w:ascii="Arial" w:hAnsi="Arial" w:cs="Arial"/>
          <w:bCs/>
        </w:rPr>
      </w:pPr>
      <w:r w:rsidRPr="006B2E4F">
        <w:rPr>
          <w:rFonts w:ascii="Arial" w:hAnsi="Arial" w:cs="Arial"/>
          <w:bCs/>
        </w:rPr>
        <w:t>funcţionarea instalaţiei de alimentare cu apă de adaos.</w:t>
      </w:r>
    </w:p>
    <w:p w:rsidR="006B2E4F" w:rsidRPr="006B2E4F" w:rsidRDefault="006B2E4F" w:rsidP="006B2E4F">
      <w:pPr>
        <w:spacing w:line="276" w:lineRule="auto"/>
        <w:rPr>
          <w:rFonts w:ascii="Arial" w:hAnsi="Arial" w:cs="Arial"/>
          <w:bCs/>
        </w:rPr>
      </w:pPr>
      <w:r w:rsidRPr="006B2E4F">
        <w:rPr>
          <w:rFonts w:ascii="Arial" w:hAnsi="Arial" w:cs="Arial"/>
          <w:bCs/>
        </w:rPr>
        <w:t>d) la instalaţiile de alimentare cu aer de combustie şi de evacuare a gazelor de ardere:</w:t>
      </w:r>
    </w:p>
    <w:p w:rsidR="006B2E4F" w:rsidRPr="006B2E4F" w:rsidRDefault="006B2E4F" w:rsidP="001E557F">
      <w:pPr>
        <w:numPr>
          <w:ilvl w:val="0"/>
          <w:numId w:val="43"/>
        </w:numPr>
        <w:spacing w:line="276" w:lineRule="auto"/>
        <w:ind w:left="0" w:firstLine="0"/>
        <w:rPr>
          <w:rFonts w:ascii="Arial" w:hAnsi="Arial" w:cs="Arial"/>
          <w:bCs/>
        </w:rPr>
      </w:pPr>
      <w:r w:rsidRPr="006B2E4F">
        <w:rPr>
          <w:rFonts w:ascii="Arial" w:hAnsi="Arial" w:cs="Arial"/>
          <w:bCs/>
        </w:rPr>
        <w:t xml:space="preserve">alimentarea cu aer de combustie; </w:t>
      </w:r>
    </w:p>
    <w:p w:rsidR="006B2E4F" w:rsidRPr="006B2E4F" w:rsidRDefault="006B2E4F" w:rsidP="001E557F">
      <w:pPr>
        <w:numPr>
          <w:ilvl w:val="0"/>
          <w:numId w:val="43"/>
        </w:numPr>
        <w:spacing w:line="276" w:lineRule="auto"/>
        <w:ind w:left="0" w:firstLine="0"/>
        <w:rPr>
          <w:rFonts w:ascii="Arial" w:hAnsi="Arial" w:cs="Arial"/>
          <w:bCs/>
        </w:rPr>
      </w:pPr>
      <w:r w:rsidRPr="006B2E4F">
        <w:rPr>
          <w:rFonts w:ascii="Arial" w:hAnsi="Arial" w:cs="Arial"/>
          <w:bCs/>
        </w:rPr>
        <w:t xml:space="preserve">ventilarea sălii cazanelor; </w:t>
      </w:r>
    </w:p>
    <w:p w:rsidR="006B2E4F" w:rsidRPr="006B2E4F" w:rsidRDefault="006B2E4F" w:rsidP="001E557F">
      <w:pPr>
        <w:numPr>
          <w:ilvl w:val="0"/>
          <w:numId w:val="43"/>
        </w:numPr>
        <w:spacing w:line="276" w:lineRule="auto"/>
        <w:ind w:left="0" w:firstLine="0"/>
        <w:rPr>
          <w:rFonts w:ascii="Arial" w:hAnsi="Arial" w:cs="Arial"/>
          <w:bCs/>
        </w:rPr>
      </w:pPr>
      <w:r w:rsidRPr="006B2E4F">
        <w:rPr>
          <w:rFonts w:ascii="Arial" w:hAnsi="Arial" w:cs="Arial"/>
          <w:bCs/>
        </w:rPr>
        <w:t xml:space="preserve">poziţia clapetei de explozie, uşii de curăţire şi a organelor de închidere şi reglare a tirajului; </w:t>
      </w:r>
    </w:p>
    <w:p w:rsidR="006B2E4F" w:rsidRPr="006B2E4F" w:rsidRDefault="006B2E4F" w:rsidP="001E557F">
      <w:pPr>
        <w:numPr>
          <w:ilvl w:val="0"/>
          <w:numId w:val="43"/>
        </w:numPr>
        <w:spacing w:line="276" w:lineRule="auto"/>
        <w:ind w:left="0" w:firstLine="0"/>
        <w:rPr>
          <w:rFonts w:ascii="Arial" w:hAnsi="Arial" w:cs="Arial"/>
          <w:bCs/>
        </w:rPr>
      </w:pPr>
      <w:r w:rsidRPr="006B2E4F">
        <w:rPr>
          <w:rFonts w:ascii="Arial" w:hAnsi="Arial" w:cs="Arial"/>
          <w:bCs/>
        </w:rPr>
        <w:t xml:space="preserve">etanşarea instalaţiilor de aer şi gaze de ardere; </w:t>
      </w:r>
    </w:p>
    <w:p w:rsidR="006B2E4F" w:rsidRPr="006B2E4F" w:rsidRDefault="006B2E4F" w:rsidP="001E557F">
      <w:pPr>
        <w:numPr>
          <w:ilvl w:val="0"/>
          <w:numId w:val="43"/>
        </w:numPr>
        <w:spacing w:line="276" w:lineRule="auto"/>
        <w:ind w:left="0" w:firstLine="0"/>
        <w:rPr>
          <w:rFonts w:ascii="Arial" w:hAnsi="Arial" w:cs="Arial"/>
          <w:bCs/>
        </w:rPr>
      </w:pPr>
      <w:r w:rsidRPr="006B2E4F">
        <w:rPr>
          <w:rFonts w:ascii="Arial" w:hAnsi="Arial" w:cs="Arial"/>
          <w:bCs/>
        </w:rPr>
        <w:t>starea izolaţiei termice a canalelor de fum.</w:t>
      </w:r>
    </w:p>
    <w:p w:rsidR="006B2E4F" w:rsidRPr="006B2E4F" w:rsidRDefault="006B2E4F" w:rsidP="006B2E4F">
      <w:pPr>
        <w:spacing w:line="276" w:lineRule="auto"/>
        <w:rPr>
          <w:rFonts w:ascii="Arial" w:hAnsi="Arial" w:cs="Arial"/>
          <w:bCs/>
        </w:rPr>
      </w:pPr>
      <w:r w:rsidRPr="006B2E4F">
        <w:rPr>
          <w:rFonts w:ascii="Arial" w:hAnsi="Arial" w:cs="Arial"/>
          <w:bCs/>
        </w:rPr>
        <w:t>e) la instalaţiile de automatizare, de siguranţă şi funcţionale:</w:t>
      </w:r>
    </w:p>
    <w:p w:rsidR="006B2E4F" w:rsidRPr="006B2E4F" w:rsidRDefault="006B2E4F" w:rsidP="001E557F">
      <w:pPr>
        <w:numPr>
          <w:ilvl w:val="0"/>
          <w:numId w:val="44"/>
        </w:numPr>
        <w:spacing w:line="276" w:lineRule="auto"/>
        <w:ind w:left="0" w:firstLine="0"/>
        <w:rPr>
          <w:rFonts w:ascii="Arial" w:hAnsi="Arial" w:cs="Arial"/>
          <w:bCs/>
        </w:rPr>
      </w:pPr>
      <w:r w:rsidRPr="006B2E4F">
        <w:rPr>
          <w:rFonts w:ascii="Arial" w:hAnsi="Arial" w:cs="Arial"/>
          <w:bCs/>
        </w:rPr>
        <w:t xml:space="preserve">încadrarea parametrilor agenţilor termici în limitele de siguranţă şi a valorilor corespunzătoare din graficul de reglare; </w:t>
      </w:r>
    </w:p>
    <w:p w:rsidR="006B2E4F" w:rsidRPr="006B2E4F" w:rsidRDefault="006B2E4F" w:rsidP="001E557F">
      <w:pPr>
        <w:numPr>
          <w:ilvl w:val="0"/>
          <w:numId w:val="44"/>
        </w:numPr>
        <w:spacing w:line="276" w:lineRule="auto"/>
        <w:ind w:left="0" w:firstLine="0"/>
        <w:rPr>
          <w:rFonts w:ascii="Arial" w:hAnsi="Arial" w:cs="Arial"/>
          <w:bCs/>
        </w:rPr>
      </w:pPr>
      <w:r w:rsidRPr="006B2E4F">
        <w:rPr>
          <w:rFonts w:ascii="Arial" w:hAnsi="Arial" w:cs="Arial"/>
          <w:bCs/>
        </w:rPr>
        <w:t xml:space="preserve">setarea corectă a termostatelor; </w:t>
      </w:r>
    </w:p>
    <w:p w:rsidR="006B2E4F" w:rsidRPr="006B2E4F" w:rsidRDefault="006B2E4F" w:rsidP="001E557F">
      <w:pPr>
        <w:numPr>
          <w:ilvl w:val="0"/>
          <w:numId w:val="44"/>
        </w:numPr>
        <w:spacing w:line="276" w:lineRule="auto"/>
        <w:ind w:left="0" w:firstLine="0"/>
        <w:rPr>
          <w:rFonts w:ascii="Arial" w:hAnsi="Arial" w:cs="Arial"/>
          <w:bCs/>
        </w:rPr>
      </w:pPr>
      <w:r w:rsidRPr="006B2E4F">
        <w:rPr>
          <w:rFonts w:ascii="Arial" w:hAnsi="Arial" w:cs="Arial"/>
          <w:bCs/>
        </w:rPr>
        <w:t>funcţionarea instalaţiei de semnalizare şi avertizare.</w:t>
      </w:r>
    </w:p>
    <w:p w:rsidR="006B2E4F" w:rsidRPr="006B2E4F" w:rsidRDefault="006B2E4F" w:rsidP="006B2E4F">
      <w:pPr>
        <w:spacing w:line="276" w:lineRule="auto"/>
        <w:rPr>
          <w:rFonts w:ascii="Arial" w:hAnsi="Arial" w:cs="Arial"/>
          <w:bCs/>
        </w:rPr>
      </w:pPr>
      <w:r w:rsidRPr="006B2E4F">
        <w:rPr>
          <w:rFonts w:ascii="Arial" w:hAnsi="Arial" w:cs="Arial"/>
          <w:bCs/>
        </w:rPr>
        <w:t>f) asigurarea circulaţiei apei în instalaţie prin:</w:t>
      </w:r>
    </w:p>
    <w:p w:rsidR="006B2E4F" w:rsidRPr="006B2E4F" w:rsidRDefault="006B2E4F" w:rsidP="001E557F">
      <w:pPr>
        <w:numPr>
          <w:ilvl w:val="0"/>
          <w:numId w:val="45"/>
        </w:numPr>
        <w:spacing w:line="276" w:lineRule="auto"/>
        <w:ind w:left="0" w:firstLine="0"/>
        <w:rPr>
          <w:rFonts w:ascii="Arial" w:hAnsi="Arial" w:cs="Arial"/>
          <w:bCs/>
        </w:rPr>
      </w:pPr>
      <w:r w:rsidRPr="006B2E4F">
        <w:rPr>
          <w:rFonts w:ascii="Arial" w:hAnsi="Arial" w:cs="Arial"/>
          <w:bCs/>
        </w:rPr>
        <w:t xml:space="preserve">dezaerisirea în punctele cele mai de sus ale conductelor şi echipamentelor; </w:t>
      </w:r>
    </w:p>
    <w:p w:rsidR="006B2E4F" w:rsidRPr="006B2E4F" w:rsidRDefault="006B2E4F" w:rsidP="001E557F">
      <w:pPr>
        <w:numPr>
          <w:ilvl w:val="0"/>
          <w:numId w:val="45"/>
        </w:numPr>
        <w:spacing w:line="276" w:lineRule="auto"/>
        <w:ind w:left="0" w:firstLine="0"/>
        <w:rPr>
          <w:rFonts w:ascii="Arial" w:hAnsi="Arial" w:cs="Arial"/>
          <w:bCs/>
        </w:rPr>
      </w:pPr>
      <w:r w:rsidRPr="006B2E4F">
        <w:rPr>
          <w:rFonts w:ascii="Arial" w:hAnsi="Arial" w:cs="Arial"/>
          <w:bCs/>
        </w:rPr>
        <w:t xml:space="preserve">golirea conductelor şi echipamentelor în punctele cele mai de jos; </w:t>
      </w:r>
    </w:p>
    <w:p w:rsidR="006B2E4F" w:rsidRPr="006B2E4F" w:rsidRDefault="006B2E4F" w:rsidP="001E557F">
      <w:pPr>
        <w:numPr>
          <w:ilvl w:val="0"/>
          <w:numId w:val="45"/>
        </w:numPr>
        <w:spacing w:line="276" w:lineRule="auto"/>
        <w:ind w:left="0" w:firstLine="0"/>
        <w:rPr>
          <w:rFonts w:ascii="Arial" w:hAnsi="Arial" w:cs="Arial"/>
          <w:bCs/>
        </w:rPr>
      </w:pPr>
      <w:r w:rsidRPr="006B2E4F">
        <w:rPr>
          <w:rFonts w:ascii="Arial" w:hAnsi="Arial" w:cs="Arial"/>
          <w:bCs/>
        </w:rPr>
        <w:t>manevrarea uşoară a organelor de închidere, reglare, dezaerisire, golire.</w:t>
      </w:r>
    </w:p>
    <w:p w:rsidR="006B2E4F" w:rsidRPr="006B2E4F" w:rsidRDefault="006B2E4F" w:rsidP="006B2E4F">
      <w:pPr>
        <w:spacing w:line="276" w:lineRule="auto"/>
        <w:rPr>
          <w:rFonts w:ascii="Arial" w:hAnsi="Arial" w:cs="Arial"/>
          <w:bCs/>
        </w:rPr>
      </w:pPr>
      <w:r w:rsidRPr="006B2E4F">
        <w:rPr>
          <w:rFonts w:ascii="Arial" w:hAnsi="Arial" w:cs="Arial"/>
          <w:bCs/>
        </w:rPr>
        <w:t>g) menţinerea în bune condiţii a izolaţiei termice şi a protecţiei mecanice aferente acestuia şi a stării instalaţiei prin:</w:t>
      </w:r>
    </w:p>
    <w:p w:rsidR="006B2E4F" w:rsidRPr="006B2E4F" w:rsidRDefault="006B2E4F" w:rsidP="001E557F">
      <w:pPr>
        <w:numPr>
          <w:ilvl w:val="0"/>
          <w:numId w:val="46"/>
        </w:numPr>
        <w:spacing w:line="276" w:lineRule="auto"/>
        <w:ind w:left="0" w:firstLine="0"/>
        <w:rPr>
          <w:rFonts w:ascii="Arial" w:hAnsi="Arial" w:cs="Arial"/>
          <w:bCs/>
        </w:rPr>
      </w:pPr>
      <w:r w:rsidRPr="006B2E4F">
        <w:rPr>
          <w:rFonts w:ascii="Arial" w:hAnsi="Arial" w:cs="Arial"/>
          <w:bCs/>
        </w:rPr>
        <w:t xml:space="preserve">etanşarea la îmbinări între conducte şi între acestea şi alte elemente ale instalaţiei; </w:t>
      </w:r>
    </w:p>
    <w:p w:rsidR="006B2E4F" w:rsidRPr="006B2E4F" w:rsidRDefault="006B2E4F" w:rsidP="001E557F">
      <w:pPr>
        <w:numPr>
          <w:ilvl w:val="0"/>
          <w:numId w:val="46"/>
        </w:numPr>
        <w:spacing w:line="276" w:lineRule="auto"/>
        <w:ind w:left="0" w:firstLine="0"/>
        <w:rPr>
          <w:rFonts w:ascii="Arial" w:hAnsi="Arial" w:cs="Arial"/>
          <w:bCs/>
        </w:rPr>
      </w:pPr>
      <w:r w:rsidRPr="006B2E4F">
        <w:rPr>
          <w:rFonts w:ascii="Arial" w:hAnsi="Arial" w:cs="Arial"/>
          <w:bCs/>
        </w:rPr>
        <w:t xml:space="preserve">asigurarea mişcării de dilatare la trecerea conductelor prin elementele de construcţii şi a etanşeităţii faţă de acestea; </w:t>
      </w:r>
    </w:p>
    <w:p w:rsidR="006B2E4F" w:rsidRPr="006B2E4F" w:rsidRDefault="006B2E4F" w:rsidP="001E557F">
      <w:pPr>
        <w:numPr>
          <w:ilvl w:val="0"/>
          <w:numId w:val="46"/>
        </w:numPr>
        <w:spacing w:line="276" w:lineRule="auto"/>
        <w:ind w:left="0" w:firstLine="0"/>
        <w:rPr>
          <w:rFonts w:ascii="Arial" w:hAnsi="Arial" w:cs="Arial"/>
          <w:bCs/>
        </w:rPr>
      </w:pPr>
      <w:r w:rsidRPr="006B2E4F">
        <w:rPr>
          <w:rFonts w:ascii="Arial" w:hAnsi="Arial" w:cs="Arial"/>
          <w:bCs/>
        </w:rPr>
        <w:t xml:space="preserve">stabilitatea susţinerii conductelor şi a echipamentelor; </w:t>
      </w:r>
    </w:p>
    <w:p w:rsidR="006B2E4F" w:rsidRPr="006B2E4F" w:rsidRDefault="006B2E4F" w:rsidP="001E557F">
      <w:pPr>
        <w:numPr>
          <w:ilvl w:val="0"/>
          <w:numId w:val="46"/>
        </w:numPr>
        <w:spacing w:line="276" w:lineRule="auto"/>
        <w:ind w:left="0" w:firstLine="0"/>
        <w:rPr>
          <w:rFonts w:ascii="Arial" w:hAnsi="Arial" w:cs="Arial"/>
          <w:bCs/>
        </w:rPr>
      </w:pPr>
      <w:r w:rsidRPr="006B2E4F">
        <w:rPr>
          <w:rFonts w:ascii="Arial" w:hAnsi="Arial" w:cs="Arial"/>
          <w:bCs/>
        </w:rPr>
        <w:t xml:space="preserve">accesul uşor la elementele pozate în pardoseală (canale pentru conducte); </w:t>
      </w:r>
    </w:p>
    <w:p w:rsidR="006B2E4F" w:rsidRPr="006B2E4F" w:rsidRDefault="006B2E4F" w:rsidP="001E557F">
      <w:pPr>
        <w:numPr>
          <w:ilvl w:val="0"/>
          <w:numId w:val="46"/>
        </w:numPr>
        <w:spacing w:line="276" w:lineRule="auto"/>
        <w:ind w:left="0" w:firstLine="0"/>
        <w:rPr>
          <w:rFonts w:ascii="Arial" w:hAnsi="Arial" w:cs="Arial"/>
          <w:bCs/>
        </w:rPr>
      </w:pPr>
      <w:r w:rsidRPr="006B2E4F">
        <w:rPr>
          <w:rFonts w:ascii="Arial" w:hAnsi="Arial" w:cs="Arial"/>
          <w:bCs/>
        </w:rPr>
        <w:t>menţinerea curăţeniei echipamentelor şi în interiorul centralei termice.</w:t>
      </w:r>
    </w:p>
    <w:p w:rsidR="006B2E4F" w:rsidRPr="006B2E4F" w:rsidRDefault="006B2E4F" w:rsidP="006B2E4F">
      <w:pPr>
        <w:spacing w:line="276" w:lineRule="auto"/>
        <w:rPr>
          <w:rFonts w:ascii="Arial" w:hAnsi="Arial" w:cs="Arial"/>
          <w:bCs/>
        </w:rPr>
      </w:pPr>
      <w:r w:rsidRPr="006B2E4F">
        <w:rPr>
          <w:rFonts w:ascii="Arial" w:hAnsi="Arial" w:cs="Arial"/>
          <w:bCs/>
        </w:rPr>
        <w:t>h) funcţionarea instalaţiilor electrice (iluminat, forţă, automatizare).</w:t>
      </w:r>
    </w:p>
    <w:p w:rsidR="006B2E4F" w:rsidRPr="006B2E4F" w:rsidRDefault="006B2E4F" w:rsidP="006B2E4F">
      <w:pPr>
        <w:spacing w:line="276" w:lineRule="auto"/>
        <w:rPr>
          <w:rFonts w:ascii="Arial" w:hAnsi="Arial" w:cs="Arial"/>
          <w:bCs/>
        </w:rPr>
      </w:pPr>
    </w:p>
    <w:p w:rsidR="006B2E4F" w:rsidRPr="006B2E4F" w:rsidRDefault="006B2E4F" w:rsidP="006B2E4F">
      <w:pPr>
        <w:spacing w:line="276" w:lineRule="auto"/>
        <w:rPr>
          <w:rFonts w:ascii="Arial" w:hAnsi="Arial" w:cs="Arial"/>
          <w:b/>
          <w:bCs/>
          <w:u w:val="single"/>
        </w:rPr>
      </w:pPr>
      <w:r w:rsidRPr="006B2E4F">
        <w:rPr>
          <w:rFonts w:ascii="Arial" w:hAnsi="Arial" w:cs="Arial"/>
          <w:b/>
          <w:bCs/>
          <w:u w:val="single"/>
        </w:rPr>
        <w:t>Întreţinerea instalaţiilor din centrala termică</w:t>
      </w:r>
    </w:p>
    <w:p w:rsidR="006B2E4F" w:rsidRPr="006B2E4F" w:rsidRDefault="006B2E4F" w:rsidP="006B2E4F">
      <w:pPr>
        <w:spacing w:line="276" w:lineRule="auto"/>
        <w:rPr>
          <w:rFonts w:ascii="Arial" w:hAnsi="Arial" w:cs="Arial"/>
          <w:bCs/>
        </w:rPr>
      </w:pPr>
      <w:r w:rsidRPr="006B2E4F">
        <w:rPr>
          <w:rFonts w:ascii="Arial" w:hAnsi="Arial" w:cs="Arial"/>
          <w:bCs/>
        </w:rPr>
        <w:t xml:space="preserve"> Întreţinerea instalaţiilor din centrala termică se face cu scopul asigurării funcţionării în vederea realizării parametrilor din proiect, ţinând seama de cărţile tehnice ale arzătorului şi cazanului.</w:t>
      </w:r>
    </w:p>
    <w:p w:rsidR="006B2E4F" w:rsidRPr="006B2E4F" w:rsidRDefault="006B2E4F" w:rsidP="006B2E4F">
      <w:pPr>
        <w:spacing w:line="276" w:lineRule="auto"/>
        <w:rPr>
          <w:rFonts w:ascii="Arial" w:hAnsi="Arial" w:cs="Arial"/>
          <w:bCs/>
        </w:rPr>
      </w:pPr>
      <w:r w:rsidRPr="006B2E4F">
        <w:rPr>
          <w:rFonts w:ascii="Arial" w:hAnsi="Arial" w:cs="Arial"/>
          <w:bCs/>
        </w:rPr>
        <w:t>Principalele operaţii de întreţinere sunt:</w:t>
      </w:r>
    </w:p>
    <w:p w:rsidR="006B2E4F" w:rsidRPr="006B2E4F" w:rsidRDefault="006B2E4F" w:rsidP="006B2E4F">
      <w:pPr>
        <w:spacing w:line="276" w:lineRule="auto"/>
        <w:rPr>
          <w:rFonts w:ascii="Arial" w:hAnsi="Arial" w:cs="Arial"/>
          <w:bCs/>
        </w:rPr>
      </w:pPr>
      <w:r w:rsidRPr="006B2E4F">
        <w:rPr>
          <w:rFonts w:ascii="Arial" w:hAnsi="Arial" w:cs="Arial"/>
          <w:bCs/>
        </w:rPr>
        <w:t>a) la cazane şi arzătoare:</w:t>
      </w:r>
    </w:p>
    <w:p w:rsidR="006B2E4F" w:rsidRPr="006B2E4F" w:rsidRDefault="006B2E4F" w:rsidP="001E557F">
      <w:pPr>
        <w:numPr>
          <w:ilvl w:val="0"/>
          <w:numId w:val="47"/>
        </w:numPr>
        <w:spacing w:line="276" w:lineRule="auto"/>
        <w:ind w:left="0" w:firstLine="0"/>
        <w:rPr>
          <w:rFonts w:ascii="Arial" w:hAnsi="Arial" w:cs="Arial"/>
          <w:bCs/>
        </w:rPr>
      </w:pPr>
      <w:r w:rsidRPr="006B2E4F">
        <w:rPr>
          <w:rFonts w:ascii="Arial" w:hAnsi="Arial" w:cs="Arial"/>
          <w:bCs/>
        </w:rPr>
        <w:t xml:space="preserve">se curăţă suprafeţele de încălzire, evacuare fum şi tuburile de gaze de ardere (conform specificaţiilor producătorului); la cazanele cu recircularea gazelor de ardere se curăţă ventilatorul pentru recircularea gazelor de ardere şi conducta de legătură; </w:t>
      </w:r>
    </w:p>
    <w:p w:rsidR="006B2E4F" w:rsidRPr="006B2E4F" w:rsidRDefault="006B2E4F" w:rsidP="001E557F">
      <w:pPr>
        <w:numPr>
          <w:ilvl w:val="0"/>
          <w:numId w:val="47"/>
        </w:numPr>
        <w:spacing w:line="276" w:lineRule="auto"/>
        <w:ind w:left="0" w:firstLine="0"/>
        <w:rPr>
          <w:rFonts w:ascii="Arial" w:hAnsi="Arial" w:cs="Arial"/>
          <w:bCs/>
        </w:rPr>
      </w:pPr>
      <w:r w:rsidRPr="006B2E4F">
        <w:rPr>
          <w:rFonts w:ascii="Arial" w:hAnsi="Arial" w:cs="Arial"/>
          <w:bCs/>
        </w:rPr>
        <w:t xml:space="preserve">se scot şi se curăţă elemente de turbulenţă (virbulatorii) din căile de gaze de ardere; </w:t>
      </w:r>
    </w:p>
    <w:p w:rsidR="006B2E4F" w:rsidRPr="006B2E4F" w:rsidRDefault="006B2E4F" w:rsidP="001E557F">
      <w:pPr>
        <w:numPr>
          <w:ilvl w:val="0"/>
          <w:numId w:val="47"/>
        </w:numPr>
        <w:spacing w:line="276" w:lineRule="auto"/>
        <w:ind w:left="0" w:firstLine="0"/>
        <w:rPr>
          <w:rFonts w:ascii="Arial" w:hAnsi="Arial" w:cs="Arial"/>
          <w:bCs/>
        </w:rPr>
      </w:pPr>
      <w:r w:rsidRPr="006B2E4F">
        <w:rPr>
          <w:rFonts w:ascii="Arial" w:hAnsi="Arial" w:cs="Arial"/>
          <w:bCs/>
        </w:rPr>
        <w:t xml:space="preserve">se verifică garniturile de etanşare atât pe traseul gazelor de ardere, cât şi pe traseele agenţilor termici şi combustibilului; </w:t>
      </w:r>
    </w:p>
    <w:p w:rsidR="006B2E4F" w:rsidRPr="006B2E4F" w:rsidRDefault="006B2E4F" w:rsidP="001E557F">
      <w:pPr>
        <w:numPr>
          <w:ilvl w:val="0"/>
          <w:numId w:val="47"/>
        </w:numPr>
        <w:spacing w:line="276" w:lineRule="auto"/>
        <w:ind w:left="0" w:firstLine="0"/>
        <w:rPr>
          <w:rFonts w:ascii="Arial" w:hAnsi="Arial" w:cs="Arial"/>
          <w:bCs/>
        </w:rPr>
      </w:pPr>
      <w:r w:rsidRPr="006B2E4F">
        <w:rPr>
          <w:rFonts w:ascii="Arial" w:hAnsi="Arial" w:cs="Arial"/>
          <w:bCs/>
        </w:rPr>
        <w:lastRenderedPageBreak/>
        <w:t xml:space="preserve">se verifică piesele de izolaţie termică ale flanşei arzătorului, uşii de curăţire, capacelor de curăţire etc.; </w:t>
      </w:r>
    </w:p>
    <w:p w:rsidR="006B2E4F" w:rsidRPr="006B2E4F" w:rsidRDefault="006B2E4F" w:rsidP="001E557F">
      <w:pPr>
        <w:numPr>
          <w:ilvl w:val="0"/>
          <w:numId w:val="47"/>
        </w:numPr>
        <w:spacing w:line="276" w:lineRule="auto"/>
        <w:ind w:left="0" w:firstLine="0"/>
        <w:rPr>
          <w:rFonts w:ascii="Arial" w:hAnsi="Arial" w:cs="Arial"/>
          <w:bCs/>
        </w:rPr>
      </w:pPr>
      <w:r w:rsidRPr="006B2E4F">
        <w:rPr>
          <w:rFonts w:ascii="Arial" w:hAnsi="Arial" w:cs="Arial"/>
          <w:bCs/>
        </w:rPr>
        <w:t xml:space="preserve">se curăţă vizorul de control al focarului cazanului; </w:t>
      </w:r>
    </w:p>
    <w:p w:rsidR="006B2E4F" w:rsidRPr="006B2E4F" w:rsidRDefault="006B2E4F" w:rsidP="001E557F">
      <w:pPr>
        <w:numPr>
          <w:ilvl w:val="0"/>
          <w:numId w:val="47"/>
        </w:numPr>
        <w:spacing w:line="276" w:lineRule="auto"/>
        <w:ind w:left="0" w:firstLine="0"/>
        <w:rPr>
          <w:rFonts w:ascii="Arial" w:hAnsi="Arial" w:cs="Arial"/>
          <w:bCs/>
        </w:rPr>
      </w:pPr>
      <w:r w:rsidRPr="006B2E4F">
        <w:rPr>
          <w:rFonts w:ascii="Arial" w:hAnsi="Arial" w:cs="Arial"/>
          <w:bCs/>
        </w:rPr>
        <w:t xml:space="preserve">se verifică racordurile şi etanşările tecilor de imersie a termometrelor şi traductoarelor; </w:t>
      </w:r>
    </w:p>
    <w:p w:rsidR="006B2E4F" w:rsidRPr="006B2E4F" w:rsidRDefault="006B2E4F" w:rsidP="001E557F">
      <w:pPr>
        <w:numPr>
          <w:ilvl w:val="0"/>
          <w:numId w:val="47"/>
        </w:numPr>
        <w:spacing w:line="276" w:lineRule="auto"/>
        <w:ind w:left="0" w:firstLine="0"/>
        <w:rPr>
          <w:rFonts w:ascii="Arial" w:hAnsi="Arial" w:cs="Arial"/>
          <w:bCs/>
        </w:rPr>
      </w:pPr>
      <w:r w:rsidRPr="006B2E4F">
        <w:rPr>
          <w:rFonts w:ascii="Arial" w:hAnsi="Arial" w:cs="Arial"/>
          <w:bCs/>
        </w:rPr>
        <w:t>se verifică buna funcţionare a dispozitivelor de siguranţă (supape de siguranţă, nivelul apei, limitatorul de presiune.</w:t>
      </w:r>
    </w:p>
    <w:p w:rsidR="006B2E4F" w:rsidRPr="006B2E4F" w:rsidRDefault="006B2E4F" w:rsidP="006B2E4F">
      <w:pPr>
        <w:spacing w:line="276" w:lineRule="auto"/>
        <w:rPr>
          <w:rFonts w:ascii="Arial" w:hAnsi="Arial" w:cs="Arial"/>
          <w:bCs/>
        </w:rPr>
      </w:pPr>
      <w:r w:rsidRPr="006B2E4F">
        <w:rPr>
          <w:rFonts w:ascii="Arial" w:hAnsi="Arial" w:cs="Arial"/>
          <w:bCs/>
        </w:rPr>
        <w:t>La arzător se curăţă duzele, tubul de flacără şi capul de flacără.</w:t>
      </w:r>
    </w:p>
    <w:p w:rsidR="006B2E4F" w:rsidRPr="006B2E4F" w:rsidRDefault="006B2E4F" w:rsidP="006B2E4F">
      <w:pPr>
        <w:spacing w:line="276" w:lineRule="auto"/>
        <w:rPr>
          <w:rFonts w:ascii="Arial" w:hAnsi="Arial" w:cs="Arial"/>
          <w:bCs/>
        </w:rPr>
      </w:pPr>
      <w:r w:rsidRPr="006B2E4F">
        <w:rPr>
          <w:rFonts w:ascii="Arial" w:hAnsi="Arial" w:cs="Arial"/>
          <w:bCs/>
        </w:rPr>
        <w:t>Se verifică funcţionarea suflantei şi se ung lagărele şi rulmenţii pieselor în mişcare.</w:t>
      </w:r>
    </w:p>
    <w:p w:rsidR="006B2E4F" w:rsidRPr="006B2E4F" w:rsidRDefault="006B2E4F" w:rsidP="006B2E4F">
      <w:pPr>
        <w:spacing w:line="276" w:lineRule="auto"/>
        <w:rPr>
          <w:rFonts w:ascii="Arial" w:hAnsi="Arial" w:cs="Arial"/>
          <w:bCs/>
        </w:rPr>
      </w:pPr>
      <w:r w:rsidRPr="006B2E4F">
        <w:rPr>
          <w:rFonts w:ascii="Arial" w:hAnsi="Arial" w:cs="Arial"/>
          <w:bCs/>
        </w:rPr>
        <w:t>Când arderea nu este completă sau pornirea este cu detentă se schimbă duzele.</w:t>
      </w:r>
    </w:p>
    <w:p w:rsidR="006B2E4F" w:rsidRPr="006B2E4F" w:rsidRDefault="006B2E4F" w:rsidP="006B2E4F">
      <w:pPr>
        <w:spacing w:line="276" w:lineRule="auto"/>
        <w:rPr>
          <w:rFonts w:ascii="Arial" w:hAnsi="Arial" w:cs="Arial"/>
          <w:bCs/>
        </w:rPr>
      </w:pPr>
      <w:r w:rsidRPr="006B2E4F">
        <w:rPr>
          <w:rFonts w:ascii="Arial" w:hAnsi="Arial" w:cs="Arial"/>
          <w:bCs/>
        </w:rPr>
        <w:t>Pentru curăţirea duzei nu se utilizează materiale metalice care o pot decalibra.</w:t>
      </w:r>
    </w:p>
    <w:p w:rsidR="006B2E4F" w:rsidRPr="006B2E4F" w:rsidRDefault="006B2E4F" w:rsidP="006B2E4F">
      <w:pPr>
        <w:spacing w:line="276" w:lineRule="auto"/>
        <w:rPr>
          <w:rFonts w:ascii="Arial" w:hAnsi="Arial" w:cs="Arial"/>
          <w:bCs/>
        </w:rPr>
      </w:pPr>
      <w:r w:rsidRPr="006B2E4F">
        <w:rPr>
          <w:rFonts w:ascii="Arial" w:hAnsi="Arial" w:cs="Arial"/>
          <w:bCs/>
        </w:rPr>
        <w:t>La curăţire se utilizează solvenţi organici, scule din lemn sau plastic şi se suflă cu aer comprimat.La intervalele recomandate de producător se schimbă garnitura sistemului de pulverizare.</w:t>
      </w:r>
    </w:p>
    <w:p w:rsidR="006B2E4F" w:rsidRPr="006B2E4F" w:rsidRDefault="006B2E4F" w:rsidP="006B2E4F">
      <w:pPr>
        <w:spacing w:line="276" w:lineRule="auto"/>
        <w:rPr>
          <w:rFonts w:ascii="Arial" w:hAnsi="Arial" w:cs="Arial"/>
          <w:bCs/>
        </w:rPr>
      </w:pPr>
      <w:r w:rsidRPr="006B2E4F">
        <w:rPr>
          <w:rFonts w:ascii="Arial" w:hAnsi="Arial" w:cs="Arial"/>
          <w:bCs/>
        </w:rPr>
        <w:t>Demontarea sistemului de pulverizare se face după scoaterea de sub tensiune şi răcirea acestuia, în urma închiderii robineţilor de sectorizare.</w:t>
      </w:r>
    </w:p>
    <w:p w:rsidR="006B2E4F" w:rsidRPr="006B2E4F" w:rsidRDefault="006B2E4F" w:rsidP="006B2E4F">
      <w:pPr>
        <w:spacing w:line="276" w:lineRule="auto"/>
        <w:rPr>
          <w:rFonts w:ascii="Arial" w:hAnsi="Arial" w:cs="Arial"/>
          <w:bCs/>
        </w:rPr>
      </w:pPr>
      <w:r w:rsidRPr="006B2E4F">
        <w:rPr>
          <w:rFonts w:ascii="Arial" w:hAnsi="Arial" w:cs="Arial"/>
          <w:bCs/>
        </w:rPr>
        <w:t>La montare se înlocuiesc garniturile de etanşare.</w:t>
      </w:r>
    </w:p>
    <w:p w:rsidR="006B2E4F" w:rsidRPr="006B2E4F" w:rsidRDefault="006B2E4F" w:rsidP="006B2E4F">
      <w:pPr>
        <w:spacing w:line="276" w:lineRule="auto"/>
        <w:rPr>
          <w:rFonts w:ascii="Arial" w:hAnsi="Arial" w:cs="Arial"/>
          <w:bCs/>
        </w:rPr>
      </w:pPr>
      <w:r w:rsidRPr="006B2E4F">
        <w:rPr>
          <w:rFonts w:ascii="Arial" w:hAnsi="Arial" w:cs="Arial"/>
          <w:bCs/>
        </w:rPr>
        <w:t>Se efectuează reglarea sistemului de amestec al aerului şi combustibilului (de către firme agreate furnizori).</w:t>
      </w:r>
    </w:p>
    <w:p w:rsidR="006B2E4F" w:rsidRPr="006B2E4F" w:rsidRDefault="006B2E4F" w:rsidP="006B2E4F">
      <w:pPr>
        <w:spacing w:line="276" w:lineRule="auto"/>
        <w:rPr>
          <w:rFonts w:ascii="Arial" w:hAnsi="Arial" w:cs="Arial"/>
          <w:bCs/>
        </w:rPr>
      </w:pPr>
      <w:r w:rsidRPr="006B2E4F">
        <w:rPr>
          <w:rFonts w:ascii="Arial" w:hAnsi="Arial" w:cs="Arial"/>
          <w:bCs/>
        </w:rPr>
        <w:t>Se curăţă şi poziţionează corespunzător electrozii de aprindere, la distanţele şi unghiurile indicate în cartea tehnică a arzătorului.</w:t>
      </w:r>
    </w:p>
    <w:p w:rsidR="006B2E4F" w:rsidRPr="006B2E4F" w:rsidRDefault="006B2E4F" w:rsidP="006B2E4F">
      <w:pPr>
        <w:spacing w:line="276" w:lineRule="auto"/>
        <w:rPr>
          <w:rFonts w:ascii="Arial" w:hAnsi="Arial" w:cs="Arial"/>
          <w:bCs/>
        </w:rPr>
      </w:pPr>
      <w:r w:rsidRPr="006B2E4F">
        <w:rPr>
          <w:rFonts w:ascii="Arial" w:hAnsi="Arial" w:cs="Arial"/>
          <w:bCs/>
        </w:rPr>
        <w:t>b) la vasele de expansiune închise, cu membrană se verifică:</w:t>
      </w:r>
    </w:p>
    <w:p w:rsidR="006B2E4F" w:rsidRPr="006B2E4F" w:rsidRDefault="006B2E4F" w:rsidP="001E557F">
      <w:pPr>
        <w:numPr>
          <w:ilvl w:val="0"/>
          <w:numId w:val="48"/>
        </w:numPr>
        <w:spacing w:line="276" w:lineRule="auto"/>
        <w:ind w:left="0" w:firstLine="0"/>
        <w:rPr>
          <w:rFonts w:ascii="Arial" w:hAnsi="Arial" w:cs="Arial"/>
          <w:bCs/>
        </w:rPr>
      </w:pPr>
      <w:r w:rsidRPr="006B2E4F">
        <w:rPr>
          <w:rFonts w:ascii="Arial" w:hAnsi="Arial" w:cs="Arial"/>
          <w:bCs/>
        </w:rPr>
        <w:t xml:space="preserve">presiunea azotului (care trebuie să fie egală la limită cu presiunea statică minimă a instalaţiei); </w:t>
      </w:r>
    </w:p>
    <w:p w:rsidR="006B2E4F" w:rsidRPr="006B2E4F" w:rsidRDefault="006B2E4F" w:rsidP="001E557F">
      <w:pPr>
        <w:numPr>
          <w:ilvl w:val="0"/>
          <w:numId w:val="48"/>
        </w:numPr>
        <w:spacing w:line="276" w:lineRule="auto"/>
        <w:ind w:left="0" w:firstLine="0"/>
        <w:rPr>
          <w:rFonts w:ascii="Arial" w:hAnsi="Arial" w:cs="Arial"/>
          <w:bCs/>
        </w:rPr>
      </w:pPr>
      <w:r w:rsidRPr="006B2E4F">
        <w:rPr>
          <w:rFonts w:ascii="Arial" w:hAnsi="Arial" w:cs="Arial"/>
          <w:bCs/>
        </w:rPr>
        <w:t xml:space="preserve">etanşeitatea; </w:t>
      </w:r>
    </w:p>
    <w:p w:rsidR="006B2E4F" w:rsidRPr="006B2E4F" w:rsidRDefault="006B2E4F" w:rsidP="001E557F">
      <w:pPr>
        <w:numPr>
          <w:ilvl w:val="0"/>
          <w:numId w:val="48"/>
        </w:numPr>
        <w:spacing w:line="276" w:lineRule="auto"/>
        <w:ind w:left="0" w:firstLine="0"/>
        <w:rPr>
          <w:rFonts w:ascii="Arial" w:hAnsi="Arial" w:cs="Arial"/>
          <w:bCs/>
        </w:rPr>
      </w:pPr>
      <w:r w:rsidRPr="006B2E4F">
        <w:rPr>
          <w:rFonts w:ascii="Arial" w:hAnsi="Arial" w:cs="Arial"/>
          <w:bCs/>
        </w:rPr>
        <w:t>racordarea vasului la instalaţie.</w:t>
      </w:r>
    </w:p>
    <w:p w:rsidR="006B2E4F" w:rsidRPr="006B2E4F" w:rsidRDefault="006B2E4F" w:rsidP="006B2E4F">
      <w:pPr>
        <w:spacing w:line="276" w:lineRule="auto"/>
        <w:rPr>
          <w:rFonts w:ascii="Arial" w:hAnsi="Arial" w:cs="Arial"/>
          <w:bCs/>
        </w:rPr>
      </w:pPr>
      <w:r w:rsidRPr="006B2E4F">
        <w:rPr>
          <w:rFonts w:ascii="Arial" w:hAnsi="Arial" w:cs="Arial"/>
          <w:bCs/>
        </w:rPr>
        <w:t>c) la pompe şi alte echipamente cu piese în mişcare:</w:t>
      </w:r>
    </w:p>
    <w:p w:rsidR="006B2E4F" w:rsidRPr="006B2E4F" w:rsidRDefault="006B2E4F" w:rsidP="001E557F">
      <w:pPr>
        <w:numPr>
          <w:ilvl w:val="0"/>
          <w:numId w:val="49"/>
        </w:numPr>
        <w:spacing w:line="276" w:lineRule="auto"/>
        <w:ind w:left="0" w:firstLine="0"/>
        <w:rPr>
          <w:rFonts w:ascii="Arial" w:hAnsi="Arial" w:cs="Arial"/>
          <w:bCs/>
        </w:rPr>
      </w:pPr>
      <w:r w:rsidRPr="006B2E4F">
        <w:rPr>
          <w:rFonts w:ascii="Arial" w:hAnsi="Arial" w:cs="Arial"/>
          <w:bCs/>
        </w:rPr>
        <w:t xml:space="preserve">reglarea poziţiei şi după caz, înlocuirea presgarniturilor; </w:t>
      </w:r>
    </w:p>
    <w:p w:rsidR="006B2E4F" w:rsidRPr="006B2E4F" w:rsidRDefault="006B2E4F" w:rsidP="001E557F">
      <w:pPr>
        <w:numPr>
          <w:ilvl w:val="0"/>
          <w:numId w:val="49"/>
        </w:numPr>
        <w:spacing w:line="276" w:lineRule="auto"/>
        <w:ind w:left="0" w:firstLine="0"/>
        <w:rPr>
          <w:rFonts w:ascii="Arial" w:hAnsi="Arial" w:cs="Arial"/>
          <w:bCs/>
        </w:rPr>
      </w:pPr>
      <w:r w:rsidRPr="006B2E4F">
        <w:rPr>
          <w:rFonts w:ascii="Arial" w:hAnsi="Arial" w:cs="Arial"/>
          <w:bCs/>
        </w:rPr>
        <w:t xml:space="preserve">schimbarea uleiului de lagăr, ungerea rulmenţilor la intevale de timp prevăzute în instrucţiuni; </w:t>
      </w:r>
    </w:p>
    <w:p w:rsidR="006B2E4F" w:rsidRPr="006B2E4F" w:rsidRDefault="006B2E4F" w:rsidP="001E557F">
      <w:pPr>
        <w:numPr>
          <w:ilvl w:val="0"/>
          <w:numId w:val="49"/>
        </w:numPr>
        <w:spacing w:line="276" w:lineRule="auto"/>
        <w:ind w:left="0" w:firstLine="0"/>
        <w:rPr>
          <w:rFonts w:ascii="Arial" w:hAnsi="Arial" w:cs="Arial"/>
          <w:bCs/>
        </w:rPr>
      </w:pPr>
      <w:r w:rsidRPr="006B2E4F">
        <w:rPr>
          <w:rFonts w:ascii="Arial" w:hAnsi="Arial" w:cs="Arial"/>
          <w:bCs/>
        </w:rPr>
        <w:t xml:space="preserve">spălarea periodică a lagărelor; </w:t>
      </w:r>
    </w:p>
    <w:p w:rsidR="006B2E4F" w:rsidRPr="006B2E4F" w:rsidRDefault="006B2E4F" w:rsidP="001E557F">
      <w:pPr>
        <w:numPr>
          <w:ilvl w:val="0"/>
          <w:numId w:val="49"/>
        </w:numPr>
        <w:spacing w:line="276" w:lineRule="auto"/>
        <w:ind w:left="0" w:firstLine="0"/>
        <w:rPr>
          <w:rFonts w:ascii="Arial" w:hAnsi="Arial" w:cs="Arial"/>
          <w:bCs/>
        </w:rPr>
      </w:pPr>
      <w:r w:rsidRPr="006B2E4F">
        <w:rPr>
          <w:rFonts w:ascii="Arial" w:hAnsi="Arial" w:cs="Arial"/>
          <w:bCs/>
        </w:rPr>
        <w:t xml:space="preserve">înlocuirea cuplajului elastic, dacă este cazul; </w:t>
      </w:r>
    </w:p>
    <w:p w:rsidR="006B2E4F" w:rsidRPr="006B2E4F" w:rsidRDefault="006B2E4F" w:rsidP="001E557F">
      <w:pPr>
        <w:numPr>
          <w:ilvl w:val="0"/>
          <w:numId w:val="49"/>
        </w:numPr>
        <w:spacing w:line="276" w:lineRule="auto"/>
        <w:ind w:left="0" w:firstLine="0"/>
        <w:rPr>
          <w:rFonts w:ascii="Arial" w:hAnsi="Arial" w:cs="Arial"/>
          <w:bCs/>
        </w:rPr>
      </w:pPr>
      <w:r w:rsidRPr="006B2E4F">
        <w:rPr>
          <w:rFonts w:ascii="Arial" w:hAnsi="Arial" w:cs="Arial"/>
          <w:bCs/>
        </w:rPr>
        <w:t xml:space="preserve">verificarea dispozitivului de protecţie. </w:t>
      </w:r>
    </w:p>
    <w:p w:rsidR="006B2E4F" w:rsidRPr="006B2E4F" w:rsidRDefault="006B2E4F" w:rsidP="006B2E4F">
      <w:pPr>
        <w:spacing w:line="276" w:lineRule="auto"/>
        <w:rPr>
          <w:rFonts w:ascii="Arial" w:hAnsi="Arial" w:cs="Arial"/>
          <w:bCs/>
        </w:rPr>
      </w:pPr>
      <w:r w:rsidRPr="006B2E4F">
        <w:rPr>
          <w:rFonts w:ascii="Arial" w:hAnsi="Arial" w:cs="Arial"/>
          <w:bCs/>
        </w:rPr>
        <w:t>d) la schimbătoare de căldură:</w:t>
      </w:r>
    </w:p>
    <w:p w:rsidR="006B2E4F" w:rsidRPr="006B2E4F" w:rsidRDefault="006B2E4F" w:rsidP="001E557F">
      <w:pPr>
        <w:numPr>
          <w:ilvl w:val="0"/>
          <w:numId w:val="50"/>
        </w:numPr>
        <w:spacing w:line="276" w:lineRule="auto"/>
        <w:ind w:left="0" w:firstLine="0"/>
        <w:rPr>
          <w:rFonts w:ascii="Arial" w:hAnsi="Arial" w:cs="Arial"/>
          <w:bCs/>
        </w:rPr>
      </w:pPr>
      <w:r w:rsidRPr="006B2E4F">
        <w:rPr>
          <w:rFonts w:ascii="Arial" w:hAnsi="Arial" w:cs="Arial"/>
          <w:bCs/>
        </w:rPr>
        <w:t xml:space="preserve">curăţarea depunerilor de piatră sau nămol, periodic sau atunci când diferenţa de presiune între intrare şi ieşire, depăşeşte valoarea admisibilă prevăzută în instrucţiunile de exploatare; </w:t>
      </w:r>
    </w:p>
    <w:p w:rsidR="006B2E4F" w:rsidRPr="006B2E4F" w:rsidRDefault="006B2E4F" w:rsidP="001E557F">
      <w:pPr>
        <w:numPr>
          <w:ilvl w:val="0"/>
          <w:numId w:val="50"/>
        </w:numPr>
        <w:spacing w:line="276" w:lineRule="auto"/>
        <w:ind w:left="0" w:firstLine="0"/>
        <w:rPr>
          <w:rFonts w:ascii="Arial" w:hAnsi="Arial" w:cs="Arial"/>
          <w:bCs/>
        </w:rPr>
      </w:pPr>
      <w:r w:rsidRPr="006B2E4F">
        <w:rPr>
          <w:rFonts w:ascii="Arial" w:hAnsi="Arial" w:cs="Arial"/>
          <w:bCs/>
        </w:rPr>
        <w:t xml:space="preserve">verificarea şi reetalonarea supapelor de siguranţă; </w:t>
      </w:r>
    </w:p>
    <w:p w:rsidR="006B2E4F" w:rsidRPr="006B2E4F" w:rsidRDefault="006B2E4F" w:rsidP="001E557F">
      <w:pPr>
        <w:numPr>
          <w:ilvl w:val="0"/>
          <w:numId w:val="50"/>
        </w:numPr>
        <w:spacing w:line="276" w:lineRule="auto"/>
        <w:ind w:left="0" w:firstLine="0"/>
        <w:rPr>
          <w:rFonts w:ascii="Arial" w:hAnsi="Arial" w:cs="Arial"/>
          <w:bCs/>
        </w:rPr>
      </w:pPr>
      <w:r w:rsidRPr="006B2E4F">
        <w:rPr>
          <w:rFonts w:ascii="Arial" w:hAnsi="Arial" w:cs="Arial"/>
          <w:bCs/>
        </w:rPr>
        <w:t xml:space="preserve">etanşarea armăturilor şi a plăcilor tubulare (la aparatele cu ţevi); </w:t>
      </w:r>
    </w:p>
    <w:p w:rsidR="006B2E4F" w:rsidRPr="006B2E4F" w:rsidRDefault="006B2E4F" w:rsidP="001E557F">
      <w:pPr>
        <w:numPr>
          <w:ilvl w:val="0"/>
          <w:numId w:val="50"/>
        </w:numPr>
        <w:spacing w:line="276" w:lineRule="auto"/>
        <w:ind w:left="0" w:firstLine="0"/>
        <w:rPr>
          <w:rFonts w:ascii="Arial" w:hAnsi="Arial" w:cs="Arial"/>
          <w:bCs/>
        </w:rPr>
      </w:pPr>
      <w:r w:rsidRPr="006B2E4F">
        <w:rPr>
          <w:rFonts w:ascii="Arial" w:hAnsi="Arial" w:cs="Arial"/>
          <w:bCs/>
        </w:rPr>
        <w:t>refacerea izolaţiilor deteriorate.</w:t>
      </w:r>
    </w:p>
    <w:p w:rsidR="006B2E4F" w:rsidRPr="006B2E4F" w:rsidRDefault="006B2E4F" w:rsidP="006B2E4F">
      <w:pPr>
        <w:spacing w:line="276" w:lineRule="auto"/>
        <w:rPr>
          <w:rFonts w:ascii="Arial" w:hAnsi="Arial" w:cs="Arial"/>
          <w:bCs/>
        </w:rPr>
      </w:pPr>
      <w:r w:rsidRPr="006B2E4F">
        <w:rPr>
          <w:rFonts w:ascii="Arial" w:hAnsi="Arial" w:cs="Arial"/>
          <w:bCs/>
        </w:rPr>
        <w:t>e) la aparatele de măsură şi control şi contoare:</w:t>
      </w:r>
    </w:p>
    <w:p w:rsidR="006B2E4F" w:rsidRPr="006B2E4F" w:rsidRDefault="006B2E4F" w:rsidP="001E557F">
      <w:pPr>
        <w:numPr>
          <w:ilvl w:val="0"/>
          <w:numId w:val="51"/>
        </w:numPr>
        <w:spacing w:line="276" w:lineRule="auto"/>
        <w:ind w:left="0" w:firstLine="0"/>
        <w:rPr>
          <w:rFonts w:ascii="Arial" w:hAnsi="Arial" w:cs="Arial"/>
          <w:bCs/>
        </w:rPr>
      </w:pPr>
      <w:r w:rsidRPr="006B2E4F">
        <w:rPr>
          <w:rFonts w:ascii="Arial" w:hAnsi="Arial" w:cs="Arial"/>
          <w:bCs/>
        </w:rPr>
        <w:t xml:space="preserve">gradul de colmatare al filtrelor (la contoare); </w:t>
      </w:r>
    </w:p>
    <w:p w:rsidR="006B2E4F" w:rsidRPr="006B2E4F" w:rsidRDefault="006B2E4F" w:rsidP="001E557F">
      <w:pPr>
        <w:numPr>
          <w:ilvl w:val="0"/>
          <w:numId w:val="51"/>
        </w:numPr>
        <w:spacing w:line="276" w:lineRule="auto"/>
        <w:ind w:left="0" w:firstLine="0"/>
        <w:rPr>
          <w:rFonts w:ascii="Arial" w:hAnsi="Arial" w:cs="Arial"/>
          <w:bCs/>
        </w:rPr>
      </w:pPr>
      <w:r w:rsidRPr="006B2E4F">
        <w:rPr>
          <w:rFonts w:ascii="Arial" w:hAnsi="Arial" w:cs="Arial"/>
          <w:bCs/>
        </w:rPr>
        <w:lastRenderedPageBreak/>
        <w:t xml:space="preserve">verificarea funcţionării şi eventuala reetalonare (de către unităţi specializate) sau eventual înlocuirea acestora; </w:t>
      </w:r>
    </w:p>
    <w:p w:rsidR="006B2E4F" w:rsidRPr="006B2E4F" w:rsidRDefault="006B2E4F" w:rsidP="001E557F">
      <w:pPr>
        <w:numPr>
          <w:ilvl w:val="0"/>
          <w:numId w:val="51"/>
        </w:numPr>
        <w:spacing w:line="276" w:lineRule="auto"/>
        <w:ind w:left="0" w:firstLine="0"/>
        <w:rPr>
          <w:rFonts w:ascii="Arial" w:hAnsi="Arial" w:cs="Arial"/>
          <w:bCs/>
        </w:rPr>
      </w:pPr>
      <w:r w:rsidRPr="006B2E4F">
        <w:rPr>
          <w:rFonts w:ascii="Arial" w:hAnsi="Arial" w:cs="Arial"/>
          <w:bCs/>
        </w:rPr>
        <w:t>verificarea şi completarea uleiului în tecile de imersie (termometre).</w:t>
      </w:r>
    </w:p>
    <w:p w:rsidR="006B2E4F" w:rsidRPr="006B2E4F" w:rsidRDefault="006B2E4F" w:rsidP="006B2E4F">
      <w:pPr>
        <w:spacing w:line="276" w:lineRule="auto"/>
        <w:rPr>
          <w:rFonts w:ascii="Arial" w:hAnsi="Arial" w:cs="Arial"/>
          <w:bCs/>
        </w:rPr>
      </w:pPr>
      <w:r w:rsidRPr="006B2E4F">
        <w:rPr>
          <w:rFonts w:ascii="Arial" w:hAnsi="Arial" w:cs="Arial"/>
          <w:bCs/>
        </w:rPr>
        <w:t>f) la armături:</w:t>
      </w:r>
    </w:p>
    <w:p w:rsidR="006B2E4F" w:rsidRPr="006B2E4F" w:rsidRDefault="006B2E4F" w:rsidP="001E557F">
      <w:pPr>
        <w:numPr>
          <w:ilvl w:val="0"/>
          <w:numId w:val="52"/>
        </w:numPr>
        <w:spacing w:line="276" w:lineRule="auto"/>
        <w:ind w:left="0" w:firstLine="0"/>
        <w:rPr>
          <w:rFonts w:ascii="Arial" w:hAnsi="Arial" w:cs="Arial"/>
          <w:bCs/>
        </w:rPr>
      </w:pPr>
      <w:r w:rsidRPr="006B2E4F">
        <w:rPr>
          <w:rFonts w:ascii="Arial" w:hAnsi="Arial" w:cs="Arial"/>
          <w:bCs/>
        </w:rPr>
        <w:t xml:space="preserve">asigurarea etanşeităţilor la îmbinări şi presetupe; </w:t>
      </w:r>
    </w:p>
    <w:p w:rsidR="006B2E4F" w:rsidRPr="006B2E4F" w:rsidRDefault="006B2E4F" w:rsidP="001E557F">
      <w:pPr>
        <w:numPr>
          <w:ilvl w:val="0"/>
          <w:numId w:val="52"/>
        </w:numPr>
        <w:spacing w:line="276" w:lineRule="auto"/>
        <w:ind w:left="0" w:firstLine="0"/>
        <w:rPr>
          <w:rFonts w:ascii="Arial" w:hAnsi="Arial" w:cs="Arial"/>
          <w:bCs/>
        </w:rPr>
      </w:pPr>
      <w:r w:rsidRPr="006B2E4F">
        <w:rPr>
          <w:rFonts w:ascii="Arial" w:hAnsi="Arial" w:cs="Arial"/>
          <w:bCs/>
        </w:rPr>
        <w:t>înlocuiri de garnituri şi şuruburi defecte.</w:t>
      </w:r>
    </w:p>
    <w:p w:rsidR="006B2E4F" w:rsidRPr="006B2E4F" w:rsidRDefault="006B2E4F" w:rsidP="006B2E4F">
      <w:pPr>
        <w:spacing w:line="276" w:lineRule="auto"/>
        <w:rPr>
          <w:rFonts w:ascii="Arial" w:hAnsi="Arial" w:cs="Arial"/>
          <w:bCs/>
        </w:rPr>
      </w:pPr>
      <w:r w:rsidRPr="006B2E4F">
        <w:rPr>
          <w:rFonts w:ascii="Arial" w:hAnsi="Arial" w:cs="Arial"/>
          <w:bCs/>
        </w:rPr>
        <w:t>g) la organele de reţinere şi siguranţă:</w:t>
      </w:r>
    </w:p>
    <w:p w:rsidR="006B2E4F" w:rsidRPr="006B2E4F" w:rsidRDefault="006B2E4F" w:rsidP="001E557F">
      <w:pPr>
        <w:numPr>
          <w:ilvl w:val="0"/>
          <w:numId w:val="53"/>
        </w:numPr>
        <w:spacing w:line="276" w:lineRule="auto"/>
        <w:ind w:left="0" w:firstLine="0"/>
        <w:rPr>
          <w:rFonts w:ascii="Arial" w:hAnsi="Arial" w:cs="Arial"/>
          <w:bCs/>
        </w:rPr>
      </w:pPr>
      <w:r w:rsidRPr="006B2E4F">
        <w:rPr>
          <w:rFonts w:ascii="Arial" w:hAnsi="Arial" w:cs="Arial"/>
          <w:bCs/>
        </w:rPr>
        <w:t xml:space="preserve">curăţarea scaunelor; </w:t>
      </w:r>
    </w:p>
    <w:p w:rsidR="006B2E4F" w:rsidRPr="006B2E4F" w:rsidRDefault="006B2E4F" w:rsidP="001E557F">
      <w:pPr>
        <w:numPr>
          <w:ilvl w:val="0"/>
          <w:numId w:val="53"/>
        </w:numPr>
        <w:spacing w:line="276" w:lineRule="auto"/>
        <w:ind w:left="0" w:firstLine="0"/>
        <w:rPr>
          <w:rFonts w:ascii="Arial" w:hAnsi="Arial" w:cs="Arial"/>
          <w:bCs/>
        </w:rPr>
      </w:pPr>
      <w:r w:rsidRPr="006B2E4F">
        <w:rPr>
          <w:rFonts w:ascii="Arial" w:hAnsi="Arial" w:cs="Arial"/>
          <w:bCs/>
        </w:rPr>
        <w:t xml:space="preserve">verificarea etanşeităţii şi schimbarea garniturilor; </w:t>
      </w:r>
    </w:p>
    <w:p w:rsidR="006B2E4F" w:rsidRPr="006B2E4F" w:rsidRDefault="006B2E4F" w:rsidP="001E557F">
      <w:pPr>
        <w:numPr>
          <w:ilvl w:val="0"/>
          <w:numId w:val="53"/>
        </w:numPr>
        <w:spacing w:line="276" w:lineRule="auto"/>
        <w:ind w:left="0" w:firstLine="0"/>
        <w:rPr>
          <w:rFonts w:ascii="Arial" w:hAnsi="Arial" w:cs="Arial"/>
          <w:bCs/>
        </w:rPr>
      </w:pPr>
      <w:r w:rsidRPr="006B2E4F">
        <w:rPr>
          <w:rFonts w:ascii="Arial" w:hAnsi="Arial" w:cs="Arial"/>
          <w:bCs/>
        </w:rPr>
        <w:t>reetalonarea organelor de siguranţă (supape) pentru presiunea stabilită.</w:t>
      </w:r>
    </w:p>
    <w:p w:rsidR="006B2E4F" w:rsidRPr="006B2E4F" w:rsidRDefault="006B2E4F" w:rsidP="006B2E4F">
      <w:pPr>
        <w:spacing w:line="276" w:lineRule="auto"/>
        <w:rPr>
          <w:rFonts w:ascii="Arial" w:hAnsi="Arial" w:cs="Arial"/>
          <w:bCs/>
        </w:rPr>
      </w:pPr>
      <w:r w:rsidRPr="006B2E4F">
        <w:rPr>
          <w:rFonts w:ascii="Arial" w:hAnsi="Arial" w:cs="Arial"/>
          <w:bCs/>
        </w:rPr>
        <w:t>h) la conducte şi izolaţii:</w:t>
      </w:r>
    </w:p>
    <w:p w:rsidR="006B2E4F" w:rsidRPr="006B2E4F" w:rsidRDefault="006B2E4F" w:rsidP="001E557F">
      <w:pPr>
        <w:numPr>
          <w:ilvl w:val="0"/>
          <w:numId w:val="54"/>
        </w:numPr>
        <w:spacing w:line="276" w:lineRule="auto"/>
        <w:ind w:left="0" w:firstLine="0"/>
        <w:rPr>
          <w:rFonts w:ascii="Arial" w:hAnsi="Arial" w:cs="Arial"/>
          <w:bCs/>
        </w:rPr>
      </w:pPr>
      <w:r w:rsidRPr="006B2E4F">
        <w:rPr>
          <w:rFonts w:ascii="Arial" w:hAnsi="Arial" w:cs="Arial"/>
          <w:bCs/>
        </w:rPr>
        <w:t xml:space="preserve">înlăturarea neetanşeităţilor la îmbinări; </w:t>
      </w:r>
    </w:p>
    <w:p w:rsidR="006B2E4F" w:rsidRPr="006B2E4F" w:rsidRDefault="006B2E4F" w:rsidP="001E557F">
      <w:pPr>
        <w:numPr>
          <w:ilvl w:val="0"/>
          <w:numId w:val="54"/>
        </w:numPr>
        <w:spacing w:line="276" w:lineRule="auto"/>
        <w:ind w:left="0" w:firstLine="0"/>
        <w:rPr>
          <w:rFonts w:ascii="Arial" w:hAnsi="Arial" w:cs="Arial"/>
          <w:bCs/>
        </w:rPr>
      </w:pPr>
      <w:r w:rsidRPr="006B2E4F">
        <w:rPr>
          <w:rFonts w:ascii="Arial" w:hAnsi="Arial" w:cs="Arial"/>
          <w:bCs/>
        </w:rPr>
        <w:t xml:space="preserve">spălarea conductelor colmatate; </w:t>
      </w:r>
    </w:p>
    <w:p w:rsidR="006B2E4F" w:rsidRPr="006B2E4F" w:rsidRDefault="006B2E4F" w:rsidP="001E557F">
      <w:pPr>
        <w:numPr>
          <w:ilvl w:val="0"/>
          <w:numId w:val="54"/>
        </w:numPr>
        <w:spacing w:line="276" w:lineRule="auto"/>
        <w:ind w:left="0" w:firstLine="0"/>
        <w:rPr>
          <w:rFonts w:ascii="Arial" w:hAnsi="Arial" w:cs="Arial"/>
          <w:bCs/>
        </w:rPr>
      </w:pPr>
      <w:r w:rsidRPr="006B2E4F">
        <w:rPr>
          <w:rFonts w:ascii="Arial" w:hAnsi="Arial" w:cs="Arial"/>
          <w:bCs/>
        </w:rPr>
        <w:t xml:space="preserve">fixarea suporţilor slăbiţi; </w:t>
      </w:r>
    </w:p>
    <w:p w:rsidR="006B2E4F" w:rsidRPr="006B2E4F" w:rsidRDefault="006B2E4F" w:rsidP="001E557F">
      <w:pPr>
        <w:numPr>
          <w:ilvl w:val="0"/>
          <w:numId w:val="54"/>
        </w:numPr>
        <w:spacing w:line="276" w:lineRule="auto"/>
        <w:ind w:left="0" w:firstLine="0"/>
        <w:rPr>
          <w:rFonts w:ascii="Arial" w:hAnsi="Arial" w:cs="Arial"/>
          <w:bCs/>
        </w:rPr>
      </w:pPr>
      <w:r w:rsidRPr="006B2E4F">
        <w:rPr>
          <w:rFonts w:ascii="Arial" w:hAnsi="Arial" w:cs="Arial"/>
          <w:bCs/>
        </w:rPr>
        <w:t xml:space="preserve">completări de izolaţii termice; </w:t>
      </w:r>
    </w:p>
    <w:p w:rsidR="006B2E4F" w:rsidRPr="006B2E4F" w:rsidRDefault="006B2E4F" w:rsidP="001E557F">
      <w:pPr>
        <w:numPr>
          <w:ilvl w:val="0"/>
          <w:numId w:val="54"/>
        </w:numPr>
        <w:spacing w:line="276" w:lineRule="auto"/>
        <w:ind w:left="0" w:firstLine="0"/>
        <w:rPr>
          <w:rFonts w:ascii="Arial" w:hAnsi="Arial" w:cs="Arial"/>
          <w:bCs/>
        </w:rPr>
      </w:pPr>
      <w:r w:rsidRPr="006B2E4F">
        <w:rPr>
          <w:rFonts w:ascii="Arial" w:hAnsi="Arial" w:cs="Arial"/>
          <w:bCs/>
        </w:rPr>
        <w:t>repararea suprafeţelor exterioare ale izolaţiilor termice deteriorate.</w:t>
      </w:r>
    </w:p>
    <w:p w:rsidR="006B2E4F" w:rsidRPr="006B2E4F" w:rsidRDefault="006B2E4F" w:rsidP="006B2E4F">
      <w:pPr>
        <w:spacing w:line="276" w:lineRule="auto"/>
        <w:rPr>
          <w:rFonts w:ascii="Arial" w:hAnsi="Arial" w:cs="Arial"/>
          <w:bCs/>
        </w:rPr>
      </w:pPr>
      <w:r w:rsidRPr="006B2E4F">
        <w:rPr>
          <w:rFonts w:ascii="Arial" w:hAnsi="Arial" w:cs="Arial"/>
          <w:bCs/>
        </w:rPr>
        <w:t>i) la canale şi coşul de fum:</w:t>
      </w:r>
    </w:p>
    <w:p w:rsidR="006B2E4F" w:rsidRPr="006B2E4F" w:rsidRDefault="006B2E4F" w:rsidP="001E557F">
      <w:pPr>
        <w:numPr>
          <w:ilvl w:val="0"/>
          <w:numId w:val="55"/>
        </w:numPr>
        <w:spacing w:line="276" w:lineRule="auto"/>
        <w:ind w:left="0" w:firstLine="0"/>
        <w:rPr>
          <w:rFonts w:ascii="Arial" w:hAnsi="Arial" w:cs="Arial"/>
          <w:bCs/>
        </w:rPr>
      </w:pPr>
      <w:r w:rsidRPr="006B2E4F">
        <w:rPr>
          <w:rFonts w:ascii="Arial" w:hAnsi="Arial" w:cs="Arial"/>
          <w:bCs/>
        </w:rPr>
        <w:t xml:space="preserve">desfundarea şi curăţarea periodică, conform instrucţiunilor de exploatare; </w:t>
      </w:r>
    </w:p>
    <w:p w:rsidR="006B2E4F" w:rsidRPr="006B2E4F" w:rsidRDefault="006B2E4F" w:rsidP="001E557F">
      <w:pPr>
        <w:numPr>
          <w:ilvl w:val="0"/>
          <w:numId w:val="55"/>
        </w:numPr>
        <w:spacing w:line="276" w:lineRule="auto"/>
        <w:ind w:left="0" w:firstLine="0"/>
        <w:rPr>
          <w:rFonts w:ascii="Arial" w:hAnsi="Arial" w:cs="Arial"/>
          <w:bCs/>
        </w:rPr>
      </w:pPr>
      <w:r w:rsidRPr="006B2E4F">
        <w:rPr>
          <w:rFonts w:ascii="Arial" w:hAnsi="Arial" w:cs="Arial"/>
          <w:bCs/>
        </w:rPr>
        <w:t xml:space="preserve">controlul etanşărilor; </w:t>
      </w:r>
    </w:p>
    <w:p w:rsidR="006B2E4F" w:rsidRPr="006B2E4F" w:rsidRDefault="006B2E4F" w:rsidP="001E557F">
      <w:pPr>
        <w:numPr>
          <w:ilvl w:val="0"/>
          <w:numId w:val="55"/>
        </w:numPr>
        <w:spacing w:line="276" w:lineRule="auto"/>
        <w:ind w:left="0" w:firstLine="0"/>
        <w:rPr>
          <w:rFonts w:ascii="Arial" w:hAnsi="Arial" w:cs="Arial"/>
          <w:bCs/>
        </w:rPr>
      </w:pPr>
      <w:r w:rsidRPr="006B2E4F">
        <w:rPr>
          <w:rFonts w:ascii="Arial" w:hAnsi="Arial" w:cs="Arial"/>
          <w:bCs/>
        </w:rPr>
        <w:t xml:space="preserve">verificarea funcţionării elementelor de siguranţă şi reglare (clapete de explozie, şibăre); </w:t>
      </w:r>
    </w:p>
    <w:p w:rsidR="006B2E4F" w:rsidRPr="006B2E4F" w:rsidRDefault="006B2E4F" w:rsidP="001E557F">
      <w:pPr>
        <w:numPr>
          <w:ilvl w:val="0"/>
          <w:numId w:val="55"/>
        </w:numPr>
        <w:spacing w:line="276" w:lineRule="auto"/>
        <w:ind w:left="0" w:firstLine="0"/>
        <w:rPr>
          <w:rFonts w:ascii="Arial" w:hAnsi="Arial" w:cs="Arial"/>
          <w:bCs/>
        </w:rPr>
      </w:pPr>
      <w:r w:rsidRPr="006B2E4F">
        <w:rPr>
          <w:rFonts w:ascii="Arial" w:hAnsi="Arial" w:cs="Arial"/>
          <w:bCs/>
        </w:rPr>
        <w:t>refacerea izolaţiei termice.</w:t>
      </w:r>
    </w:p>
    <w:p w:rsidR="006B2E4F" w:rsidRPr="006B2E4F" w:rsidRDefault="006B2E4F" w:rsidP="006B2E4F">
      <w:pPr>
        <w:spacing w:line="276" w:lineRule="auto"/>
        <w:rPr>
          <w:rFonts w:ascii="Arial" w:hAnsi="Arial" w:cs="Arial"/>
          <w:bCs/>
        </w:rPr>
      </w:pPr>
    </w:p>
    <w:p w:rsidR="006B2E4F" w:rsidRPr="006B2E4F" w:rsidRDefault="006B2E4F" w:rsidP="006B2E4F">
      <w:pPr>
        <w:spacing w:line="276" w:lineRule="auto"/>
        <w:rPr>
          <w:rFonts w:ascii="Arial" w:hAnsi="Arial" w:cs="Arial"/>
          <w:bCs/>
        </w:rPr>
      </w:pPr>
    </w:p>
    <w:p w:rsidR="006B2E4F" w:rsidRPr="006B2E4F" w:rsidRDefault="006B2E4F" w:rsidP="006B2E4F">
      <w:pPr>
        <w:spacing w:line="276" w:lineRule="auto"/>
        <w:rPr>
          <w:rFonts w:ascii="Arial" w:hAnsi="Arial" w:cs="Arial"/>
          <w:b/>
          <w:bCs/>
          <w:u w:val="single"/>
        </w:rPr>
      </w:pPr>
      <w:r w:rsidRPr="006B2E4F">
        <w:rPr>
          <w:rFonts w:ascii="Arial" w:hAnsi="Arial" w:cs="Arial"/>
          <w:b/>
          <w:bCs/>
          <w:u w:val="single"/>
        </w:rPr>
        <w:t>Revizii şi reparaţii</w:t>
      </w:r>
    </w:p>
    <w:p w:rsidR="006B2E4F" w:rsidRPr="006B2E4F" w:rsidRDefault="006B2E4F" w:rsidP="006B2E4F">
      <w:pPr>
        <w:spacing w:line="276" w:lineRule="auto"/>
        <w:rPr>
          <w:rFonts w:ascii="Arial" w:hAnsi="Arial" w:cs="Arial"/>
          <w:bCs/>
        </w:rPr>
      </w:pPr>
      <w:r w:rsidRPr="006B2E4F">
        <w:rPr>
          <w:rFonts w:ascii="Arial" w:hAnsi="Arial" w:cs="Arial"/>
          <w:bCs/>
        </w:rPr>
        <w:t xml:space="preserve"> Revizia este operaţia de verificare şi restabilire a stării iniţiale a instalaţiei în vederea funcţionării în condiţii normale şi sigure. Aceasta se face obligatoriu în perioada de vară, cu toate operaţiile care necesită întreruperea funcţionării, inclusiv golirea. Se au în vedere rezultatele constatărilor personalului de exploatare şi întreţinere în perioada de funcţionare din timpul iernii menţionate în registrul de control precum şi cele ale unei probe hidraulice care se face la sfârşitul perioadei de încălzire.</w:t>
      </w:r>
    </w:p>
    <w:p w:rsidR="006B2E4F" w:rsidRPr="006B2E4F" w:rsidRDefault="006B2E4F" w:rsidP="006B2E4F">
      <w:pPr>
        <w:spacing w:line="276" w:lineRule="auto"/>
        <w:rPr>
          <w:rFonts w:ascii="Arial" w:hAnsi="Arial" w:cs="Arial"/>
          <w:bCs/>
        </w:rPr>
      </w:pPr>
      <w:r w:rsidRPr="006B2E4F">
        <w:rPr>
          <w:rFonts w:ascii="Arial" w:hAnsi="Arial" w:cs="Arial"/>
          <w:bCs/>
        </w:rPr>
        <w:t>Modul de verificare a instalaţiei în cadrul reviziei se detaliază în instrucţiunile de exploatare, pentru cazul specific al centralei termice respective.</w:t>
      </w:r>
    </w:p>
    <w:p w:rsidR="006B2E4F" w:rsidRPr="006B2E4F" w:rsidRDefault="006B2E4F" w:rsidP="006B2E4F">
      <w:pPr>
        <w:spacing w:line="276" w:lineRule="auto"/>
        <w:rPr>
          <w:rFonts w:ascii="Arial" w:hAnsi="Arial" w:cs="Arial"/>
          <w:bCs/>
        </w:rPr>
      </w:pPr>
      <w:r w:rsidRPr="006B2E4F">
        <w:rPr>
          <w:rFonts w:ascii="Arial" w:hAnsi="Arial" w:cs="Arial"/>
          <w:bCs/>
        </w:rPr>
        <w:t>Operaţiile de revizie consta în verificarea:</w:t>
      </w:r>
    </w:p>
    <w:p w:rsidR="006B2E4F" w:rsidRPr="006B2E4F" w:rsidRDefault="006B2E4F" w:rsidP="006B2E4F">
      <w:pPr>
        <w:spacing w:line="276" w:lineRule="auto"/>
        <w:rPr>
          <w:rFonts w:ascii="Arial" w:hAnsi="Arial" w:cs="Arial"/>
          <w:bCs/>
        </w:rPr>
      </w:pPr>
      <w:r w:rsidRPr="006B2E4F">
        <w:rPr>
          <w:rFonts w:ascii="Arial" w:hAnsi="Arial" w:cs="Arial"/>
          <w:bCs/>
        </w:rPr>
        <w:t>a) stării fizice a cazanelor, funcţionării lor precum şi a căilor de evacuare a gazelor de ardere:</w:t>
      </w:r>
    </w:p>
    <w:p w:rsidR="006B2E4F" w:rsidRPr="006B2E4F" w:rsidRDefault="006B2E4F" w:rsidP="001E557F">
      <w:pPr>
        <w:numPr>
          <w:ilvl w:val="0"/>
          <w:numId w:val="56"/>
        </w:numPr>
        <w:spacing w:line="276" w:lineRule="auto"/>
        <w:ind w:left="0" w:firstLine="0"/>
        <w:rPr>
          <w:rFonts w:ascii="Arial" w:hAnsi="Arial" w:cs="Arial"/>
          <w:bCs/>
        </w:rPr>
      </w:pPr>
      <w:r w:rsidRPr="006B2E4F">
        <w:rPr>
          <w:rFonts w:ascii="Arial" w:hAnsi="Arial" w:cs="Arial"/>
          <w:bCs/>
        </w:rPr>
        <w:t xml:space="preserve">etanşeitatea cazanelor; </w:t>
      </w:r>
    </w:p>
    <w:p w:rsidR="006B2E4F" w:rsidRPr="006B2E4F" w:rsidRDefault="006B2E4F" w:rsidP="001E557F">
      <w:pPr>
        <w:numPr>
          <w:ilvl w:val="0"/>
          <w:numId w:val="56"/>
        </w:numPr>
        <w:spacing w:line="276" w:lineRule="auto"/>
        <w:ind w:left="0" w:firstLine="0"/>
        <w:rPr>
          <w:rFonts w:ascii="Arial" w:hAnsi="Arial" w:cs="Arial"/>
          <w:bCs/>
        </w:rPr>
      </w:pPr>
      <w:r w:rsidRPr="006B2E4F">
        <w:rPr>
          <w:rFonts w:ascii="Arial" w:hAnsi="Arial" w:cs="Arial"/>
          <w:bCs/>
        </w:rPr>
        <w:t>etanşeitatea canalelor şi a coşului de fum.</w:t>
      </w:r>
    </w:p>
    <w:p w:rsidR="006B2E4F" w:rsidRPr="006B2E4F" w:rsidRDefault="006B2E4F" w:rsidP="006B2E4F">
      <w:pPr>
        <w:spacing w:line="276" w:lineRule="auto"/>
        <w:rPr>
          <w:rFonts w:ascii="Arial" w:hAnsi="Arial" w:cs="Arial"/>
          <w:bCs/>
        </w:rPr>
      </w:pPr>
      <w:r w:rsidRPr="006B2E4F">
        <w:rPr>
          <w:rFonts w:ascii="Arial" w:hAnsi="Arial" w:cs="Arial"/>
          <w:bCs/>
        </w:rPr>
        <w:t>b) stării instalaţiei de alimentare şi ardere a combustibilului şi funcţionarea ei:</w:t>
      </w:r>
    </w:p>
    <w:p w:rsidR="006B2E4F" w:rsidRPr="006B2E4F" w:rsidRDefault="006B2E4F" w:rsidP="001E557F">
      <w:pPr>
        <w:numPr>
          <w:ilvl w:val="0"/>
          <w:numId w:val="57"/>
        </w:numPr>
        <w:spacing w:line="276" w:lineRule="auto"/>
        <w:ind w:left="0" w:firstLine="0"/>
        <w:rPr>
          <w:rFonts w:ascii="Arial" w:hAnsi="Arial" w:cs="Arial"/>
          <w:bCs/>
        </w:rPr>
      </w:pPr>
      <w:r w:rsidRPr="006B2E4F">
        <w:rPr>
          <w:rFonts w:ascii="Arial" w:hAnsi="Arial" w:cs="Arial"/>
          <w:bCs/>
        </w:rPr>
        <w:t xml:space="preserve">etanşeitatea conductelor, armăturilor şi rezervoarelor; </w:t>
      </w:r>
    </w:p>
    <w:p w:rsidR="006B2E4F" w:rsidRPr="006B2E4F" w:rsidRDefault="006B2E4F" w:rsidP="001E557F">
      <w:pPr>
        <w:numPr>
          <w:ilvl w:val="0"/>
          <w:numId w:val="57"/>
        </w:numPr>
        <w:spacing w:line="276" w:lineRule="auto"/>
        <w:ind w:left="0" w:firstLine="0"/>
        <w:rPr>
          <w:rFonts w:ascii="Arial" w:hAnsi="Arial" w:cs="Arial"/>
          <w:bCs/>
        </w:rPr>
      </w:pPr>
      <w:r w:rsidRPr="006B2E4F">
        <w:rPr>
          <w:rFonts w:ascii="Arial" w:hAnsi="Arial" w:cs="Arial"/>
          <w:bCs/>
        </w:rPr>
        <w:t xml:space="preserve">pompele; </w:t>
      </w:r>
    </w:p>
    <w:p w:rsidR="006B2E4F" w:rsidRPr="006B2E4F" w:rsidRDefault="006B2E4F" w:rsidP="001E557F">
      <w:pPr>
        <w:numPr>
          <w:ilvl w:val="0"/>
          <w:numId w:val="57"/>
        </w:numPr>
        <w:spacing w:line="276" w:lineRule="auto"/>
        <w:ind w:left="0" w:firstLine="0"/>
        <w:rPr>
          <w:rFonts w:ascii="Arial" w:hAnsi="Arial" w:cs="Arial"/>
          <w:bCs/>
        </w:rPr>
      </w:pPr>
      <w:r w:rsidRPr="006B2E4F">
        <w:rPr>
          <w:rFonts w:ascii="Arial" w:hAnsi="Arial" w:cs="Arial"/>
          <w:bCs/>
        </w:rPr>
        <w:t>arzătoarelor.</w:t>
      </w:r>
    </w:p>
    <w:p w:rsidR="006B2E4F" w:rsidRPr="006B2E4F" w:rsidRDefault="006B2E4F" w:rsidP="006B2E4F">
      <w:pPr>
        <w:spacing w:line="276" w:lineRule="auto"/>
        <w:rPr>
          <w:rFonts w:ascii="Arial" w:hAnsi="Arial" w:cs="Arial"/>
          <w:bCs/>
        </w:rPr>
      </w:pPr>
      <w:r w:rsidRPr="006B2E4F">
        <w:rPr>
          <w:rFonts w:ascii="Arial" w:hAnsi="Arial" w:cs="Arial"/>
          <w:bCs/>
        </w:rPr>
        <w:lastRenderedPageBreak/>
        <w:t>La arzătoarele cu suflantă se fac revizii asupra duzelor, suflantei, electrozilor de aprindere (stabilindu-se distanţele şi unghiurile indicate în cartea tehnică), supraveghetorul de flacără, sistemul de reglaj al raportului aer-combustibil.</w:t>
      </w:r>
    </w:p>
    <w:p w:rsidR="006B2E4F" w:rsidRPr="006B2E4F" w:rsidRDefault="006B2E4F" w:rsidP="006B2E4F">
      <w:pPr>
        <w:spacing w:line="276" w:lineRule="auto"/>
        <w:rPr>
          <w:rFonts w:ascii="Arial" w:hAnsi="Arial" w:cs="Arial"/>
          <w:bCs/>
        </w:rPr>
      </w:pPr>
      <w:r w:rsidRPr="006B2E4F">
        <w:rPr>
          <w:rFonts w:ascii="Arial" w:hAnsi="Arial" w:cs="Arial"/>
          <w:bCs/>
        </w:rPr>
        <w:t>c) stării şi funcţionarea echipamentelor cu piese în mişcare: pompe, ventilatoare, compresoare - inclusiv electromotoarelor acestora:</w:t>
      </w:r>
    </w:p>
    <w:p w:rsidR="006B2E4F" w:rsidRPr="006B2E4F" w:rsidRDefault="006B2E4F" w:rsidP="001E557F">
      <w:pPr>
        <w:numPr>
          <w:ilvl w:val="0"/>
          <w:numId w:val="58"/>
        </w:numPr>
        <w:spacing w:line="276" w:lineRule="auto"/>
        <w:ind w:left="0" w:firstLine="0"/>
        <w:rPr>
          <w:rFonts w:ascii="Arial" w:hAnsi="Arial" w:cs="Arial"/>
          <w:bCs/>
        </w:rPr>
      </w:pPr>
      <w:r w:rsidRPr="006B2E4F">
        <w:rPr>
          <w:rFonts w:ascii="Arial" w:hAnsi="Arial" w:cs="Arial"/>
          <w:bCs/>
        </w:rPr>
        <w:t xml:space="preserve">măsurarea parametrilor; </w:t>
      </w:r>
    </w:p>
    <w:p w:rsidR="006B2E4F" w:rsidRPr="006B2E4F" w:rsidRDefault="006B2E4F" w:rsidP="001E557F">
      <w:pPr>
        <w:numPr>
          <w:ilvl w:val="0"/>
          <w:numId w:val="58"/>
        </w:numPr>
        <w:spacing w:line="276" w:lineRule="auto"/>
        <w:ind w:left="0" w:firstLine="0"/>
        <w:rPr>
          <w:rFonts w:ascii="Arial" w:hAnsi="Arial" w:cs="Arial"/>
          <w:bCs/>
        </w:rPr>
      </w:pPr>
      <w:r w:rsidRPr="006B2E4F">
        <w:rPr>
          <w:rFonts w:ascii="Arial" w:hAnsi="Arial" w:cs="Arial"/>
          <w:bCs/>
        </w:rPr>
        <w:t xml:space="preserve">etanşeitatea; </w:t>
      </w:r>
    </w:p>
    <w:p w:rsidR="006B2E4F" w:rsidRPr="006B2E4F" w:rsidRDefault="006B2E4F" w:rsidP="001E557F">
      <w:pPr>
        <w:numPr>
          <w:ilvl w:val="0"/>
          <w:numId w:val="58"/>
        </w:numPr>
        <w:spacing w:line="276" w:lineRule="auto"/>
        <w:ind w:left="0" w:firstLine="0"/>
        <w:rPr>
          <w:rFonts w:ascii="Arial" w:hAnsi="Arial" w:cs="Arial"/>
          <w:bCs/>
        </w:rPr>
      </w:pPr>
      <w:r w:rsidRPr="006B2E4F">
        <w:rPr>
          <w:rFonts w:ascii="Arial" w:hAnsi="Arial" w:cs="Arial"/>
          <w:bCs/>
        </w:rPr>
        <w:t xml:space="preserve">funcţionarea silenţioasă; </w:t>
      </w:r>
    </w:p>
    <w:p w:rsidR="006B2E4F" w:rsidRPr="006B2E4F" w:rsidRDefault="006B2E4F" w:rsidP="001E557F">
      <w:pPr>
        <w:numPr>
          <w:ilvl w:val="0"/>
          <w:numId w:val="58"/>
        </w:numPr>
        <w:spacing w:line="276" w:lineRule="auto"/>
        <w:ind w:left="0" w:firstLine="0"/>
        <w:rPr>
          <w:rFonts w:ascii="Arial" w:hAnsi="Arial" w:cs="Arial"/>
          <w:bCs/>
        </w:rPr>
      </w:pPr>
      <w:r w:rsidRPr="006B2E4F">
        <w:rPr>
          <w:rFonts w:ascii="Arial" w:hAnsi="Arial" w:cs="Arial"/>
          <w:bCs/>
        </w:rPr>
        <w:t xml:space="preserve">măsurarea prizei de pământ; </w:t>
      </w:r>
    </w:p>
    <w:p w:rsidR="006B2E4F" w:rsidRPr="006B2E4F" w:rsidRDefault="006B2E4F" w:rsidP="001E557F">
      <w:pPr>
        <w:numPr>
          <w:ilvl w:val="0"/>
          <w:numId w:val="58"/>
        </w:numPr>
        <w:spacing w:line="276" w:lineRule="auto"/>
        <w:ind w:left="0" w:firstLine="0"/>
        <w:rPr>
          <w:rFonts w:ascii="Arial" w:hAnsi="Arial" w:cs="Arial"/>
          <w:bCs/>
        </w:rPr>
      </w:pPr>
      <w:r w:rsidRPr="006B2E4F">
        <w:rPr>
          <w:rFonts w:ascii="Arial" w:hAnsi="Arial" w:cs="Arial"/>
          <w:bCs/>
        </w:rPr>
        <w:t xml:space="preserve">măsurarea curentului şi tensiunii de alimentare; </w:t>
      </w:r>
    </w:p>
    <w:p w:rsidR="006B2E4F" w:rsidRPr="006B2E4F" w:rsidRDefault="006B2E4F" w:rsidP="001E557F">
      <w:pPr>
        <w:numPr>
          <w:ilvl w:val="0"/>
          <w:numId w:val="58"/>
        </w:numPr>
        <w:spacing w:line="276" w:lineRule="auto"/>
        <w:ind w:left="0" w:firstLine="0"/>
        <w:rPr>
          <w:rFonts w:ascii="Arial" w:hAnsi="Arial" w:cs="Arial"/>
          <w:bCs/>
        </w:rPr>
      </w:pPr>
      <w:r w:rsidRPr="006B2E4F">
        <w:rPr>
          <w:rFonts w:ascii="Arial" w:hAnsi="Arial" w:cs="Arial"/>
          <w:bCs/>
        </w:rPr>
        <w:t>refacerea legăturilor electrice şi înlocuirea cablurilor defecte.</w:t>
      </w:r>
    </w:p>
    <w:p w:rsidR="006B2E4F" w:rsidRPr="006B2E4F" w:rsidRDefault="006B2E4F" w:rsidP="006B2E4F">
      <w:pPr>
        <w:spacing w:line="276" w:lineRule="auto"/>
        <w:rPr>
          <w:rFonts w:ascii="Arial" w:hAnsi="Arial" w:cs="Arial"/>
          <w:bCs/>
        </w:rPr>
      </w:pPr>
      <w:r w:rsidRPr="006B2E4F">
        <w:rPr>
          <w:rFonts w:ascii="Arial" w:hAnsi="Arial" w:cs="Arial"/>
          <w:bCs/>
        </w:rPr>
        <w:t>d) stării şi funcţionării schimbătoarelor de căldură:</w:t>
      </w:r>
    </w:p>
    <w:p w:rsidR="006B2E4F" w:rsidRPr="006B2E4F" w:rsidRDefault="006B2E4F" w:rsidP="001E557F">
      <w:pPr>
        <w:numPr>
          <w:ilvl w:val="0"/>
          <w:numId w:val="59"/>
        </w:numPr>
        <w:spacing w:line="276" w:lineRule="auto"/>
        <w:ind w:left="0" w:firstLine="0"/>
        <w:rPr>
          <w:rFonts w:ascii="Arial" w:hAnsi="Arial" w:cs="Arial"/>
          <w:bCs/>
        </w:rPr>
      </w:pPr>
      <w:r w:rsidRPr="006B2E4F">
        <w:rPr>
          <w:rFonts w:ascii="Arial" w:hAnsi="Arial" w:cs="Arial"/>
          <w:bCs/>
        </w:rPr>
        <w:t xml:space="preserve">asigurarea parametrilor necesari; </w:t>
      </w:r>
    </w:p>
    <w:p w:rsidR="006B2E4F" w:rsidRPr="006B2E4F" w:rsidRDefault="006B2E4F" w:rsidP="001E557F">
      <w:pPr>
        <w:numPr>
          <w:ilvl w:val="0"/>
          <w:numId w:val="59"/>
        </w:numPr>
        <w:spacing w:line="276" w:lineRule="auto"/>
        <w:ind w:left="0" w:firstLine="0"/>
        <w:rPr>
          <w:rFonts w:ascii="Arial" w:hAnsi="Arial" w:cs="Arial"/>
          <w:bCs/>
        </w:rPr>
      </w:pPr>
      <w:r w:rsidRPr="006B2E4F">
        <w:rPr>
          <w:rFonts w:ascii="Arial" w:hAnsi="Arial" w:cs="Arial"/>
          <w:bCs/>
        </w:rPr>
        <w:t xml:space="preserve">etanşeitatea; </w:t>
      </w:r>
    </w:p>
    <w:p w:rsidR="006B2E4F" w:rsidRPr="006B2E4F" w:rsidRDefault="006B2E4F" w:rsidP="001E557F">
      <w:pPr>
        <w:numPr>
          <w:ilvl w:val="0"/>
          <w:numId w:val="59"/>
        </w:numPr>
        <w:spacing w:line="276" w:lineRule="auto"/>
        <w:ind w:left="0" w:firstLine="0"/>
        <w:rPr>
          <w:rFonts w:ascii="Arial" w:hAnsi="Arial" w:cs="Arial"/>
          <w:bCs/>
        </w:rPr>
      </w:pPr>
      <w:r w:rsidRPr="006B2E4F">
        <w:rPr>
          <w:rFonts w:ascii="Arial" w:hAnsi="Arial" w:cs="Arial"/>
          <w:bCs/>
        </w:rPr>
        <w:t xml:space="preserve">controlul depunerilor de piatră în interior. </w:t>
      </w:r>
    </w:p>
    <w:p w:rsidR="006B2E4F" w:rsidRPr="006B2E4F" w:rsidRDefault="006B2E4F" w:rsidP="006B2E4F">
      <w:pPr>
        <w:spacing w:line="276" w:lineRule="auto"/>
        <w:rPr>
          <w:rFonts w:ascii="Arial" w:hAnsi="Arial" w:cs="Arial"/>
          <w:bCs/>
        </w:rPr>
      </w:pPr>
      <w:r w:rsidRPr="006B2E4F">
        <w:rPr>
          <w:rFonts w:ascii="Arial" w:hAnsi="Arial" w:cs="Arial"/>
          <w:bCs/>
        </w:rPr>
        <w:t>e) conductelor şi armăturilor:</w:t>
      </w:r>
    </w:p>
    <w:p w:rsidR="006B2E4F" w:rsidRPr="006B2E4F" w:rsidRDefault="006B2E4F" w:rsidP="001E557F">
      <w:pPr>
        <w:numPr>
          <w:ilvl w:val="0"/>
          <w:numId w:val="60"/>
        </w:numPr>
        <w:spacing w:line="276" w:lineRule="auto"/>
        <w:ind w:left="0" w:firstLine="0"/>
        <w:rPr>
          <w:rFonts w:ascii="Arial" w:hAnsi="Arial" w:cs="Arial"/>
          <w:bCs/>
        </w:rPr>
      </w:pPr>
      <w:r w:rsidRPr="006B2E4F">
        <w:rPr>
          <w:rFonts w:ascii="Arial" w:hAnsi="Arial" w:cs="Arial"/>
          <w:bCs/>
        </w:rPr>
        <w:t xml:space="preserve">etanşeitatea îmbinărilor (filet, garnituri) şi a conductelor; </w:t>
      </w:r>
    </w:p>
    <w:p w:rsidR="006B2E4F" w:rsidRPr="006B2E4F" w:rsidRDefault="006B2E4F" w:rsidP="001E557F">
      <w:pPr>
        <w:numPr>
          <w:ilvl w:val="0"/>
          <w:numId w:val="60"/>
        </w:numPr>
        <w:spacing w:line="276" w:lineRule="auto"/>
        <w:ind w:left="0" w:firstLine="0"/>
        <w:rPr>
          <w:rFonts w:ascii="Arial" w:hAnsi="Arial" w:cs="Arial"/>
          <w:bCs/>
        </w:rPr>
      </w:pPr>
      <w:r w:rsidRPr="006B2E4F">
        <w:rPr>
          <w:rFonts w:ascii="Arial" w:hAnsi="Arial" w:cs="Arial"/>
          <w:bCs/>
        </w:rPr>
        <w:t xml:space="preserve">funcţionarea armăturilor - manevra uşoară şi eficacitatea închiderii; </w:t>
      </w:r>
    </w:p>
    <w:p w:rsidR="006B2E4F" w:rsidRPr="006B2E4F" w:rsidRDefault="006B2E4F" w:rsidP="001E557F">
      <w:pPr>
        <w:numPr>
          <w:ilvl w:val="0"/>
          <w:numId w:val="60"/>
        </w:numPr>
        <w:spacing w:line="276" w:lineRule="auto"/>
        <w:ind w:left="0" w:firstLine="0"/>
        <w:rPr>
          <w:rFonts w:ascii="Arial" w:hAnsi="Arial" w:cs="Arial"/>
          <w:bCs/>
        </w:rPr>
      </w:pPr>
      <w:r w:rsidRPr="006B2E4F">
        <w:rPr>
          <w:rFonts w:ascii="Arial" w:hAnsi="Arial" w:cs="Arial"/>
          <w:bCs/>
        </w:rPr>
        <w:t xml:space="preserve">funcţionarea armăturilor de siguranţă la presiunea de evacuare; </w:t>
      </w:r>
    </w:p>
    <w:p w:rsidR="006B2E4F" w:rsidRPr="006B2E4F" w:rsidRDefault="006B2E4F" w:rsidP="001E557F">
      <w:pPr>
        <w:numPr>
          <w:ilvl w:val="0"/>
          <w:numId w:val="60"/>
        </w:numPr>
        <w:spacing w:line="276" w:lineRule="auto"/>
        <w:ind w:left="0" w:firstLine="0"/>
        <w:rPr>
          <w:rFonts w:ascii="Arial" w:hAnsi="Arial" w:cs="Arial"/>
          <w:bCs/>
        </w:rPr>
      </w:pPr>
      <w:r w:rsidRPr="006B2E4F">
        <w:rPr>
          <w:rFonts w:ascii="Arial" w:hAnsi="Arial" w:cs="Arial"/>
          <w:bCs/>
        </w:rPr>
        <w:t>uzura conductelor.</w:t>
      </w:r>
    </w:p>
    <w:p w:rsidR="006B2E4F" w:rsidRPr="006B2E4F" w:rsidRDefault="006B2E4F" w:rsidP="006B2E4F">
      <w:pPr>
        <w:spacing w:line="276" w:lineRule="auto"/>
        <w:rPr>
          <w:rFonts w:ascii="Arial" w:hAnsi="Arial" w:cs="Arial"/>
          <w:bCs/>
        </w:rPr>
      </w:pPr>
      <w:r w:rsidRPr="006B2E4F">
        <w:rPr>
          <w:rFonts w:ascii="Arial" w:hAnsi="Arial" w:cs="Arial"/>
          <w:bCs/>
        </w:rPr>
        <w:t>f) stării şi funcţionarea instalaţiei de tratare a apei:</w:t>
      </w:r>
    </w:p>
    <w:p w:rsidR="006B2E4F" w:rsidRPr="006B2E4F" w:rsidRDefault="006B2E4F" w:rsidP="001E557F">
      <w:pPr>
        <w:numPr>
          <w:ilvl w:val="0"/>
          <w:numId w:val="61"/>
        </w:numPr>
        <w:spacing w:line="276" w:lineRule="auto"/>
        <w:ind w:left="0" w:firstLine="0"/>
        <w:rPr>
          <w:rFonts w:ascii="Arial" w:hAnsi="Arial" w:cs="Arial"/>
          <w:bCs/>
        </w:rPr>
      </w:pPr>
      <w:r w:rsidRPr="006B2E4F">
        <w:rPr>
          <w:rFonts w:ascii="Arial" w:hAnsi="Arial" w:cs="Arial"/>
          <w:bCs/>
        </w:rPr>
        <w:t xml:space="preserve">starea elementelor instalaţiei; </w:t>
      </w:r>
    </w:p>
    <w:p w:rsidR="006B2E4F" w:rsidRPr="006B2E4F" w:rsidRDefault="006B2E4F" w:rsidP="001E557F">
      <w:pPr>
        <w:numPr>
          <w:ilvl w:val="0"/>
          <w:numId w:val="61"/>
        </w:numPr>
        <w:spacing w:line="276" w:lineRule="auto"/>
        <w:ind w:left="0" w:firstLine="0"/>
        <w:rPr>
          <w:rFonts w:ascii="Arial" w:hAnsi="Arial" w:cs="Arial"/>
          <w:bCs/>
        </w:rPr>
      </w:pPr>
      <w:r w:rsidRPr="006B2E4F">
        <w:rPr>
          <w:rFonts w:ascii="Arial" w:hAnsi="Arial" w:cs="Arial"/>
          <w:bCs/>
        </w:rPr>
        <w:t xml:space="preserve">calitatea apei tratate; </w:t>
      </w:r>
    </w:p>
    <w:p w:rsidR="006B2E4F" w:rsidRPr="006B2E4F" w:rsidRDefault="006B2E4F" w:rsidP="001E557F">
      <w:pPr>
        <w:numPr>
          <w:ilvl w:val="0"/>
          <w:numId w:val="61"/>
        </w:numPr>
        <w:spacing w:line="276" w:lineRule="auto"/>
        <w:ind w:left="0" w:firstLine="0"/>
        <w:rPr>
          <w:rFonts w:ascii="Arial" w:hAnsi="Arial" w:cs="Arial"/>
          <w:bCs/>
        </w:rPr>
      </w:pPr>
      <w:r w:rsidRPr="006B2E4F">
        <w:rPr>
          <w:rFonts w:ascii="Arial" w:hAnsi="Arial" w:cs="Arial"/>
          <w:bCs/>
        </w:rPr>
        <w:t>calitatea substanţelor de tratare.</w:t>
      </w:r>
    </w:p>
    <w:p w:rsidR="006B2E4F" w:rsidRPr="006B2E4F" w:rsidRDefault="006B2E4F" w:rsidP="006B2E4F">
      <w:pPr>
        <w:spacing w:line="276" w:lineRule="auto"/>
        <w:rPr>
          <w:rFonts w:ascii="Arial" w:hAnsi="Arial" w:cs="Arial"/>
          <w:bCs/>
        </w:rPr>
      </w:pPr>
      <w:r w:rsidRPr="006B2E4F">
        <w:rPr>
          <w:rFonts w:ascii="Arial" w:hAnsi="Arial" w:cs="Arial"/>
          <w:bCs/>
        </w:rPr>
        <w:t>g) stării izolaţiei termice şi a protecţiei.</w:t>
      </w:r>
    </w:p>
    <w:p w:rsidR="006B2E4F" w:rsidRPr="006B2E4F" w:rsidRDefault="006B2E4F" w:rsidP="006B2E4F">
      <w:pPr>
        <w:spacing w:line="276" w:lineRule="auto"/>
        <w:rPr>
          <w:rFonts w:ascii="Arial" w:hAnsi="Arial" w:cs="Arial"/>
          <w:bCs/>
        </w:rPr>
      </w:pPr>
      <w:r w:rsidRPr="006B2E4F">
        <w:rPr>
          <w:rFonts w:ascii="Arial" w:hAnsi="Arial" w:cs="Arial"/>
          <w:bCs/>
        </w:rPr>
        <w:t>Verificarea recipientelor sub presiune şi a armăturilor de siguranţă se face în conformitate cu prevederile ISCIR pentru echipamentele care intră sub acest control.</w:t>
      </w:r>
    </w:p>
    <w:p w:rsidR="006B2E4F" w:rsidRPr="006B2E4F" w:rsidRDefault="006B2E4F" w:rsidP="006B2E4F">
      <w:pPr>
        <w:spacing w:line="276" w:lineRule="auto"/>
        <w:rPr>
          <w:rFonts w:ascii="Arial" w:hAnsi="Arial" w:cs="Arial"/>
          <w:bCs/>
        </w:rPr>
      </w:pPr>
      <w:r w:rsidRPr="006B2E4F">
        <w:rPr>
          <w:rFonts w:ascii="Arial" w:hAnsi="Arial" w:cs="Arial"/>
          <w:bCs/>
        </w:rPr>
        <w:t>Aparatele de măsură, inclusiv contoarele, se verifică prin confruntarea valorilor indicate de acestea cu cele ale unor aparate etalon mobile, respectând perioadele stabilite pentru reetalonare. Întreţinerea şi remedierea aparatelor de măsură se face conform instrucţiunilor producătorului de către o unitate autorizată, care apreciază şi necesitatea eventualei lor înlocuiri.</w:t>
      </w:r>
    </w:p>
    <w:p w:rsidR="006B2E4F" w:rsidRPr="006B2E4F" w:rsidRDefault="006B2E4F" w:rsidP="006B2E4F">
      <w:pPr>
        <w:spacing w:line="276" w:lineRule="auto"/>
        <w:rPr>
          <w:rFonts w:ascii="Arial" w:hAnsi="Arial" w:cs="Arial"/>
          <w:bCs/>
        </w:rPr>
      </w:pPr>
      <w:r w:rsidRPr="006B2E4F">
        <w:rPr>
          <w:rFonts w:ascii="Arial" w:hAnsi="Arial" w:cs="Arial"/>
          <w:bCs/>
        </w:rPr>
        <w:t>Instalaţia de automatizare - de siguranţă sau reglare a parametrilor - se întreţine, verifică şi revizuieşte de către o unitate specializată, conform prevederilor producătorului.</w:t>
      </w:r>
    </w:p>
    <w:p w:rsidR="006B2E4F" w:rsidRPr="006B2E4F" w:rsidRDefault="006B2E4F" w:rsidP="006B2E4F">
      <w:pPr>
        <w:spacing w:line="276" w:lineRule="auto"/>
        <w:rPr>
          <w:rFonts w:ascii="Arial" w:hAnsi="Arial" w:cs="Arial"/>
          <w:bCs/>
        </w:rPr>
      </w:pPr>
      <w:r w:rsidRPr="006B2E4F">
        <w:rPr>
          <w:rFonts w:ascii="Arial" w:hAnsi="Arial" w:cs="Arial"/>
          <w:bCs/>
        </w:rPr>
        <w:t>Rezultatul verificărilor făcute la revizie se consemnează într-un proces-verbal care stau la baza reparaţiei instalaţiei şi a recepţiei lucrărilor de reparaţie.</w:t>
      </w:r>
    </w:p>
    <w:p w:rsidR="006B2E4F" w:rsidRPr="006B2E4F" w:rsidRDefault="006B2E4F" w:rsidP="006B2E4F">
      <w:pPr>
        <w:spacing w:line="276" w:lineRule="auto"/>
        <w:rPr>
          <w:rFonts w:ascii="Arial" w:hAnsi="Arial" w:cs="Arial"/>
          <w:bCs/>
        </w:rPr>
      </w:pPr>
      <w:r w:rsidRPr="006B2E4F">
        <w:rPr>
          <w:rFonts w:ascii="Arial" w:hAnsi="Arial" w:cs="Arial"/>
          <w:bCs/>
        </w:rPr>
        <w:t>După amploarea şi cauzele care conduc la necesitatea efectuării reparaţiei se disting:</w:t>
      </w:r>
    </w:p>
    <w:p w:rsidR="006B2E4F" w:rsidRPr="006B2E4F" w:rsidRDefault="006B2E4F" w:rsidP="001E557F">
      <w:pPr>
        <w:numPr>
          <w:ilvl w:val="0"/>
          <w:numId w:val="62"/>
        </w:numPr>
        <w:spacing w:line="276" w:lineRule="auto"/>
        <w:ind w:left="0" w:firstLine="0"/>
        <w:rPr>
          <w:rFonts w:ascii="Arial" w:hAnsi="Arial" w:cs="Arial"/>
          <w:bCs/>
        </w:rPr>
      </w:pPr>
      <w:r w:rsidRPr="006B2E4F">
        <w:rPr>
          <w:rFonts w:ascii="Arial" w:hAnsi="Arial" w:cs="Arial"/>
          <w:bCs/>
        </w:rPr>
        <w:t xml:space="preserve">reparaţii curente: </w:t>
      </w:r>
    </w:p>
    <w:p w:rsidR="006B2E4F" w:rsidRPr="006B2E4F" w:rsidRDefault="006B2E4F" w:rsidP="001E557F">
      <w:pPr>
        <w:numPr>
          <w:ilvl w:val="0"/>
          <w:numId w:val="62"/>
        </w:numPr>
        <w:spacing w:line="276" w:lineRule="auto"/>
        <w:ind w:left="0" w:firstLine="0"/>
        <w:rPr>
          <w:rFonts w:ascii="Arial" w:hAnsi="Arial" w:cs="Arial"/>
          <w:bCs/>
        </w:rPr>
      </w:pPr>
      <w:r w:rsidRPr="006B2E4F">
        <w:rPr>
          <w:rFonts w:ascii="Arial" w:hAnsi="Arial" w:cs="Arial"/>
          <w:bCs/>
        </w:rPr>
        <w:t xml:space="preserve">pe baza constatărilor făcute la revizii; </w:t>
      </w:r>
    </w:p>
    <w:p w:rsidR="006B2E4F" w:rsidRPr="006B2E4F" w:rsidRDefault="006B2E4F" w:rsidP="001E557F">
      <w:pPr>
        <w:numPr>
          <w:ilvl w:val="0"/>
          <w:numId w:val="62"/>
        </w:numPr>
        <w:spacing w:line="276" w:lineRule="auto"/>
        <w:ind w:left="0" w:firstLine="0"/>
        <w:rPr>
          <w:rFonts w:ascii="Arial" w:hAnsi="Arial" w:cs="Arial"/>
          <w:bCs/>
        </w:rPr>
      </w:pPr>
      <w:r w:rsidRPr="006B2E4F">
        <w:rPr>
          <w:rFonts w:ascii="Arial" w:hAnsi="Arial" w:cs="Arial"/>
          <w:bCs/>
        </w:rPr>
        <w:t xml:space="preserve">preventive - pentru elementele la care se întrevede că vor putea apare disfuncţiuni în următorul sezon de încălzire; </w:t>
      </w:r>
    </w:p>
    <w:p w:rsidR="006B2E4F" w:rsidRPr="006B2E4F" w:rsidRDefault="006B2E4F" w:rsidP="001E557F">
      <w:pPr>
        <w:numPr>
          <w:ilvl w:val="0"/>
          <w:numId w:val="62"/>
        </w:numPr>
        <w:spacing w:line="276" w:lineRule="auto"/>
        <w:ind w:left="0" w:firstLine="0"/>
        <w:rPr>
          <w:rFonts w:ascii="Arial" w:hAnsi="Arial" w:cs="Arial"/>
          <w:bCs/>
        </w:rPr>
      </w:pPr>
      <w:r w:rsidRPr="006B2E4F">
        <w:rPr>
          <w:rFonts w:ascii="Arial" w:hAnsi="Arial" w:cs="Arial"/>
          <w:bCs/>
        </w:rPr>
        <w:t xml:space="preserve">accidentale, în urma unor defecţiuni, deteriorări, avarii. </w:t>
      </w:r>
    </w:p>
    <w:p w:rsidR="006B2E4F" w:rsidRPr="006B2E4F" w:rsidRDefault="006B2E4F" w:rsidP="001E557F">
      <w:pPr>
        <w:numPr>
          <w:ilvl w:val="0"/>
          <w:numId w:val="62"/>
        </w:numPr>
        <w:spacing w:line="276" w:lineRule="auto"/>
        <w:ind w:left="0" w:firstLine="0"/>
        <w:rPr>
          <w:rFonts w:ascii="Arial" w:hAnsi="Arial" w:cs="Arial"/>
          <w:bCs/>
        </w:rPr>
      </w:pPr>
      <w:r w:rsidRPr="006B2E4F">
        <w:rPr>
          <w:rFonts w:ascii="Arial" w:hAnsi="Arial" w:cs="Arial"/>
          <w:bCs/>
        </w:rPr>
        <w:lastRenderedPageBreak/>
        <w:t xml:space="preserve">reparaţii capitale (care pot fi însoţite şi de lucrări de modernizare). </w:t>
      </w:r>
    </w:p>
    <w:p w:rsidR="006B2E4F" w:rsidRPr="006B2E4F" w:rsidRDefault="006B2E4F" w:rsidP="006B2E4F">
      <w:pPr>
        <w:spacing w:line="276" w:lineRule="auto"/>
        <w:rPr>
          <w:rFonts w:ascii="Arial" w:hAnsi="Arial" w:cs="Arial"/>
          <w:bCs/>
        </w:rPr>
      </w:pPr>
      <w:r w:rsidRPr="006B2E4F">
        <w:rPr>
          <w:rFonts w:ascii="Arial" w:hAnsi="Arial" w:cs="Arial"/>
          <w:b/>
          <w:bCs/>
        </w:rPr>
        <w:t>Reparaţiile curente</w:t>
      </w:r>
      <w:r w:rsidRPr="006B2E4F">
        <w:rPr>
          <w:rFonts w:ascii="Arial" w:hAnsi="Arial" w:cs="Arial"/>
          <w:bCs/>
        </w:rPr>
        <w:t xml:space="preserve"> se fac la elementele care pot afecta buna funcţionare a centralei termice. Se execută, în general, fără scoaterea din funcţiune a întregii centrale sau cu o întrerupere de scurtă durată, atunci când acestea se fac în perioada de încălzire.</w:t>
      </w:r>
    </w:p>
    <w:p w:rsidR="006B2E4F" w:rsidRPr="006B2E4F" w:rsidRDefault="006B2E4F" w:rsidP="006B2E4F">
      <w:pPr>
        <w:spacing w:line="276" w:lineRule="auto"/>
        <w:rPr>
          <w:rFonts w:ascii="Arial" w:hAnsi="Arial" w:cs="Arial"/>
          <w:bCs/>
        </w:rPr>
      </w:pPr>
      <w:r w:rsidRPr="006B2E4F">
        <w:rPr>
          <w:rFonts w:ascii="Arial" w:hAnsi="Arial" w:cs="Arial"/>
          <w:bCs/>
        </w:rPr>
        <w:t>Când nu se întrerupe funcţionarea întregii centrale, se iau măsuri de asigurare funcţională provizorie.</w:t>
      </w:r>
    </w:p>
    <w:p w:rsidR="006B2E4F" w:rsidRPr="006B2E4F" w:rsidRDefault="006B2E4F" w:rsidP="006B2E4F">
      <w:pPr>
        <w:spacing w:line="276" w:lineRule="auto"/>
        <w:rPr>
          <w:rFonts w:ascii="Arial" w:hAnsi="Arial" w:cs="Arial"/>
          <w:bCs/>
        </w:rPr>
      </w:pPr>
      <w:r w:rsidRPr="006B2E4F">
        <w:rPr>
          <w:rFonts w:ascii="Arial" w:hAnsi="Arial" w:cs="Arial"/>
          <w:b/>
          <w:bCs/>
        </w:rPr>
        <w:t>Reparaţiile capitale</w:t>
      </w:r>
      <w:r w:rsidRPr="006B2E4F">
        <w:rPr>
          <w:rFonts w:ascii="Arial" w:hAnsi="Arial" w:cs="Arial"/>
          <w:bCs/>
        </w:rPr>
        <w:t xml:space="preserve"> se fac cu scopul de a asigura funcţionarea centralei termice la parametrii prevăzuţi în proiect - prin înlocuirea unor elemente ale </w:t>
      </w:r>
    </w:p>
    <w:p w:rsidR="006B2E4F" w:rsidRPr="006B2E4F" w:rsidRDefault="006B2E4F" w:rsidP="006B2E4F">
      <w:pPr>
        <w:spacing w:line="276" w:lineRule="auto"/>
        <w:rPr>
          <w:rFonts w:ascii="Arial" w:hAnsi="Arial" w:cs="Arial"/>
          <w:bCs/>
        </w:rPr>
      </w:pPr>
      <w:r w:rsidRPr="006B2E4F">
        <w:rPr>
          <w:rFonts w:ascii="Arial" w:hAnsi="Arial" w:cs="Arial"/>
          <w:bCs/>
        </w:rPr>
        <w:t>instalaţiei - sau părţi din aceasta. Ciclurile perioadei de timp între două reparaţii capitale sunt reglementate în funcţie de durata normată de serviciu a instalaţiei şi de către furnizorii de echipamente.</w:t>
      </w:r>
    </w:p>
    <w:p w:rsidR="006B2E4F" w:rsidRPr="006B2E4F" w:rsidRDefault="006B2E4F" w:rsidP="006B2E4F">
      <w:pPr>
        <w:spacing w:line="276" w:lineRule="auto"/>
        <w:rPr>
          <w:rFonts w:ascii="Arial" w:hAnsi="Arial" w:cs="Arial"/>
          <w:bCs/>
        </w:rPr>
      </w:pPr>
      <w:r w:rsidRPr="006B2E4F">
        <w:rPr>
          <w:rFonts w:ascii="Arial" w:hAnsi="Arial" w:cs="Arial"/>
          <w:bCs/>
        </w:rPr>
        <w:t>Perioada şi data reparaţiei se stabilesc în funcţie de constatările făcute cu ocazia verificărilor şi reviziilor făcute în decursul exploatării sau prin expertiză tehnică. Se au în vedere:</w:t>
      </w:r>
    </w:p>
    <w:p w:rsidR="006B2E4F" w:rsidRPr="006B2E4F" w:rsidRDefault="006B2E4F" w:rsidP="001E557F">
      <w:pPr>
        <w:numPr>
          <w:ilvl w:val="0"/>
          <w:numId w:val="63"/>
        </w:numPr>
        <w:spacing w:line="276" w:lineRule="auto"/>
        <w:ind w:left="0" w:firstLine="0"/>
        <w:rPr>
          <w:rFonts w:ascii="Arial" w:hAnsi="Arial" w:cs="Arial"/>
          <w:bCs/>
        </w:rPr>
      </w:pPr>
      <w:r w:rsidRPr="006B2E4F">
        <w:rPr>
          <w:rFonts w:ascii="Arial" w:hAnsi="Arial" w:cs="Arial"/>
          <w:bCs/>
        </w:rPr>
        <w:t xml:space="preserve">gradul de uzură a elementelor instalaţiei şi influenţa în exploatare; </w:t>
      </w:r>
    </w:p>
    <w:p w:rsidR="006B2E4F" w:rsidRPr="006B2E4F" w:rsidRDefault="006B2E4F" w:rsidP="001E557F">
      <w:pPr>
        <w:numPr>
          <w:ilvl w:val="0"/>
          <w:numId w:val="63"/>
        </w:numPr>
        <w:spacing w:line="276" w:lineRule="auto"/>
        <w:ind w:left="0" w:firstLine="0"/>
        <w:rPr>
          <w:rFonts w:ascii="Arial" w:hAnsi="Arial" w:cs="Arial"/>
          <w:bCs/>
        </w:rPr>
      </w:pPr>
      <w:r w:rsidRPr="006B2E4F">
        <w:rPr>
          <w:rFonts w:ascii="Arial" w:hAnsi="Arial" w:cs="Arial"/>
          <w:bCs/>
        </w:rPr>
        <w:t xml:space="preserve">frecvenţa apariţiei defecţiunilor şi starea remedierilor făcute; </w:t>
      </w:r>
    </w:p>
    <w:p w:rsidR="006B2E4F" w:rsidRPr="006B2E4F" w:rsidRDefault="006B2E4F" w:rsidP="001E557F">
      <w:pPr>
        <w:numPr>
          <w:ilvl w:val="0"/>
          <w:numId w:val="63"/>
        </w:numPr>
        <w:spacing w:line="276" w:lineRule="auto"/>
        <w:ind w:left="0" w:firstLine="0"/>
        <w:rPr>
          <w:rFonts w:ascii="Arial" w:hAnsi="Arial" w:cs="Arial"/>
          <w:bCs/>
        </w:rPr>
      </w:pPr>
      <w:r w:rsidRPr="006B2E4F">
        <w:rPr>
          <w:rFonts w:ascii="Arial" w:hAnsi="Arial" w:cs="Arial"/>
          <w:bCs/>
        </w:rPr>
        <w:t>gradul de corodare (exterioară şi interioară) şi depunerile în interiorul instalaţiei.</w:t>
      </w:r>
    </w:p>
    <w:p w:rsidR="006B2E4F" w:rsidRPr="006B2E4F" w:rsidRDefault="006B2E4F" w:rsidP="006B2E4F">
      <w:pPr>
        <w:spacing w:line="276" w:lineRule="auto"/>
        <w:rPr>
          <w:rFonts w:ascii="Arial" w:hAnsi="Arial" w:cs="Arial"/>
          <w:bCs/>
        </w:rPr>
      </w:pPr>
      <w:r w:rsidRPr="006B2E4F">
        <w:rPr>
          <w:rFonts w:ascii="Arial" w:hAnsi="Arial" w:cs="Arial"/>
          <w:bCs/>
        </w:rPr>
        <w:t>Cu ocazia reparaţiilor capitale se fac înlocuiri de echipamente sau de conducte prin altele cu caracteristici similare (noi sau recondiţionate), care trebuie să facă faţă exploatării în condiţiile cerute în proiect.</w:t>
      </w:r>
    </w:p>
    <w:p w:rsidR="006B2E4F" w:rsidRPr="006B2E4F" w:rsidRDefault="006B2E4F" w:rsidP="006B2E4F">
      <w:pPr>
        <w:spacing w:line="276" w:lineRule="auto"/>
        <w:rPr>
          <w:rFonts w:ascii="Arial" w:hAnsi="Arial" w:cs="Arial"/>
          <w:bCs/>
        </w:rPr>
      </w:pPr>
      <w:r w:rsidRPr="006B2E4F">
        <w:rPr>
          <w:rFonts w:ascii="Arial" w:hAnsi="Arial" w:cs="Arial"/>
          <w:bCs/>
        </w:rPr>
        <w:t xml:space="preserve">În cazul când un echipament nu mai este necesar datorită unor modificări funcţionale sau tehnologice ale instalaţiei, atunci se procedează la dezafectarea lui. Se are în vedere ca odată cu dezafectarea sa, să nu se producă dereglări în funcţionarea instalaţiei rămase în funcţiune. </w:t>
      </w:r>
    </w:p>
    <w:p w:rsidR="006B2E4F" w:rsidRPr="006B2E4F" w:rsidRDefault="006B2E4F" w:rsidP="006B2E4F">
      <w:pPr>
        <w:spacing w:line="276" w:lineRule="auto"/>
        <w:rPr>
          <w:rFonts w:ascii="Arial" w:hAnsi="Arial" w:cs="Arial"/>
          <w:bCs/>
        </w:rPr>
      </w:pPr>
      <w:r w:rsidRPr="006B2E4F">
        <w:rPr>
          <w:rFonts w:ascii="Arial" w:hAnsi="Arial" w:cs="Arial"/>
          <w:bCs/>
        </w:rPr>
        <w:t>Reparaţiile capitale se planifică a fi efectuate în perioada de întrerupere a funcţionării instalaţiei (de regulă vara), împreună cu alte lucrări care ar conduce la întreruperea în funcţionare (reţele exterioare, instalaţii interioare, partea de construcţii).</w:t>
      </w:r>
    </w:p>
    <w:p w:rsidR="006B2E4F" w:rsidRPr="006B2E4F" w:rsidRDefault="006B2E4F" w:rsidP="006B2E4F">
      <w:pPr>
        <w:spacing w:line="276" w:lineRule="auto"/>
        <w:rPr>
          <w:rFonts w:ascii="Arial" w:hAnsi="Arial" w:cs="Arial"/>
          <w:bCs/>
        </w:rPr>
      </w:pPr>
      <w:r w:rsidRPr="006B2E4F">
        <w:rPr>
          <w:rFonts w:ascii="Arial" w:hAnsi="Arial" w:cs="Arial"/>
          <w:bCs/>
        </w:rPr>
        <w:t>Probele şi recepţia instalaţiei se fac conform specificaţiilor din normativul I 13.</w:t>
      </w:r>
    </w:p>
    <w:p w:rsidR="006B2E4F" w:rsidRPr="006B2E4F" w:rsidRDefault="006B2E4F" w:rsidP="006B2E4F">
      <w:pPr>
        <w:spacing w:line="276" w:lineRule="auto"/>
        <w:rPr>
          <w:rFonts w:ascii="Arial" w:hAnsi="Arial" w:cs="Arial"/>
          <w:bCs/>
        </w:rPr>
      </w:pPr>
      <w:r w:rsidRPr="006B2E4F">
        <w:rPr>
          <w:rFonts w:ascii="Arial" w:hAnsi="Arial" w:cs="Arial"/>
          <w:bCs/>
        </w:rPr>
        <w:t xml:space="preserve"> La alegerea perioadelor dintre două reparaţii capitale se ţine seama şi de intervalele recomandate de producător. Valorile intervalelor recomandate mai jos nu sunt limitative, ele pot fi reduse sau prelungite în funcţie de condiţiile specifice locale sau expertiză tehnică, astfel:</w:t>
      </w:r>
    </w:p>
    <w:p w:rsidR="006B2E4F" w:rsidRPr="006B2E4F" w:rsidRDefault="006B2E4F" w:rsidP="006B2E4F">
      <w:pPr>
        <w:spacing w:line="276" w:lineRule="auto"/>
        <w:rPr>
          <w:rFonts w:ascii="Arial" w:hAnsi="Arial" w:cs="Arial"/>
          <w:bCs/>
        </w:rPr>
      </w:pPr>
      <w:r w:rsidRPr="006B2E4F">
        <w:rPr>
          <w:rFonts w:ascii="Arial" w:hAnsi="Arial" w:cs="Arial"/>
          <w:bCs/>
        </w:rPr>
        <w:t>a) cazane:</w:t>
      </w:r>
    </w:p>
    <w:p w:rsidR="006B2E4F" w:rsidRPr="006B2E4F" w:rsidRDefault="006B2E4F" w:rsidP="001E557F">
      <w:pPr>
        <w:numPr>
          <w:ilvl w:val="0"/>
          <w:numId w:val="64"/>
        </w:numPr>
        <w:spacing w:line="276" w:lineRule="auto"/>
        <w:ind w:left="0" w:firstLine="0"/>
        <w:rPr>
          <w:rFonts w:ascii="Arial" w:hAnsi="Arial" w:cs="Arial"/>
          <w:bCs/>
        </w:rPr>
      </w:pPr>
      <w:r w:rsidRPr="006B2E4F">
        <w:rPr>
          <w:rFonts w:ascii="Arial" w:hAnsi="Arial" w:cs="Arial"/>
          <w:bCs/>
        </w:rPr>
        <w:t xml:space="preserve">înlocuirea elementelor, repararea sau înlocuirea mantalei şi izolaţiei - la 10 ani; </w:t>
      </w:r>
    </w:p>
    <w:p w:rsidR="006B2E4F" w:rsidRPr="006B2E4F" w:rsidRDefault="006B2E4F" w:rsidP="001E557F">
      <w:pPr>
        <w:numPr>
          <w:ilvl w:val="0"/>
          <w:numId w:val="64"/>
        </w:numPr>
        <w:spacing w:line="276" w:lineRule="auto"/>
        <w:ind w:left="0" w:firstLine="0"/>
        <w:rPr>
          <w:rFonts w:ascii="Arial" w:hAnsi="Arial" w:cs="Arial"/>
          <w:bCs/>
        </w:rPr>
      </w:pPr>
      <w:r w:rsidRPr="006B2E4F">
        <w:rPr>
          <w:rFonts w:ascii="Arial" w:hAnsi="Arial" w:cs="Arial"/>
          <w:bCs/>
        </w:rPr>
        <w:t>curăţarea interioară pentru îndepărtarea depunerilor, repararea părţii mecanice prin înlocuire sau sudare, înlocuirea garniturilor - anual.</w:t>
      </w:r>
    </w:p>
    <w:p w:rsidR="006B2E4F" w:rsidRPr="006B2E4F" w:rsidRDefault="006B2E4F" w:rsidP="006B2E4F">
      <w:pPr>
        <w:spacing w:line="276" w:lineRule="auto"/>
        <w:rPr>
          <w:rFonts w:ascii="Arial" w:hAnsi="Arial" w:cs="Arial"/>
          <w:bCs/>
        </w:rPr>
      </w:pPr>
      <w:r w:rsidRPr="006B2E4F">
        <w:rPr>
          <w:rFonts w:ascii="Arial" w:hAnsi="Arial" w:cs="Arial"/>
          <w:bCs/>
        </w:rPr>
        <w:t>b) schimbătoare de căldură:</w:t>
      </w:r>
    </w:p>
    <w:p w:rsidR="006B2E4F" w:rsidRPr="006B2E4F" w:rsidRDefault="006B2E4F" w:rsidP="001E557F">
      <w:pPr>
        <w:numPr>
          <w:ilvl w:val="0"/>
          <w:numId w:val="65"/>
        </w:numPr>
        <w:spacing w:line="276" w:lineRule="auto"/>
        <w:ind w:left="0" w:firstLine="0"/>
        <w:rPr>
          <w:rFonts w:ascii="Arial" w:hAnsi="Arial" w:cs="Arial"/>
          <w:bCs/>
        </w:rPr>
      </w:pPr>
      <w:r w:rsidRPr="006B2E4F">
        <w:rPr>
          <w:rFonts w:ascii="Arial" w:hAnsi="Arial" w:cs="Arial"/>
          <w:bCs/>
        </w:rPr>
        <w:t xml:space="preserve">curăţarea interioară (eliminarea crustei) sau eventuala înlocuire a elementelor - la 2 ani; </w:t>
      </w:r>
    </w:p>
    <w:p w:rsidR="006B2E4F" w:rsidRPr="006B2E4F" w:rsidRDefault="006B2E4F" w:rsidP="001E557F">
      <w:pPr>
        <w:numPr>
          <w:ilvl w:val="0"/>
          <w:numId w:val="65"/>
        </w:numPr>
        <w:spacing w:line="276" w:lineRule="auto"/>
        <w:ind w:left="0" w:firstLine="0"/>
        <w:rPr>
          <w:rFonts w:ascii="Arial" w:hAnsi="Arial" w:cs="Arial"/>
          <w:bCs/>
        </w:rPr>
      </w:pPr>
      <w:r w:rsidRPr="006B2E4F">
        <w:rPr>
          <w:rFonts w:ascii="Arial" w:hAnsi="Arial" w:cs="Arial"/>
          <w:bCs/>
        </w:rPr>
        <w:t xml:space="preserve">schimbarea garniturilor - la 2 ani; </w:t>
      </w:r>
    </w:p>
    <w:p w:rsidR="006B2E4F" w:rsidRPr="006B2E4F" w:rsidRDefault="006B2E4F" w:rsidP="001E557F">
      <w:pPr>
        <w:numPr>
          <w:ilvl w:val="0"/>
          <w:numId w:val="65"/>
        </w:numPr>
        <w:spacing w:line="276" w:lineRule="auto"/>
        <w:ind w:left="0" w:firstLine="0"/>
        <w:rPr>
          <w:rFonts w:ascii="Arial" w:hAnsi="Arial" w:cs="Arial"/>
          <w:bCs/>
        </w:rPr>
      </w:pPr>
      <w:r w:rsidRPr="006B2E4F">
        <w:rPr>
          <w:rFonts w:ascii="Arial" w:hAnsi="Arial" w:cs="Arial"/>
          <w:bCs/>
        </w:rPr>
        <w:t xml:space="preserve">refacerea izolaţiei - la 6 ani; </w:t>
      </w:r>
    </w:p>
    <w:p w:rsidR="006B2E4F" w:rsidRPr="006B2E4F" w:rsidRDefault="006B2E4F" w:rsidP="001E557F">
      <w:pPr>
        <w:numPr>
          <w:ilvl w:val="0"/>
          <w:numId w:val="65"/>
        </w:numPr>
        <w:spacing w:line="276" w:lineRule="auto"/>
        <w:ind w:left="0" w:firstLine="0"/>
        <w:rPr>
          <w:rFonts w:ascii="Arial" w:hAnsi="Arial" w:cs="Arial"/>
          <w:bCs/>
        </w:rPr>
      </w:pPr>
      <w:r w:rsidRPr="006B2E4F">
        <w:rPr>
          <w:rFonts w:ascii="Arial" w:hAnsi="Arial" w:cs="Arial"/>
          <w:bCs/>
        </w:rPr>
        <w:t>vopsire - la 4 ani.</w:t>
      </w:r>
    </w:p>
    <w:p w:rsidR="006B2E4F" w:rsidRPr="006B2E4F" w:rsidRDefault="006B2E4F" w:rsidP="006B2E4F">
      <w:pPr>
        <w:spacing w:line="276" w:lineRule="auto"/>
        <w:rPr>
          <w:rFonts w:ascii="Arial" w:hAnsi="Arial" w:cs="Arial"/>
          <w:bCs/>
        </w:rPr>
      </w:pPr>
      <w:r w:rsidRPr="006B2E4F">
        <w:rPr>
          <w:rFonts w:ascii="Arial" w:hAnsi="Arial" w:cs="Arial"/>
          <w:bCs/>
        </w:rPr>
        <w:lastRenderedPageBreak/>
        <w:t>c) armături de închidere şi reglaje:</w:t>
      </w:r>
    </w:p>
    <w:p w:rsidR="006B2E4F" w:rsidRPr="006B2E4F" w:rsidRDefault="006B2E4F" w:rsidP="001E557F">
      <w:pPr>
        <w:numPr>
          <w:ilvl w:val="0"/>
          <w:numId w:val="66"/>
        </w:numPr>
        <w:spacing w:line="276" w:lineRule="auto"/>
        <w:ind w:left="0" w:firstLine="0"/>
        <w:rPr>
          <w:rFonts w:ascii="Arial" w:hAnsi="Arial" w:cs="Arial"/>
          <w:bCs/>
        </w:rPr>
      </w:pPr>
      <w:r w:rsidRPr="006B2E4F">
        <w:rPr>
          <w:rFonts w:ascii="Arial" w:hAnsi="Arial" w:cs="Arial"/>
          <w:bCs/>
        </w:rPr>
        <w:t xml:space="preserve">înlocuirea garniturilor; curăţarea depunerilor - la 3 ani; </w:t>
      </w:r>
    </w:p>
    <w:p w:rsidR="006B2E4F" w:rsidRPr="006B2E4F" w:rsidRDefault="006B2E4F" w:rsidP="001E557F">
      <w:pPr>
        <w:numPr>
          <w:ilvl w:val="0"/>
          <w:numId w:val="66"/>
        </w:numPr>
        <w:spacing w:line="276" w:lineRule="auto"/>
        <w:ind w:left="0" w:firstLine="0"/>
        <w:rPr>
          <w:rFonts w:ascii="Arial" w:hAnsi="Arial" w:cs="Arial"/>
          <w:bCs/>
        </w:rPr>
      </w:pPr>
      <w:r w:rsidRPr="006B2E4F">
        <w:rPr>
          <w:rFonts w:ascii="Arial" w:hAnsi="Arial" w:cs="Arial"/>
          <w:bCs/>
        </w:rPr>
        <w:t>înlocuire a armăturilor - la 5 ani.</w:t>
      </w:r>
    </w:p>
    <w:p w:rsidR="006B2E4F" w:rsidRPr="006B2E4F" w:rsidRDefault="006B2E4F" w:rsidP="006B2E4F">
      <w:pPr>
        <w:spacing w:line="276" w:lineRule="auto"/>
        <w:rPr>
          <w:rFonts w:ascii="Arial" w:hAnsi="Arial" w:cs="Arial"/>
          <w:bCs/>
        </w:rPr>
      </w:pPr>
      <w:r w:rsidRPr="006B2E4F">
        <w:rPr>
          <w:rFonts w:ascii="Arial" w:hAnsi="Arial" w:cs="Arial"/>
          <w:bCs/>
        </w:rPr>
        <w:t>d) conducte şi izolaţii:</w:t>
      </w:r>
    </w:p>
    <w:p w:rsidR="006B2E4F" w:rsidRPr="006B2E4F" w:rsidRDefault="006B2E4F" w:rsidP="001E557F">
      <w:pPr>
        <w:numPr>
          <w:ilvl w:val="0"/>
          <w:numId w:val="67"/>
        </w:numPr>
        <w:spacing w:line="276" w:lineRule="auto"/>
        <w:ind w:left="0" w:firstLine="0"/>
        <w:rPr>
          <w:rFonts w:ascii="Arial" w:hAnsi="Arial" w:cs="Arial"/>
          <w:bCs/>
        </w:rPr>
      </w:pPr>
      <w:r w:rsidRPr="006B2E4F">
        <w:rPr>
          <w:rFonts w:ascii="Arial" w:hAnsi="Arial" w:cs="Arial"/>
          <w:bCs/>
        </w:rPr>
        <w:t xml:space="preserve">curăţarea de depuneri - la 2 ani; </w:t>
      </w:r>
    </w:p>
    <w:p w:rsidR="006B2E4F" w:rsidRPr="006B2E4F" w:rsidRDefault="006B2E4F" w:rsidP="001E557F">
      <w:pPr>
        <w:numPr>
          <w:ilvl w:val="0"/>
          <w:numId w:val="67"/>
        </w:numPr>
        <w:spacing w:line="276" w:lineRule="auto"/>
        <w:ind w:left="0" w:firstLine="0"/>
        <w:rPr>
          <w:rFonts w:ascii="Arial" w:hAnsi="Arial" w:cs="Arial"/>
          <w:bCs/>
        </w:rPr>
      </w:pPr>
      <w:r w:rsidRPr="006B2E4F">
        <w:rPr>
          <w:rFonts w:ascii="Arial" w:hAnsi="Arial" w:cs="Arial"/>
          <w:bCs/>
        </w:rPr>
        <w:t>refacerea izolaţiei, vopsirea - la 6 ani.</w:t>
      </w:r>
    </w:p>
    <w:p w:rsidR="006B2E4F" w:rsidRPr="006B2E4F" w:rsidRDefault="006B2E4F" w:rsidP="006B2E4F">
      <w:pPr>
        <w:spacing w:line="276" w:lineRule="auto"/>
        <w:rPr>
          <w:rFonts w:ascii="Arial" w:hAnsi="Arial" w:cs="Arial"/>
          <w:bCs/>
        </w:rPr>
      </w:pPr>
      <w:r w:rsidRPr="006B2E4F">
        <w:rPr>
          <w:rFonts w:ascii="Arial" w:hAnsi="Arial" w:cs="Arial"/>
          <w:bCs/>
        </w:rPr>
        <w:t>e) pompe, ventilatoare, compresoare, rezervoare:</w:t>
      </w:r>
    </w:p>
    <w:p w:rsidR="006B2E4F" w:rsidRPr="006B2E4F" w:rsidRDefault="006B2E4F" w:rsidP="001E557F">
      <w:pPr>
        <w:numPr>
          <w:ilvl w:val="0"/>
          <w:numId w:val="68"/>
        </w:numPr>
        <w:spacing w:line="276" w:lineRule="auto"/>
        <w:ind w:left="0" w:firstLine="0"/>
        <w:rPr>
          <w:rFonts w:ascii="Arial" w:hAnsi="Arial" w:cs="Arial"/>
          <w:bCs/>
        </w:rPr>
      </w:pPr>
      <w:r w:rsidRPr="006B2E4F">
        <w:rPr>
          <w:rFonts w:ascii="Arial" w:hAnsi="Arial" w:cs="Arial"/>
          <w:bCs/>
        </w:rPr>
        <w:t xml:space="preserve">golire, spălare - anual; </w:t>
      </w:r>
    </w:p>
    <w:p w:rsidR="006B2E4F" w:rsidRPr="006B2E4F" w:rsidRDefault="006B2E4F" w:rsidP="001E557F">
      <w:pPr>
        <w:numPr>
          <w:ilvl w:val="0"/>
          <w:numId w:val="68"/>
        </w:numPr>
        <w:spacing w:line="276" w:lineRule="auto"/>
        <w:ind w:left="0" w:firstLine="0"/>
        <w:rPr>
          <w:rFonts w:ascii="Arial" w:hAnsi="Arial" w:cs="Arial"/>
          <w:bCs/>
        </w:rPr>
      </w:pPr>
      <w:r w:rsidRPr="006B2E4F">
        <w:rPr>
          <w:rFonts w:ascii="Arial" w:hAnsi="Arial" w:cs="Arial"/>
          <w:bCs/>
        </w:rPr>
        <w:t xml:space="preserve">refacerea protecţiei anticorozive - la 4 ani; </w:t>
      </w:r>
    </w:p>
    <w:p w:rsidR="006B2E4F" w:rsidRPr="006B2E4F" w:rsidRDefault="006B2E4F" w:rsidP="001E557F">
      <w:pPr>
        <w:numPr>
          <w:ilvl w:val="0"/>
          <w:numId w:val="68"/>
        </w:numPr>
        <w:spacing w:line="276" w:lineRule="auto"/>
        <w:ind w:left="0" w:firstLine="0"/>
        <w:rPr>
          <w:rFonts w:ascii="Arial" w:hAnsi="Arial" w:cs="Arial"/>
          <w:bCs/>
        </w:rPr>
      </w:pPr>
      <w:r w:rsidRPr="006B2E4F">
        <w:rPr>
          <w:rFonts w:ascii="Arial" w:hAnsi="Arial" w:cs="Arial"/>
          <w:bCs/>
        </w:rPr>
        <w:t>înlocuirea lagărelor sau cuplajelor la apariţia zgomotelor..</w:t>
      </w:r>
    </w:p>
    <w:p w:rsidR="006B2E4F" w:rsidRPr="006B2E4F" w:rsidRDefault="006B2E4F" w:rsidP="006B2E4F">
      <w:pPr>
        <w:spacing w:line="276" w:lineRule="auto"/>
        <w:rPr>
          <w:rFonts w:ascii="Arial" w:hAnsi="Arial" w:cs="Arial"/>
          <w:bCs/>
        </w:rPr>
      </w:pPr>
    </w:p>
    <w:p w:rsidR="006B2E4F" w:rsidRPr="006B2E4F" w:rsidRDefault="006B2E4F" w:rsidP="006B2E4F">
      <w:pPr>
        <w:spacing w:line="276" w:lineRule="auto"/>
        <w:rPr>
          <w:rFonts w:ascii="Arial" w:hAnsi="Arial" w:cs="Arial"/>
          <w:b/>
          <w:bCs/>
          <w:u w:val="single"/>
        </w:rPr>
      </w:pPr>
      <w:r w:rsidRPr="006B2E4F">
        <w:rPr>
          <w:rFonts w:ascii="Arial" w:hAnsi="Arial" w:cs="Arial"/>
          <w:b/>
          <w:bCs/>
          <w:u w:val="single"/>
        </w:rPr>
        <w:t>Defecţiuni, incidente, avarii</w:t>
      </w:r>
    </w:p>
    <w:p w:rsidR="006B2E4F" w:rsidRPr="006B2E4F" w:rsidRDefault="006B2E4F" w:rsidP="006B2E4F">
      <w:pPr>
        <w:spacing w:line="276" w:lineRule="auto"/>
        <w:rPr>
          <w:rFonts w:ascii="Arial" w:hAnsi="Arial" w:cs="Arial"/>
          <w:bCs/>
        </w:rPr>
      </w:pPr>
      <w:r w:rsidRPr="006B2E4F">
        <w:rPr>
          <w:rFonts w:ascii="Arial" w:hAnsi="Arial" w:cs="Arial"/>
          <w:bCs/>
        </w:rPr>
        <w:t xml:space="preserve"> În vederea prevenirii producerii accidentelor la centralele termice se iau următoarele măsuri:</w:t>
      </w:r>
    </w:p>
    <w:p w:rsidR="006B2E4F" w:rsidRPr="006B2E4F" w:rsidRDefault="006B2E4F" w:rsidP="001E557F">
      <w:pPr>
        <w:numPr>
          <w:ilvl w:val="0"/>
          <w:numId w:val="69"/>
        </w:numPr>
        <w:spacing w:line="276" w:lineRule="auto"/>
        <w:ind w:left="0" w:firstLine="0"/>
        <w:rPr>
          <w:rFonts w:ascii="Arial" w:hAnsi="Arial" w:cs="Arial"/>
          <w:bCs/>
        </w:rPr>
      </w:pPr>
      <w:r w:rsidRPr="006B2E4F">
        <w:rPr>
          <w:rFonts w:ascii="Arial" w:hAnsi="Arial" w:cs="Arial"/>
          <w:bCs/>
        </w:rPr>
        <w:t xml:space="preserve">elaborarea şi afişarea schemelor operative de intervenţie pentru incidente şi avarii; </w:t>
      </w:r>
    </w:p>
    <w:p w:rsidR="006B2E4F" w:rsidRPr="006B2E4F" w:rsidRDefault="006B2E4F" w:rsidP="001E557F">
      <w:pPr>
        <w:numPr>
          <w:ilvl w:val="0"/>
          <w:numId w:val="69"/>
        </w:numPr>
        <w:spacing w:line="276" w:lineRule="auto"/>
        <w:ind w:left="0" w:firstLine="0"/>
        <w:rPr>
          <w:rFonts w:ascii="Arial" w:hAnsi="Arial" w:cs="Arial"/>
          <w:bCs/>
        </w:rPr>
      </w:pPr>
      <w:r w:rsidRPr="006B2E4F">
        <w:rPr>
          <w:rFonts w:ascii="Arial" w:hAnsi="Arial" w:cs="Arial"/>
          <w:bCs/>
        </w:rPr>
        <w:t xml:space="preserve">executarea instructajelor şi exerciţiilor de prevenire a incidentelor; </w:t>
      </w:r>
    </w:p>
    <w:p w:rsidR="006B2E4F" w:rsidRPr="006B2E4F" w:rsidRDefault="006B2E4F" w:rsidP="001E557F">
      <w:pPr>
        <w:numPr>
          <w:ilvl w:val="0"/>
          <w:numId w:val="69"/>
        </w:numPr>
        <w:spacing w:line="276" w:lineRule="auto"/>
        <w:ind w:left="0" w:firstLine="0"/>
        <w:rPr>
          <w:rFonts w:ascii="Arial" w:hAnsi="Arial" w:cs="Arial"/>
          <w:bCs/>
        </w:rPr>
      </w:pPr>
      <w:r w:rsidRPr="006B2E4F">
        <w:rPr>
          <w:rFonts w:ascii="Arial" w:hAnsi="Arial" w:cs="Arial"/>
          <w:bCs/>
        </w:rPr>
        <w:t xml:space="preserve">reglarea şi întreţinerea în perfectă stare de funcţionare a ventilelor de siguranţă şi a aparatelor de măsură şi control; </w:t>
      </w:r>
    </w:p>
    <w:p w:rsidR="006B2E4F" w:rsidRPr="006B2E4F" w:rsidRDefault="006B2E4F" w:rsidP="001E557F">
      <w:pPr>
        <w:numPr>
          <w:ilvl w:val="0"/>
          <w:numId w:val="69"/>
        </w:numPr>
        <w:spacing w:line="276" w:lineRule="auto"/>
        <w:ind w:left="0" w:firstLine="0"/>
        <w:rPr>
          <w:rFonts w:ascii="Arial" w:hAnsi="Arial" w:cs="Arial"/>
          <w:bCs/>
        </w:rPr>
      </w:pPr>
      <w:r w:rsidRPr="006B2E4F">
        <w:rPr>
          <w:rFonts w:ascii="Arial" w:hAnsi="Arial" w:cs="Arial"/>
          <w:bCs/>
        </w:rPr>
        <w:t xml:space="preserve">păstrarea documentelor de certificare a calităţii echipamentelor, cărţile tehnice ale utilajelor, procesele-verbale de autorizare şi funcţionare; menţinerea intactă a plăcii de timbru pe echipamentele respective; </w:t>
      </w:r>
    </w:p>
    <w:p w:rsidR="006B2E4F" w:rsidRPr="006B2E4F" w:rsidRDefault="006B2E4F" w:rsidP="001E557F">
      <w:pPr>
        <w:numPr>
          <w:ilvl w:val="0"/>
          <w:numId w:val="69"/>
        </w:numPr>
        <w:spacing w:line="276" w:lineRule="auto"/>
        <w:ind w:left="0" w:firstLine="0"/>
        <w:rPr>
          <w:rFonts w:ascii="Arial" w:hAnsi="Arial" w:cs="Arial"/>
          <w:bCs/>
        </w:rPr>
      </w:pPr>
      <w:r w:rsidRPr="006B2E4F">
        <w:rPr>
          <w:rFonts w:ascii="Arial" w:hAnsi="Arial" w:cs="Arial"/>
          <w:bCs/>
        </w:rPr>
        <w:t>efectuarea probelor la echipamente, conducte şi armături la presiunea necesară, la rece şi la cald.</w:t>
      </w:r>
    </w:p>
    <w:p w:rsidR="006B2E4F" w:rsidRPr="006B2E4F" w:rsidRDefault="006B2E4F" w:rsidP="006B2E4F">
      <w:pPr>
        <w:spacing w:line="276" w:lineRule="auto"/>
        <w:rPr>
          <w:rFonts w:ascii="Arial" w:hAnsi="Arial" w:cs="Arial"/>
          <w:bCs/>
        </w:rPr>
      </w:pPr>
      <w:r w:rsidRPr="006B2E4F">
        <w:rPr>
          <w:rFonts w:ascii="Arial" w:hAnsi="Arial" w:cs="Arial"/>
          <w:bCs/>
        </w:rPr>
        <w:t>La apariţia de defecţiuni se execută imediat reparaţiile necesare, menţinând în permanentă siguranţă funcţionarea instalaţiilor. Se iau măsuri imediate pentru prevenirea distrugerii echipamentelor, conductelor şi armăturilor.</w:t>
      </w:r>
    </w:p>
    <w:p w:rsidR="006B2E4F" w:rsidRPr="006B2E4F" w:rsidRDefault="006B2E4F" w:rsidP="006B2E4F">
      <w:pPr>
        <w:spacing w:line="276" w:lineRule="auto"/>
        <w:rPr>
          <w:rFonts w:ascii="Arial" w:hAnsi="Arial" w:cs="Arial"/>
          <w:bCs/>
        </w:rPr>
      </w:pPr>
      <w:r w:rsidRPr="006B2E4F">
        <w:rPr>
          <w:rFonts w:ascii="Arial" w:hAnsi="Arial" w:cs="Arial"/>
          <w:bCs/>
        </w:rPr>
        <w:t>În cazul avariei parţiale sau totale a unor echipamente, se separă echipamentul avariat de restul instalaţiilor, astfel:</w:t>
      </w:r>
    </w:p>
    <w:p w:rsidR="006B2E4F" w:rsidRPr="006B2E4F" w:rsidRDefault="006B2E4F" w:rsidP="001E557F">
      <w:pPr>
        <w:numPr>
          <w:ilvl w:val="0"/>
          <w:numId w:val="70"/>
        </w:numPr>
        <w:spacing w:line="276" w:lineRule="auto"/>
        <w:ind w:left="0" w:firstLine="0"/>
        <w:rPr>
          <w:rFonts w:ascii="Arial" w:hAnsi="Arial" w:cs="Arial"/>
          <w:bCs/>
        </w:rPr>
      </w:pPr>
      <w:r w:rsidRPr="006B2E4F">
        <w:rPr>
          <w:rFonts w:ascii="Arial" w:hAnsi="Arial" w:cs="Arial"/>
          <w:bCs/>
        </w:rPr>
        <w:t xml:space="preserve">la cazane se închide alimentarea cu combustibil şi după răcirea cazanului, se închid şi vanele agentului termic; </w:t>
      </w:r>
    </w:p>
    <w:p w:rsidR="006B2E4F" w:rsidRPr="006B2E4F" w:rsidRDefault="006B2E4F" w:rsidP="001E557F">
      <w:pPr>
        <w:numPr>
          <w:ilvl w:val="0"/>
          <w:numId w:val="70"/>
        </w:numPr>
        <w:spacing w:line="276" w:lineRule="auto"/>
        <w:ind w:left="0" w:firstLine="0"/>
        <w:rPr>
          <w:rFonts w:ascii="Arial" w:hAnsi="Arial" w:cs="Arial"/>
          <w:bCs/>
        </w:rPr>
      </w:pPr>
      <w:r w:rsidRPr="006B2E4F">
        <w:rPr>
          <w:rFonts w:ascii="Arial" w:hAnsi="Arial" w:cs="Arial"/>
          <w:bCs/>
        </w:rPr>
        <w:t xml:space="preserve">la schimbătoare de căldură se închid vanele agentului termic primar şi apoi ale celui secundar; </w:t>
      </w:r>
    </w:p>
    <w:p w:rsidR="006B2E4F" w:rsidRPr="006B2E4F" w:rsidRDefault="006B2E4F" w:rsidP="001E557F">
      <w:pPr>
        <w:numPr>
          <w:ilvl w:val="0"/>
          <w:numId w:val="70"/>
        </w:numPr>
        <w:spacing w:line="276" w:lineRule="auto"/>
        <w:ind w:left="0" w:firstLine="0"/>
        <w:rPr>
          <w:rFonts w:ascii="Arial" w:hAnsi="Arial" w:cs="Arial"/>
          <w:bCs/>
        </w:rPr>
      </w:pPr>
      <w:r w:rsidRPr="006B2E4F">
        <w:rPr>
          <w:rFonts w:ascii="Arial" w:hAnsi="Arial" w:cs="Arial"/>
          <w:bCs/>
        </w:rPr>
        <w:t xml:space="preserve">la pompe, după răcirea cazanului, se opreşte electromotorul şi apoi se închid vanele la aspiraţia şi refularea pompei. </w:t>
      </w:r>
    </w:p>
    <w:p w:rsidR="006B2E4F" w:rsidRPr="006B2E4F" w:rsidRDefault="006B2E4F" w:rsidP="006B2E4F">
      <w:pPr>
        <w:spacing w:line="276" w:lineRule="auto"/>
        <w:rPr>
          <w:rFonts w:ascii="Arial" w:hAnsi="Arial" w:cs="Arial"/>
          <w:bCs/>
        </w:rPr>
      </w:pPr>
      <w:r w:rsidRPr="006B2E4F">
        <w:rPr>
          <w:rFonts w:ascii="Arial" w:hAnsi="Arial" w:cs="Arial"/>
          <w:bCs/>
        </w:rPr>
        <w:t>În vederea reparării, utilajul se goleşte de apă. După reparare şi verificare, punerea în funcţiune se face inversând ordinea operaţiilor.</w:t>
      </w:r>
    </w:p>
    <w:p w:rsidR="006B2E4F" w:rsidRPr="006B2E4F" w:rsidRDefault="006B2E4F" w:rsidP="006B2E4F">
      <w:pPr>
        <w:spacing w:line="276" w:lineRule="auto"/>
        <w:rPr>
          <w:rFonts w:ascii="Arial" w:hAnsi="Arial" w:cs="Arial"/>
          <w:bCs/>
        </w:rPr>
      </w:pPr>
      <w:r w:rsidRPr="006B2E4F">
        <w:rPr>
          <w:rFonts w:ascii="Arial" w:hAnsi="Arial" w:cs="Arial"/>
          <w:bCs/>
        </w:rPr>
        <w:t>Echipamentele cu defecţiuni, se spală, se curăţă şi se repară; în caz de uzură înaintată, se înlocuiesc.</w:t>
      </w:r>
    </w:p>
    <w:p w:rsidR="006B2E4F" w:rsidRPr="006B2E4F" w:rsidRDefault="006B2E4F" w:rsidP="006B2E4F">
      <w:pPr>
        <w:spacing w:line="276" w:lineRule="auto"/>
        <w:rPr>
          <w:rFonts w:ascii="Arial" w:hAnsi="Arial" w:cs="Arial"/>
          <w:bCs/>
        </w:rPr>
      </w:pPr>
      <w:r w:rsidRPr="006B2E4F">
        <w:rPr>
          <w:rFonts w:ascii="Arial" w:hAnsi="Arial" w:cs="Arial"/>
          <w:bCs/>
        </w:rPr>
        <w:t>În cazul în care incidentul din centrala termică necesită întreruperea alimentării cu căldură, timpul de întrerupere se limitează la strictul necesar cuprinzând: depistarea şi localizarea incidentului, golirea, repararea, umplerea instalaţiei şi repunerea în funcţiune.</w:t>
      </w:r>
    </w:p>
    <w:p w:rsidR="006B2E4F" w:rsidRPr="006B2E4F" w:rsidRDefault="006B2E4F" w:rsidP="006B2E4F">
      <w:pPr>
        <w:spacing w:line="276" w:lineRule="auto"/>
        <w:rPr>
          <w:rFonts w:ascii="Arial" w:hAnsi="Arial" w:cs="Arial"/>
          <w:bCs/>
        </w:rPr>
      </w:pPr>
      <w:r w:rsidRPr="006B2E4F">
        <w:rPr>
          <w:rFonts w:ascii="Arial" w:hAnsi="Arial" w:cs="Arial"/>
          <w:bCs/>
        </w:rPr>
        <w:lastRenderedPageBreak/>
        <w:t>Dacă temperatura exterioară este sub +5</w:t>
      </w:r>
      <w:r w:rsidRPr="006B2E4F">
        <w:rPr>
          <w:rFonts w:ascii="Arial" w:hAnsi="Arial" w:cs="Arial"/>
          <w:bCs/>
          <w:vertAlign w:val="superscript"/>
        </w:rPr>
        <w:t>o</w:t>
      </w:r>
      <w:r w:rsidRPr="006B2E4F">
        <w:rPr>
          <w:rFonts w:ascii="Arial" w:hAnsi="Arial" w:cs="Arial"/>
          <w:bCs/>
        </w:rPr>
        <w:t>C se recomandă limitarea timpului la 4 ore. Pentru avarii care necesită un timp mai îndelungat se iau măsuri speciale:</w:t>
      </w:r>
    </w:p>
    <w:p w:rsidR="006B2E4F" w:rsidRPr="006B2E4F" w:rsidRDefault="006B2E4F" w:rsidP="001E557F">
      <w:pPr>
        <w:numPr>
          <w:ilvl w:val="0"/>
          <w:numId w:val="71"/>
        </w:numPr>
        <w:spacing w:line="276" w:lineRule="auto"/>
        <w:ind w:left="0" w:firstLine="0"/>
        <w:rPr>
          <w:rFonts w:ascii="Arial" w:hAnsi="Arial" w:cs="Arial"/>
          <w:bCs/>
        </w:rPr>
      </w:pPr>
      <w:r w:rsidRPr="006B2E4F">
        <w:rPr>
          <w:rFonts w:ascii="Arial" w:hAnsi="Arial" w:cs="Arial"/>
          <w:bCs/>
        </w:rPr>
        <w:t xml:space="preserve">închiderea şi golirea instalaţiilor; </w:t>
      </w:r>
    </w:p>
    <w:p w:rsidR="006B2E4F" w:rsidRPr="006B2E4F" w:rsidRDefault="006B2E4F" w:rsidP="001E557F">
      <w:pPr>
        <w:numPr>
          <w:ilvl w:val="0"/>
          <w:numId w:val="71"/>
        </w:numPr>
        <w:spacing w:line="276" w:lineRule="auto"/>
        <w:ind w:left="0" w:firstLine="0"/>
        <w:rPr>
          <w:rFonts w:ascii="Arial" w:hAnsi="Arial" w:cs="Arial"/>
          <w:bCs/>
        </w:rPr>
      </w:pPr>
      <w:r w:rsidRPr="006B2E4F">
        <w:rPr>
          <w:rFonts w:ascii="Arial" w:hAnsi="Arial" w:cs="Arial"/>
          <w:bCs/>
        </w:rPr>
        <w:t xml:space="preserve">asigurarea alimentării provizorii cu agent termic sau apă caldă de consum din alte surse. </w:t>
      </w:r>
    </w:p>
    <w:p w:rsidR="006B2E4F" w:rsidRPr="006B2E4F" w:rsidRDefault="006B2E4F" w:rsidP="006B2E4F">
      <w:pPr>
        <w:spacing w:line="276" w:lineRule="auto"/>
        <w:rPr>
          <w:rFonts w:ascii="Arial" w:hAnsi="Arial" w:cs="Arial"/>
          <w:bCs/>
        </w:rPr>
      </w:pPr>
      <w:r w:rsidRPr="006B2E4F">
        <w:rPr>
          <w:rFonts w:ascii="Arial" w:hAnsi="Arial" w:cs="Arial"/>
          <w:bCs/>
        </w:rPr>
        <w:t xml:space="preserve"> În vederea efectuării reparaţiilor după un incident este recomandat ca unitatea de exploatare să dispună de rezerve de echipament de tipul celor aflate în exploatare şi anume:</w:t>
      </w:r>
    </w:p>
    <w:p w:rsidR="006B2E4F" w:rsidRPr="006B2E4F" w:rsidRDefault="006B2E4F" w:rsidP="001E557F">
      <w:pPr>
        <w:numPr>
          <w:ilvl w:val="0"/>
          <w:numId w:val="72"/>
        </w:numPr>
        <w:spacing w:line="276" w:lineRule="auto"/>
        <w:ind w:left="0" w:firstLine="0"/>
        <w:rPr>
          <w:rFonts w:ascii="Arial" w:hAnsi="Arial" w:cs="Arial"/>
          <w:bCs/>
        </w:rPr>
      </w:pPr>
      <w:r w:rsidRPr="006B2E4F">
        <w:rPr>
          <w:rFonts w:ascii="Arial" w:hAnsi="Arial" w:cs="Arial"/>
          <w:bCs/>
        </w:rPr>
        <w:t xml:space="preserve">elemente de cazan; </w:t>
      </w:r>
    </w:p>
    <w:p w:rsidR="006B2E4F" w:rsidRPr="006B2E4F" w:rsidRDefault="006B2E4F" w:rsidP="001E557F">
      <w:pPr>
        <w:numPr>
          <w:ilvl w:val="0"/>
          <w:numId w:val="72"/>
        </w:numPr>
        <w:spacing w:line="276" w:lineRule="auto"/>
        <w:ind w:left="0" w:firstLine="0"/>
        <w:rPr>
          <w:rFonts w:ascii="Arial" w:hAnsi="Arial" w:cs="Arial"/>
          <w:bCs/>
        </w:rPr>
      </w:pPr>
      <w:r w:rsidRPr="006B2E4F">
        <w:rPr>
          <w:rFonts w:ascii="Arial" w:hAnsi="Arial" w:cs="Arial"/>
          <w:bCs/>
        </w:rPr>
        <w:t xml:space="preserve">electropompe; </w:t>
      </w:r>
    </w:p>
    <w:p w:rsidR="006B2E4F" w:rsidRPr="006B2E4F" w:rsidRDefault="006B2E4F" w:rsidP="001E557F">
      <w:pPr>
        <w:numPr>
          <w:ilvl w:val="0"/>
          <w:numId w:val="72"/>
        </w:numPr>
        <w:spacing w:line="276" w:lineRule="auto"/>
        <w:ind w:left="0" w:firstLine="0"/>
        <w:rPr>
          <w:rFonts w:ascii="Arial" w:hAnsi="Arial" w:cs="Arial"/>
          <w:bCs/>
        </w:rPr>
      </w:pPr>
      <w:r w:rsidRPr="006B2E4F">
        <w:rPr>
          <w:rFonts w:ascii="Arial" w:hAnsi="Arial" w:cs="Arial"/>
          <w:bCs/>
        </w:rPr>
        <w:t xml:space="preserve">plăci de schimbătoare de căldură; </w:t>
      </w:r>
    </w:p>
    <w:p w:rsidR="006B2E4F" w:rsidRPr="006B2E4F" w:rsidRDefault="006B2E4F" w:rsidP="001E557F">
      <w:pPr>
        <w:numPr>
          <w:ilvl w:val="0"/>
          <w:numId w:val="72"/>
        </w:numPr>
        <w:spacing w:line="276" w:lineRule="auto"/>
        <w:ind w:left="0" w:firstLine="0"/>
        <w:rPr>
          <w:rFonts w:ascii="Arial" w:hAnsi="Arial" w:cs="Arial"/>
          <w:bCs/>
        </w:rPr>
      </w:pPr>
      <w:r w:rsidRPr="006B2E4F">
        <w:rPr>
          <w:rFonts w:ascii="Arial" w:hAnsi="Arial" w:cs="Arial"/>
          <w:bCs/>
        </w:rPr>
        <w:t xml:space="preserve">organe de închidere, siguranţă şi reglare; </w:t>
      </w:r>
    </w:p>
    <w:p w:rsidR="006B2E4F" w:rsidRPr="006B2E4F" w:rsidRDefault="006B2E4F" w:rsidP="001E557F">
      <w:pPr>
        <w:numPr>
          <w:ilvl w:val="0"/>
          <w:numId w:val="72"/>
        </w:numPr>
        <w:spacing w:line="276" w:lineRule="auto"/>
        <w:ind w:left="0" w:firstLine="0"/>
        <w:rPr>
          <w:rFonts w:ascii="Arial" w:hAnsi="Arial" w:cs="Arial"/>
          <w:bCs/>
        </w:rPr>
      </w:pPr>
      <w:r w:rsidRPr="006B2E4F">
        <w:rPr>
          <w:rFonts w:ascii="Arial" w:hAnsi="Arial" w:cs="Arial"/>
          <w:bCs/>
        </w:rPr>
        <w:t>seturi de aparatură de măsură şi control.</w:t>
      </w:r>
    </w:p>
    <w:p w:rsidR="006B2E4F" w:rsidRPr="006B2E4F" w:rsidRDefault="006B2E4F" w:rsidP="006B2E4F">
      <w:pPr>
        <w:spacing w:line="276" w:lineRule="auto"/>
        <w:rPr>
          <w:rFonts w:ascii="Arial" w:hAnsi="Arial" w:cs="Arial"/>
          <w:bCs/>
        </w:rPr>
      </w:pPr>
      <w:r w:rsidRPr="006B2E4F">
        <w:rPr>
          <w:rFonts w:ascii="Arial" w:hAnsi="Arial" w:cs="Arial"/>
          <w:bCs/>
        </w:rPr>
        <w:t>De asemenea trebuie să dispună de rezervă de materiale: ţevi, flanşe, termoizolaţie, tablă etc.</w:t>
      </w:r>
    </w:p>
    <w:p w:rsidR="006B2E4F" w:rsidRPr="006B2E4F" w:rsidRDefault="006B2E4F" w:rsidP="006B2E4F">
      <w:pPr>
        <w:spacing w:line="276" w:lineRule="auto"/>
        <w:rPr>
          <w:rFonts w:ascii="Arial" w:hAnsi="Arial" w:cs="Arial"/>
          <w:bCs/>
        </w:rPr>
      </w:pPr>
      <w:r w:rsidRPr="006B2E4F">
        <w:rPr>
          <w:rFonts w:ascii="Arial" w:hAnsi="Arial" w:cs="Arial"/>
          <w:bCs/>
        </w:rPr>
        <w:t>Toate defecţiunile, incidentele şi avariile precum şi remedierea acestora se consemnează în procese-verbale (model în anexă).</w:t>
      </w:r>
    </w:p>
    <w:p w:rsidR="006B2E4F" w:rsidRPr="006B2E4F" w:rsidRDefault="006B2E4F" w:rsidP="006B2E4F">
      <w:pPr>
        <w:spacing w:line="276" w:lineRule="auto"/>
        <w:rPr>
          <w:rFonts w:ascii="Arial" w:hAnsi="Arial" w:cs="Arial"/>
          <w:bCs/>
        </w:rPr>
      </w:pPr>
    </w:p>
    <w:p w:rsidR="006B2E4F" w:rsidRPr="006B2E4F" w:rsidRDefault="006B2E4F" w:rsidP="006B2E4F">
      <w:pPr>
        <w:pStyle w:val="NormalWeb"/>
        <w:spacing w:before="0" w:beforeAutospacing="0" w:after="0" w:afterAutospacing="0" w:line="276" w:lineRule="auto"/>
        <w:rPr>
          <w:rFonts w:ascii="Arial" w:hAnsi="Arial" w:cs="Arial"/>
          <w:b/>
          <w:bCs/>
          <w:u w:val="single"/>
        </w:rPr>
      </w:pPr>
      <w:r w:rsidRPr="006B2E4F">
        <w:rPr>
          <w:rFonts w:ascii="Arial" w:hAnsi="Arial" w:cs="Arial"/>
          <w:b/>
          <w:bCs/>
          <w:u w:val="single"/>
        </w:rPr>
        <w:t>Prevenirea şi stingerea incendiilor</w:t>
      </w:r>
    </w:p>
    <w:p w:rsidR="006B2E4F" w:rsidRPr="006B2E4F" w:rsidRDefault="006B2E4F" w:rsidP="006B2E4F">
      <w:pPr>
        <w:pStyle w:val="NormalWeb"/>
        <w:spacing w:before="0" w:beforeAutospacing="0" w:after="0" w:afterAutospacing="0" w:line="276" w:lineRule="auto"/>
        <w:rPr>
          <w:rFonts w:ascii="Arial" w:hAnsi="Arial" w:cs="Arial"/>
          <w:bCs/>
        </w:rPr>
      </w:pPr>
      <w:r w:rsidRPr="006B2E4F">
        <w:rPr>
          <w:rFonts w:ascii="Arial" w:hAnsi="Arial" w:cs="Arial"/>
          <w:bCs/>
        </w:rPr>
        <w:t>Centralele termice vor fi echipate şi dotate cu mijloace de stingere a incendiilor conform normativului I 13 şi altor normative în vigoare.</w:t>
      </w:r>
    </w:p>
    <w:p w:rsidR="006B2E4F" w:rsidRPr="006B2E4F" w:rsidRDefault="006B2E4F" w:rsidP="006B2E4F">
      <w:pPr>
        <w:pStyle w:val="NormalWeb"/>
        <w:spacing w:before="0" w:beforeAutospacing="0" w:after="0" w:afterAutospacing="0" w:line="276" w:lineRule="auto"/>
        <w:rPr>
          <w:rFonts w:ascii="Arial" w:hAnsi="Arial" w:cs="Arial"/>
          <w:bCs/>
        </w:rPr>
      </w:pPr>
      <w:r w:rsidRPr="006B2E4F">
        <w:rPr>
          <w:rFonts w:ascii="Arial" w:hAnsi="Arial" w:cs="Arial"/>
          <w:bCs/>
        </w:rPr>
        <w:t xml:space="preserve"> Măsurile specifice de stingerea incendiilor pentru centrale termice mici vor fi executate conform GP 051.</w:t>
      </w:r>
    </w:p>
    <w:p w:rsidR="006B2E4F" w:rsidRPr="006B2E4F" w:rsidRDefault="006B2E4F" w:rsidP="006B2E4F">
      <w:pPr>
        <w:pStyle w:val="NormalWeb"/>
        <w:spacing w:before="0" w:beforeAutospacing="0" w:after="0" w:afterAutospacing="0" w:line="276" w:lineRule="auto"/>
        <w:rPr>
          <w:rFonts w:ascii="Arial" w:hAnsi="Arial" w:cs="Arial"/>
          <w:bCs/>
        </w:rPr>
      </w:pPr>
      <w:r w:rsidRPr="006B2E4F">
        <w:rPr>
          <w:rFonts w:ascii="Arial" w:hAnsi="Arial" w:cs="Arial"/>
          <w:bCs/>
        </w:rPr>
        <w:t xml:space="preserve"> În centralele termice alimentate cu combustibil lichid sau gazos se prevăd stingătoare cu pulbere şi CO</w:t>
      </w:r>
      <w:r w:rsidRPr="006B2E4F">
        <w:rPr>
          <w:rFonts w:ascii="Arial" w:hAnsi="Arial" w:cs="Arial"/>
          <w:bCs/>
          <w:vertAlign w:val="subscript"/>
        </w:rPr>
        <w:t>2</w:t>
      </w:r>
      <w:r w:rsidRPr="006B2E4F">
        <w:rPr>
          <w:rFonts w:ascii="Arial" w:hAnsi="Arial" w:cs="Arial"/>
          <w:bCs/>
        </w:rPr>
        <w:t xml:space="preserve"> de minimum 6 Kg sau similare, cel puţin două pentru fiecare încăpere.</w:t>
      </w:r>
    </w:p>
    <w:p w:rsidR="006B2E4F" w:rsidRPr="006B2E4F" w:rsidRDefault="006B2E4F" w:rsidP="006B2E4F">
      <w:pPr>
        <w:pStyle w:val="NormalWeb"/>
        <w:spacing w:before="0" w:beforeAutospacing="0" w:after="0" w:afterAutospacing="0" w:line="276" w:lineRule="auto"/>
        <w:rPr>
          <w:rFonts w:ascii="Arial" w:hAnsi="Arial" w:cs="Arial"/>
          <w:bCs/>
        </w:rPr>
      </w:pPr>
      <w:r w:rsidRPr="006B2E4F">
        <w:rPr>
          <w:rFonts w:ascii="Arial" w:hAnsi="Arial" w:cs="Arial"/>
          <w:bCs/>
        </w:rPr>
        <w:t xml:space="preserve"> Evacuarea zgurii şi cenuşii se face în locuri amenajate utilizând mijloace realizate din materiale incombustibile. Cenuşa şi zgura se stropesc cu apă.</w:t>
      </w:r>
    </w:p>
    <w:p w:rsidR="006B2E4F" w:rsidRPr="006B2E4F" w:rsidRDefault="006B2E4F" w:rsidP="006B2E4F">
      <w:pPr>
        <w:pStyle w:val="NormalWeb"/>
        <w:spacing w:before="0" w:beforeAutospacing="0" w:after="0" w:afterAutospacing="0" w:line="276" w:lineRule="auto"/>
        <w:rPr>
          <w:rFonts w:ascii="Arial" w:hAnsi="Arial" w:cs="Arial"/>
          <w:bCs/>
        </w:rPr>
      </w:pPr>
      <w:r w:rsidRPr="006B2E4F">
        <w:rPr>
          <w:rFonts w:ascii="Arial" w:hAnsi="Arial" w:cs="Arial"/>
          <w:bCs/>
        </w:rPr>
        <w:t>Utilizatorii centralelor termice trebuie să respecte Dispoziţiile generale de ordine interioară pentru prevenirea şi stingerea incendiilor DG PSI 001/1999 cu OMI nr.1023/1999, la efectuarea lucrărilor cu foc deschis, fumatul, asigurarea căilor de acces, evacuare şi intervenţie, colectarea deşeurilor, distrugerea acestora etc.</w:t>
      </w:r>
    </w:p>
    <w:p w:rsidR="006B2E4F" w:rsidRPr="006B2E4F" w:rsidRDefault="006B2E4F" w:rsidP="006B2E4F">
      <w:pPr>
        <w:pStyle w:val="NormalWeb"/>
        <w:spacing w:before="0" w:beforeAutospacing="0" w:after="0" w:afterAutospacing="0" w:line="276" w:lineRule="auto"/>
        <w:rPr>
          <w:rFonts w:ascii="Arial" w:hAnsi="Arial" w:cs="Arial"/>
          <w:bCs/>
        </w:rPr>
      </w:pPr>
      <w:r w:rsidRPr="006B2E4F">
        <w:rPr>
          <w:rFonts w:ascii="Arial" w:hAnsi="Arial" w:cs="Arial"/>
          <w:bCs/>
        </w:rPr>
        <w:t xml:space="preserve"> La centralele termice cu gaze se interzice controlul etanşeităţii la gaze cu flacără.</w:t>
      </w:r>
    </w:p>
    <w:p w:rsidR="006B2E4F" w:rsidRPr="006B2E4F" w:rsidRDefault="006B2E4F" w:rsidP="006B2E4F">
      <w:pPr>
        <w:pStyle w:val="NormalWeb"/>
        <w:spacing w:before="0" w:beforeAutospacing="0" w:after="0" w:afterAutospacing="0" w:line="276" w:lineRule="auto"/>
        <w:rPr>
          <w:rFonts w:ascii="Arial" w:hAnsi="Arial" w:cs="Arial"/>
          <w:bCs/>
        </w:rPr>
      </w:pPr>
      <w:r w:rsidRPr="006B2E4F">
        <w:rPr>
          <w:rFonts w:ascii="Arial" w:hAnsi="Arial" w:cs="Arial"/>
          <w:bCs/>
        </w:rPr>
        <w:t>Încăperile centralelor termice vor avea planuri de evacuare în caz de incendiu.</w:t>
      </w:r>
    </w:p>
    <w:p w:rsidR="006B2E4F" w:rsidRPr="006B2E4F" w:rsidRDefault="006B2E4F" w:rsidP="006B2E4F">
      <w:pPr>
        <w:pStyle w:val="NormalWeb"/>
        <w:spacing w:before="0" w:beforeAutospacing="0" w:after="0" w:afterAutospacing="0" w:line="276" w:lineRule="auto"/>
        <w:rPr>
          <w:rFonts w:ascii="Arial" w:hAnsi="Arial" w:cs="Arial"/>
          <w:bCs/>
        </w:rPr>
      </w:pPr>
      <w:r w:rsidRPr="006B2E4F">
        <w:rPr>
          <w:rFonts w:ascii="Arial" w:hAnsi="Arial" w:cs="Arial"/>
          <w:bCs/>
        </w:rPr>
        <w:t xml:space="preserve"> În timpul execuţiei lucrărilor de reparaţii, revizuiri etc., se respectă toate măsurile specifice de prevenire şi stingere a incendiilor, conform normativului C300.</w:t>
      </w:r>
    </w:p>
    <w:p w:rsidR="006B2E4F" w:rsidRPr="006B2E4F" w:rsidRDefault="006B2E4F" w:rsidP="006B2E4F">
      <w:pPr>
        <w:pStyle w:val="NormalWeb"/>
        <w:spacing w:before="0" w:beforeAutospacing="0" w:after="0" w:afterAutospacing="0" w:line="276" w:lineRule="auto"/>
        <w:rPr>
          <w:rFonts w:ascii="Arial" w:hAnsi="Arial" w:cs="Arial"/>
          <w:bCs/>
        </w:rPr>
      </w:pPr>
      <w:r w:rsidRPr="006B2E4F">
        <w:rPr>
          <w:rFonts w:ascii="Arial" w:hAnsi="Arial" w:cs="Arial"/>
          <w:bCs/>
        </w:rPr>
        <w:t xml:space="preserve"> Lucrările de sudură se execută astfel încât să se evite riscul producerii de incendii sau explozii; ele necesită permis de lucru cu foc deschis.</w:t>
      </w:r>
    </w:p>
    <w:p w:rsidR="006B2E4F" w:rsidRPr="006B2E4F" w:rsidRDefault="006B2E4F" w:rsidP="006B2E4F">
      <w:pPr>
        <w:pStyle w:val="NormalWeb"/>
        <w:spacing w:before="0" w:beforeAutospacing="0" w:after="0" w:afterAutospacing="0" w:line="276" w:lineRule="auto"/>
        <w:rPr>
          <w:rFonts w:ascii="Arial" w:hAnsi="Arial" w:cs="Arial"/>
          <w:bCs/>
        </w:rPr>
      </w:pPr>
      <w:r w:rsidRPr="006B2E4F">
        <w:rPr>
          <w:rFonts w:ascii="Arial" w:hAnsi="Arial" w:cs="Arial"/>
          <w:bCs/>
        </w:rPr>
        <w:t>Nu se execută concomitent sudură electrică şi tăierea cu flacără oxiacetilenică.</w:t>
      </w:r>
    </w:p>
    <w:p w:rsidR="006B2E4F" w:rsidRPr="006B2E4F" w:rsidRDefault="006B2E4F" w:rsidP="006B2E4F">
      <w:pPr>
        <w:pStyle w:val="NormalWeb"/>
        <w:spacing w:before="0" w:beforeAutospacing="0" w:after="0" w:afterAutospacing="0" w:line="276" w:lineRule="auto"/>
        <w:rPr>
          <w:rFonts w:ascii="Arial" w:hAnsi="Arial" w:cs="Arial"/>
          <w:bCs/>
        </w:rPr>
      </w:pPr>
      <w:r w:rsidRPr="006B2E4F">
        <w:rPr>
          <w:rFonts w:ascii="Arial" w:hAnsi="Arial" w:cs="Arial"/>
          <w:bCs/>
        </w:rPr>
        <w:t>Spaţiile în care se realizează sudurile se împrejmuiesc cu panouri rezistente la foc evacuându-se materialele combustibile şi interzicându-se accesul altor persoane decât cele care efectuează lucrările.</w:t>
      </w:r>
    </w:p>
    <w:p w:rsidR="006B2E4F" w:rsidRPr="006B2E4F" w:rsidRDefault="006B2E4F" w:rsidP="006B2E4F">
      <w:pPr>
        <w:pStyle w:val="NormalWeb"/>
        <w:spacing w:before="0" w:beforeAutospacing="0" w:after="0" w:afterAutospacing="0" w:line="276" w:lineRule="auto"/>
        <w:rPr>
          <w:rFonts w:ascii="Arial" w:hAnsi="Arial" w:cs="Arial"/>
          <w:bCs/>
        </w:rPr>
      </w:pPr>
      <w:r w:rsidRPr="006B2E4F">
        <w:rPr>
          <w:rFonts w:ascii="Arial" w:hAnsi="Arial" w:cs="Arial"/>
          <w:bCs/>
        </w:rPr>
        <w:lastRenderedPageBreak/>
        <w:t xml:space="preserve"> Spaţiile în care se execută lucrări de vopsitorie sau decapări se ventilează corespunzător, fără recircularea aerului.</w:t>
      </w:r>
    </w:p>
    <w:p w:rsidR="006B2E4F" w:rsidRPr="006B2E4F" w:rsidRDefault="006B2E4F" w:rsidP="006B2E4F">
      <w:pPr>
        <w:pStyle w:val="NormalWeb"/>
        <w:spacing w:before="0" w:beforeAutospacing="0" w:after="0" w:afterAutospacing="0" w:line="276" w:lineRule="auto"/>
        <w:rPr>
          <w:rFonts w:ascii="Arial" w:hAnsi="Arial" w:cs="Arial"/>
          <w:bCs/>
        </w:rPr>
      </w:pPr>
      <w:r w:rsidRPr="006B2E4F">
        <w:rPr>
          <w:rFonts w:ascii="Arial" w:hAnsi="Arial" w:cs="Arial"/>
          <w:bCs/>
        </w:rPr>
        <w:t>Se interzice prezenţa oricărei surse de foc la distanţă de minimum 25 m de zona de vopsire.</w:t>
      </w:r>
    </w:p>
    <w:p w:rsidR="006B2E4F" w:rsidRPr="006B2E4F" w:rsidRDefault="006B2E4F" w:rsidP="006B2E4F">
      <w:pPr>
        <w:pStyle w:val="NormalWeb"/>
        <w:spacing w:before="0" w:beforeAutospacing="0" w:after="0" w:afterAutospacing="0" w:line="276" w:lineRule="auto"/>
        <w:rPr>
          <w:rFonts w:ascii="Arial" w:hAnsi="Arial" w:cs="Arial"/>
          <w:bCs/>
        </w:rPr>
      </w:pPr>
      <w:r w:rsidRPr="006B2E4F">
        <w:rPr>
          <w:rFonts w:ascii="Arial" w:hAnsi="Arial" w:cs="Arial"/>
          <w:bCs/>
        </w:rPr>
        <w:t>Zonele sunt împrejmuite cu panouri de protecţie.</w:t>
      </w:r>
    </w:p>
    <w:p w:rsidR="006B2E4F" w:rsidRPr="006B2E4F" w:rsidRDefault="006B2E4F" w:rsidP="006B2E4F">
      <w:pPr>
        <w:pStyle w:val="NormalWeb"/>
        <w:spacing w:before="0" w:beforeAutospacing="0" w:after="0" w:afterAutospacing="0" w:line="276" w:lineRule="auto"/>
        <w:rPr>
          <w:rFonts w:ascii="Arial" w:hAnsi="Arial" w:cs="Arial"/>
          <w:bCs/>
        </w:rPr>
      </w:pPr>
      <w:r w:rsidRPr="006B2E4F">
        <w:rPr>
          <w:rFonts w:ascii="Arial" w:hAnsi="Arial" w:cs="Arial"/>
          <w:bCs/>
        </w:rPr>
        <w:t>În spaţiile de lucru este interzisă aprinderea focului, fumatul, utilizarea de dispozitive sau unelte care pot produce scântei.</w:t>
      </w:r>
    </w:p>
    <w:p w:rsidR="006B2E4F" w:rsidRPr="006B2E4F" w:rsidRDefault="006B2E4F" w:rsidP="006B2E4F">
      <w:pPr>
        <w:pStyle w:val="NormalWeb"/>
        <w:spacing w:before="0" w:beforeAutospacing="0" w:after="0" w:afterAutospacing="0" w:line="276" w:lineRule="auto"/>
        <w:rPr>
          <w:rFonts w:ascii="Arial" w:hAnsi="Arial" w:cs="Arial"/>
          <w:bCs/>
        </w:rPr>
      </w:pPr>
      <w:r w:rsidRPr="006B2E4F">
        <w:rPr>
          <w:rFonts w:ascii="Arial" w:hAnsi="Arial" w:cs="Arial"/>
          <w:bCs/>
        </w:rPr>
        <w:t>Cantitatea de vopsea, diluanţi sau alte lichide inflamabile aflate la locul operaţiunii se limitează la strictul necesar.</w:t>
      </w:r>
    </w:p>
    <w:p w:rsidR="006B2E4F" w:rsidRPr="006B2E4F" w:rsidRDefault="006B2E4F" w:rsidP="006B2E4F">
      <w:pPr>
        <w:spacing w:line="276" w:lineRule="auto"/>
        <w:rPr>
          <w:rFonts w:ascii="Arial" w:hAnsi="Arial" w:cs="Arial"/>
          <w:bCs/>
        </w:rPr>
      </w:pPr>
    </w:p>
    <w:p w:rsidR="006B2E4F" w:rsidRPr="006B2E4F" w:rsidRDefault="006B2E4F" w:rsidP="006B2E4F">
      <w:pPr>
        <w:spacing w:line="276" w:lineRule="auto"/>
        <w:jc w:val="center"/>
        <w:rPr>
          <w:rFonts w:ascii="Arial" w:hAnsi="Arial" w:cs="Arial"/>
          <w:b/>
          <w:bCs/>
          <w:i/>
          <w:u w:val="single"/>
        </w:rPr>
      </w:pPr>
      <w:bookmarkStart w:id="3" w:name="t8"/>
      <w:bookmarkEnd w:id="3"/>
      <w:r w:rsidRPr="006B2E4F">
        <w:rPr>
          <w:rFonts w:ascii="Arial" w:hAnsi="Arial" w:cs="Arial"/>
          <w:b/>
          <w:bCs/>
          <w:i/>
          <w:u w:val="single"/>
        </w:rPr>
        <w:t>2.EXPLOATAREA INSTALAŢIILOR INTERIOARE DE ÎNCĂLZIRE CENTRALĂ</w:t>
      </w:r>
    </w:p>
    <w:p w:rsidR="006B2E4F" w:rsidRPr="006B2E4F" w:rsidRDefault="006B2E4F" w:rsidP="006B2E4F">
      <w:pPr>
        <w:spacing w:line="276" w:lineRule="auto"/>
        <w:jc w:val="center"/>
        <w:rPr>
          <w:rFonts w:ascii="Arial" w:hAnsi="Arial" w:cs="Arial"/>
          <w:bCs/>
        </w:rPr>
      </w:pPr>
    </w:p>
    <w:p w:rsidR="006B2E4F" w:rsidRPr="006B2E4F" w:rsidRDefault="006B2E4F" w:rsidP="006B2E4F">
      <w:pPr>
        <w:spacing w:line="276" w:lineRule="auto"/>
        <w:rPr>
          <w:rFonts w:ascii="Arial" w:hAnsi="Arial" w:cs="Arial"/>
          <w:bCs/>
        </w:rPr>
      </w:pPr>
      <w:r w:rsidRPr="006B2E4F">
        <w:rPr>
          <w:rFonts w:ascii="Arial" w:hAnsi="Arial" w:cs="Arial"/>
          <w:bCs/>
        </w:rPr>
        <w:t>Pentru sistemul de încălzire cu aer cald, prezentul capitol se referă la aparatele de încălzire şi la distribuţia agentului termic la acestea. Circulaţia aerului în canalele de aer şi în încăperile încălzite şi asigurarea parametrilor de confort necesari se face conform prevederilor din “Normativul privind proiectarea şi executarea instalaţiilor de ventilare şi climatizare” I 5.</w:t>
      </w:r>
    </w:p>
    <w:p w:rsidR="006B2E4F" w:rsidRPr="006B2E4F" w:rsidRDefault="006B2E4F" w:rsidP="006B2E4F">
      <w:pPr>
        <w:spacing w:line="276" w:lineRule="auto"/>
        <w:rPr>
          <w:rFonts w:ascii="Arial" w:hAnsi="Arial" w:cs="Arial"/>
          <w:bCs/>
        </w:rPr>
      </w:pPr>
      <w:r w:rsidRPr="006B2E4F">
        <w:rPr>
          <w:rFonts w:ascii="Arial" w:hAnsi="Arial" w:cs="Arial"/>
          <w:bCs/>
        </w:rPr>
        <w:t>Conductele prin care circulă un agent termic, abur cu presiunea mai mare de 1 bar şi apă cu temperatura mai mare de 120</w:t>
      </w:r>
      <w:r w:rsidRPr="006B2E4F">
        <w:rPr>
          <w:rFonts w:ascii="Arial" w:hAnsi="Arial" w:cs="Arial"/>
          <w:bCs/>
          <w:vertAlign w:val="superscript"/>
        </w:rPr>
        <w:t>o</w:t>
      </w:r>
      <w:r w:rsidRPr="006B2E4F">
        <w:rPr>
          <w:rFonts w:ascii="Arial" w:hAnsi="Arial" w:cs="Arial"/>
          <w:bCs/>
        </w:rPr>
        <w:t>C, sunt supuse prevederilor prescripţiilor tehnice ISCIR C 15.</w:t>
      </w:r>
    </w:p>
    <w:p w:rsidR="006B2E4F" w:rsidRPr="006B2E4F" w:rsidRDefault="006B2E4F" w:rsidP="006B2E4F">
      <w:pPr>
        <w:spacing w:line="276" w:lineRule="auto"/>
        <w:rPr>
          <w:rFonts w:ascii="Arial" w:hAnsi="Arial" w:cs="Arial"/>
          <w:bCs/>
        </w:rPr>
      </w:pPr>
    </w:p>
    <w:p w:rsidR="006B2E4F" w:rsidRPr="006B2E4F" w:rsidRDefault="006B2E4F" w:rsidP="006B2E4F">
      <w:pPr>
        <w:spacing w:line="276" w:lineRule="auto"/>
        <w:rPr>
          <w:rFonts w:ascii="Arial" w:hAnsi="Arial" w:cs="Arial"/>
          <w:b/>
          <w:bCs/>
          <w:u w:val="single"/>
        </w:rPr>
      </w:pPr>
      <w:r w:rsidRPr="006B2E4F">
        <w:rPr>
          <w:rFonts w:ascii="Arial" w:hAnsi="Arial" w:cs="Arial"/>
          <w:b/>
          <w:bCs/>
          <w:u w:val="single"/>
        </w:rPr>
        <w:t>Organizarea exploatării instalaţiilor interioare de încălzire centrală</w:t>
      </w:r>
    </w:p>
    <w:p w:rsidR="006B2E4F" w:rsidRPr="006B2E4F" w:rsidRDefault="006B2E4F" w:rsidP="006B2E4F">
      <w:pPr>
        <w:spacing w:line="276" w:lineRule="auto"/>
        <w:rPr>
          <w:rFonts w:ascii="Arial" w:hAnsi="Arial" w:cs="Arial"/>
          <w:bCs/>
        </w:rPr>
      </w:pPr>
      <w:r w:rsidRPr="006B2E4F">
        <w:rPr>
          <w:rFonts w:ascii="Arial" w:hAnsi="Arial" w:cs="Arial"/>
          <w:bCs/>
        </w:rPr>
        <w:t>În construcţiile cu una sau mai multe destinaţii se prevede o organizare unitară a exploatării, care să ţină seama de specificul fiecăreia dintre destinaţii, precum şi de modul de gestionare a cheltuielilor.</w:t>
      </w:r>
    </w:p>
    <w:p w:rsidR="006B2E4F" w:rsidRPr="006B2E4F" w:rsidRDefault="006B2E4F" w:rsidP="006B2E4F">
      <w:pPr>
        <w:spacing w:line="276" w:lineRule="auto"/>
        <w:rPr>
          <w:rFonts w:ascii="Arial" w:hAnsi="Arial" w:cs="Arial"/>
          <w:bCs/>
        </w:rPr>
      </w:pPr>
      <w:r w:rsidRPr="006B2E4F">
        <w:rPr>
          <w:rFonts w:ascii="Arial" w:hAnsi="Arial" w:cs="Arial"/>
          <w:bCs/>
        </w:rPr>
        <w:t>Organizarea exploatării instalaţiilor interioare se face coordonat cu exploatarea sursei de alimentare cu căldură (centrală sau punct termic).</w:t>
      </w:r>
    </w:p>
    <w:p w:rsidR="006B2E4F" w:rsidRPr="006B2E4F" w:rsidRDefault="006B2E4F" w:rsidP="006B2E4F">
      <w:pPr>
        <w:spacing w:line="276" w:lineRule="auto"/>
        <w:rPr>
          <w:rFonts w:ascii="Arial" w:hAnsi="Arial" w:cs="Arial"/>
          <w:bCs/>
        </w:rPr>
      </w:pPr>
      <w:r w:rsidRPr="006B2E4F">
        <w:rPr>
          <w:rFonts w:ascii="Arial" w:hAnsi="Arial" w:cs="Arial"/>
          <w:bCs/>
        </w:rPr>
        <w:t>În cazul alimentării locale cu căldură de la o centrală termică aflată în clădire, se prevede o exploatare comună pentru centrala termică şi pentru instalaţiile interioare.</w:t>
      </w:r>
    </w:p>
    <w:p w:rsidR="006B2E4F" w:rsidRPr="006B2E4F" w:rsidRDefault="006B2E4F" w:rsidP="006B2E4F">
      <w:pPr>
        <w:spacing w:line="276" w:lineRule="auto"/>
        <w:rPr>
          <w:rFonts w:ascii="Arial" w:hAnsi="Arial" w:cs="Arial"/>
          <w:bCs/>
        </w:rPr>
      </w:pPr>
      <w:r w:rsidRPr="006B2E4F">
        <w:rPr>
          <w:rFonts w:ascii="Arial" w:hAnsi="Arial" w:cs="Arial"/>
          <w:bCs/>
        </w:rPr>
        <w:t>Responsabilitatea exploatării revine proprietarului sau administratorului clădirii, care asigură exploatarea întregii instalaţii. Se stabilesc atribuţiile ce revin locatarilor şi cele care revin responsabilului cu întreaga instalaţie, acesta realizând şi exploatarea directă a părţilor comune.</w:t>
      </w:r>
    </w:p>
    <w:p w:rsidR="006B2E4F" w:rsidRPr="006B2E4F" w:rsidRDefault="006B2E4F" w:rsidP="006B2E4F">
      <w:pPr>
        <w:spacing w:line="276" w:lineRule="auto"/>
        <w:rPr>
          <w:rFonts w:ascii="Arial" w:hAnsi="Arial" w:cs="Arial"/>
          <w:bCs/>
        </w:rPr>
      </w:pPr>
      <w:r w:rsidRPr="006B2E4F">
        <w:rPr>
          <w:rFonts w:ascii="Arial" w:hAnsi="Arial" w:cs="Arial"/>
          <w:bCs/>
        </w:rPr>
        <w:t>În construcţiile industriale, exploatarea instalaţiei interioare de încălzire se poate face pe unităţi sau secţii, dar se prevede o organizare unitară a exploatării pe întreaga construcţie, care ţine seama de specificul diferiţilor utilizatori.</w:t>
      </w:r>
    </w:p>
    <w:p w:rsidR="006B2E4F" w:rsidRPr="006B2E4F" w:rsidRDefault="006B2E4F" w:rsidP="006B2E4F">
      <w:pPr>
        <w:spacing w:line="276" w:lineRule="auto"/>
        <w:rPr>
          <w:rFonts w:ascii="Arial" w:hAnsi="Arial" w:cs="Arial"/>
          <w:bCs/>
        </w:rPr>
      </w:pPr>
    </w:p>
    <w:p w:rsidR="006B2E4F" w:rsidRPr="006B2E4F" w:rsidRDefault="006B2E4F" w:rsidP="006B2E4F">
      <w:pPr>
        <w:spacing w:line="276" w:lineRule="auto"/>
        <w:rPr>
          <w:rFonts w:ascii="Arial" w:hAnsi="Arial" w:cs="Arial"/>
          <w:b/>
          <w:bCs/>
          <w:u w:val="single"/>
        </w:rPr>
      </w:pPr>
      <w:r w:rsidRPr="006B2E4F">
        <w:rPr>
          <w:rFonts w:ascii="Arial" w:hAnsi="Arial" w:cs="Arial"/>
          <w:b/>
          <w:bCs/>
          <w:u w:val="single"/>
        </w:rPr>
        <w:t>Verificări funcţionale. Probe</w:t>
      </w:r>
    </w:p>
    <w:p w:rsidR="006B2E4F" w:rsidRPr="006B2E4F" w:rsidRDefault="006B2E4F" w:rsidP="006B2E4F">
      <w:pPr>
        <w:spacing w:line="276" w:lineRule="auto"/>
        <w:rPr>
          <w:rFonts w:ascii="Arial" w:hAnsi="Arial" w:cs="Arial"/>
          <w:bCs/>
        </w:rPr>
      </w:pPr>
      <w:r w:rsidRPr="006B2E4F">
        <w:rPr>
          <w:rFonts w:ascii="Arial" w:hAnsi="Arial" w:cs="Arial"/>
          <w:bCs/>
        </w:rPr>
        <w:t>Verificările şi probele prealabile punerii în funcţiune a instalaţiilor interioare noi sau la care s-au făcut reparaţii sunt în conformitate cu “Normativul pentru proiectarea şi executarea instalaţiilor de încălzire centrală” I 13.</w:t>
      </w:r>
    </w:p>
    <w:p w:rsidR="006B2E4F" w:rsidRPr="006B2E4F" w:rsidRDefault="006B2E4F" w:rsidP="006B2E4F">
      <w:pPr>
        <w:spacing w:line="276" w:lineRule="auto"/>
        <w:rPr>
          <w:rFonts w:ascii="Arial" w:hAnsi="Arial" w:cs="Arial"/>
          <w:bCs/>
        </w:rPr>
      </w:pPr>
      <w:r w:rsidRPr="006B2E4F">
        <w:rPr>
          <w:rFonts w:ascii="Arial" w:hAnsi="Arial" w:cs="Arial"/>
          <w:bCs/>
        </w:rPr>
        <w:lastRenderedPageBreak/>
        <w:t>În afară de acestea se mai prevăd verificări funcţionale specifice pentru elementele componente ale instalaţiilor de încălzire centrală.</w:t>
      </w:r>
    </w:p>
    <w:p w:rsidR="006B2E4F" w:rsidRPr="006B2E4F" w:rsidRDefault="006B2E4F" w:rsidP="006B2E4F">
      <w:pPr>
        <w:spacing w:line="276" w:lineRule="auto"/>
        <w:rPr>
          <w:rFonts w:ascii="Arial" w:hAnsi="Arial" w:cs="Arial"/>
          <w:bCs/>
        </w:rPr>
      </w:pPr>
      <w:r w:rsidRPr="006B2E4F">
        <w:rPr>
          <w:rFonts w:ascii="Arial" w:hAnsi="Arial" w:cs="Arial"/>
          <w:bCs/>
        </w:rPr>
        <w:t>La corpurile de încălzire se verifică:</w:t>
      </w:r>
    </w:p>
    <w:p w:rsidR="006B2E4F" w:rsidRPr="006B2E4F" w:rsidRDefault="006B2E4F" w:rsidP="001E557F">
      <w:pPr>
        <w:numPr>
          <w:ilvl w:val="0"/>
          <w:numId w:val="74"/>
        </w:numPr>
        <w:spacing w:line="276" w:lineRule="auto"/>
        <w:ind w:left="0" w:firstLine="0"/>
        <w:rPr>
          <w:rFonts w:ascii="Arial" w:hAnsi="Arial" w:cs="Arial"/>
          <w:bCs/>
        </w:rPr>
      </w:pPr>
      <w:r w:rsidRPr="006B2E4F">
        <w:rPr>
          <w:rFonts w:ascii="Arial" w:hAnsi="Arial" w:cs="Arial"/>
          <w:bCs/>
        </w:rPr>
        <w:t xml:space="preserve">realizarea temperaturii corpurilor în funcţie de temperatura agentului termic şi de modul de racordare al acestora, conform prevederilor din proiectele de execuţie; </w:t>
      </w:r>
    </w:p>
    <w:p w:rsidR="006B2E4F" w:rsidRPr="006B2E4F" w:rsidRDefault="006B2E4F" w:rsidP="001E557F">
      <w:pPr>
        <w:numPr>
          <w:ilvl w:val="0"/>
          <w:numId w:val="74"/>
        </w:numPr>
        <w:spacing w:line="276" w:lineRule="auto"/>
        <w:ind w:left="0" w:firstLine="0"/>
        <w:rPr>
          <w:rFonts w:ascii="Arial" w:hAnsi="Arial" w:cs="Arial"/>
          <w:bCs/>
        </w:rPr>
      </w:pPr>
      <w:r w:rsidRPr="006B2E4F">
        <w:rPr>
          <w:rFonts w:ascii="Arial" w:hAnsi="Arial" w:cs="Arial"/>
          <w:bCs/>
        </w:rPr>
        <w:t xml:space="preserve">realizarea unei temperaturi uniforme la toate corpurile de încălzire aflate în condiţii similare; </w:t>
      </w:r>
    </w:p>
    <w:p w:rsidR="006B2E4F" w:rsidRPr="006B2E4F" w:rsidRDefault="006B2E4F" w:rsidP="001E557F">
      <w:pPr>
        <w:numPr>
          <w:ilvl w:val="0"/>
          <w:numId w:val="74"/>
        </w:numPr>
        <w:spacing w:line="276" w:lineRule="auto"/>
        <w:ind w:left="0" w:firstLine="0"/>
        <w:rPr>
          <w:rFonts w:ascii="Arial" w:hAnsi="Arial" w:cs="Arial"/>
          <w:bCs/>
        </w:rPr>
      </w:pPr>
      <w:r w:rsidRPr="006B2E4F">
        <w:rPr>
          <w:rFonts w:ascii="Arial" w:hAnsi="Arial" w:cs="Arial"/>
          <w:bCs/>
        </w:rPr>
        <w:t xml:space="preserve">efectul acţiunii organelor de reglare la corpurile de încălzire; se verifică modul de funcţionare al acestora. </w:t>
      </w:r>
    </w:p>
    <w:p w:rsidR="006B2E4F" w:rsidRPr="006B2E4F" w:rsidRDefault="006B2E4F" w:rsidP="001E557F">
      <w:pPr>
        <w:numPr>
          <w:ilvl w:val="0"/>
          <w:numId w:val="74"/>
        </w:numPr>
        <w:spacing w:line="276" w:lineRule="auto"/>
        <w:ind w:left="0" w:firstLine="0"/>
        <w:rPr>
          <w:rFonts w:ascii="Arial" w:hAnsi="Arial" w:cs="Arial"/>
          <w:bCs/>
        </w:rPr>
      </w:pPr>
      <w:r w:rsidRPr="006B2E4F">
        <w:rPr>
          <w:rFonts w:ascii="Arial" w:hAnsi="Arial" w:cs="Arial"/>
          <w:bCs/>
        </w:rPr>
        <w:t>dezaerisirea corpurilor de încălzire.</w:t>
      </w:r>
    </w:p>
    <w:p w:rsidR="006B2E4F" w:rsidRPr="006B2E4F" w:rsidRDefault="006B2E4F" w:rsidP="006B2E4F">
      <w:pPr>
        <w:spacing w:line="276" w:lineRule="auto"/>
        <w:rPr>
          <w:rFonts w:ascii="Arial" w:hAnsi="Arial" w:cs="Arial"/>
          <w:bCs/>
        </w:rPr>
      </w:pPr>
      <w:r w:rsidRPr="006B2E4F">
        <w:rPr>
          <w:rFonts w:ascii="Arial" w:hAnsi="Arial" w:cs="Arial"/>
          <w:bCs/>
        </w:rPr>
        <w:t>La agregatele de încălzire cu aer cald şi aeroterme se verifică:</w:t>
      </w:r>
    </w:p>
    <w:p w:rsidR="006B2E4F" w:rsidRPr="006B2E4F" w:rsidRDefault="006B2E4F" w:rsidP="001E557F">
      <w:pPr>
        <w:numPr>
          <w:ilvl w:val="0"/>
          <w:numId w:val="75"/>
        </w:numPr>
        <w:spacing w:line="276" w:lineRule="auto"/>
        <w:ind w:left="0" w:firstLine="0"/>
        <w:rPr>
          <w:rFonts w:ascii="Arial" w:hAnsi="Arial" w:cs="Arial"/>
          <w:bCs/>
        </w:rPr>
      </w:pPr>
      <w:r w:rsidRPr="006B2E4F">
        <w:rPr>
          <w:rFonts w:ascii="Arial" w:hAnsi="Arial" w:cs="Arial"/>
          <w:bCs/>
        </w:rPr>
        <w:t xml:space="preserve">realizarea temperaturii agentului termic conform prevederilor documentaţiei tehnice şi instrucţiunilor de exploatare; </w:t>
      </w:r>
    </w:p>
    <w:p w:rsidR="006B2E4F" w:rsidRPr="006B2E4F" w:rsidRDefault="006B2E4F" w:rsidP="001E557F">
      <w:pPr>
        <w:numPr>
          <w:ilvl w:val="0"/>
          <w:numId w:val="75"/>
        </w:numPr>
        <w:spacing w:line="276" w:lineRule="auto"/>
        <w:ind w:left="0" w:firstLine="0"/>
        <w:rPr>
          <w:rFonts w:ascii="Arial" w:hAnsi="Arial" w:cs="Arial"/>
          <w:bCs/>
        </w:rPr>
      </w:pPr>
      <w:r w:rsidRPr="006B2E4F">
        <w:rPr>
          <w:rFonts w:ascii="Arial" w:hAnsi="Arial" w:cs="Arial"/>
          <w:bCs/>
        </w:rPr>
        <w:t xml:space="preserve">modul de funcţionare al organelor de reglare; </w:t>
      </w:r>
    </w:p>
    <w:p w:rsidR="006B2E4F" w:rsidRPr="006B2E4F" w:rsidRDefault="006B2E4F" w:rsidP="001E557F">
      <w:pPr>
        <w:numPr>
          <w:ilvl w:val="0"/>
          <w:numId w:val="75"/>
        </w:numPr>
        <w:spacing w:line="276" w:lineRule="auto"/>
        <w:ind w:left="0" w:firstLine="0"/>
        <w:rPr>
          <w:rFonts w:ascii="Arial" w:hAnsi="Arial" w:cs="Arial"/>
          <w:bCs/>
        </w:rPr>
      </w:pPr>
      <w:r w:rsidRPr="006B2E4F">
        <w:rPr>
          <w:rFonts w:ascii="Arial" w:hAnsi="Arial" w:cs="Arial"/>
          <w:bCs/>
        </w:rPr>
        <w:t>dezaerisirea şi golirea instalaţiei.</w:t>
      </w:r>
    </w:p>
    <w:p w:rsidR="006B2E4F" w:rsidRPr="006B2E4F" w:rsidRDefault="006B2E4F" w:rsidP="006B2E4F">
      <w:pPr>
        <w:spacing w:line="276" w:lineRule="auto"/>
        <w:rPr>
          <w:rFonts w:ascii="Arial" w:hAnsi="Arial" w:cs="Arial"/>
          <w:bCs/>
        </w:rPr>
      </w:pPr>
      <w:r w:rsidRPr="006B2E4F">
        <w:rPr>
          <w:rFonts w:ascii="Arial" w:hAnsi="Arial" w:cs="Arial"/>
          <w:bCs/>
        </w:rPr>
        <w:t>La reţeaua de conducte de distribuţie se verifică:</w:t>
      </w:r>
    </w:p>
    <w:p w:rsidR="006B2E4F" w:rsidRPr="006B2E4F" w:rsidRDefault="006B2E4F" w:rsidP="001E557F">
      <w:pPr>
        <w:numPr>
          <w:ilvl w:val="0"/>
          <w:numId w:val="76"/>
        </w:numPr>
        <w:spacing w:line="276" w:lineRule="auto"/>
        <w:ind w:left="0" w:firstLine="0"/>
        <w:rPr>
          <w:rFonts w:ascii="Arial" w:hAnsi="Arial" w:cs="Arial"/>
          <w:bCs/>
        </w:rPr>
      </w:pPr>
      <w:r w:rsidRPr="006B2E4F">
        <w:rPr>
          <w:rFonts w:ascii="Arial" w:hAnsi="Arial" w:cs="Arial"/>
          <w:bCs/>
        </w:rPr>
        <w:t xml:space="preserve">echilibrarea ramurilor la distribuitoare şi noduri de distribuţie; </w:t>
      </w:r>
    </w:p>
    <w:p w:rsidR="006B2E4F" w:rsidRPr="006B2E4F" w:rsidRDefault="006B2E4F" w:rsidP="001E557F">
      <w:pPr>
        <w:numPr>
          <w:ilvl w:val="0"/>
          <w:numId w:val="76"/>
        </w:numPr>
        <w:spacing w:line="276" w:lineRule="auto"/>
        <w:ind w:left="0" w:firstLine="0"/>
        <w:rPr>
          <w:rFonts w:ascii="Arial" w:hAnsi="Arial" w:cs="Arial"/>
          <w:bCs/>
        </w:rPr>
      </w:pPr>
      <w:r w:rsidRPr="006B2E4F">
        <w:rPr>
          <w:rFonts w:ascii="Arial" w:hAnsi="Arial" w:cs="Arial"/>
          <w:bCs/>
        </w:rPr>
        <w:t xml:space="preserve">echilibrarea hidraulică automată între coloane, la diverse încărcări ale acestora (pentru instalaţiile prevăzute cu aceste sisteme); </w:t>
      </w:r>
    </w:p>
    <w:p w:rsidR="006B2E4F" w:rsidRPr="006B2E4F" w:rsidRDefault="006B2E4F" w:rsidP="001E557F">
      <w:pPr>
        <w:numPr>
          <w:ilvl w:val="0"/>
          <w:numId w:val="76"/>
        </w:numPr>
        <w:spacing w:line="276" w:lineRule="auto"/>
        <w:ind w:left="0" w:firstLine="0"/>
        <w:rPr>
          <w:rFonts w:ascii="Arial" w:hAnsi="Arial" w:cs="Arial"/>
          <w:bCs/>
        </w:rPr>
      </w:pPr>
      <w:r w:rsidRPr="006B2E4F">
        <w:rPr>
          <w:rFonts w:ascii="Arial" w:hAnsi="Arial" w:cs="Arial"/>
          <w:bCs/>
        </w:rPr>
        <w:t xml:space="preserve">efectul însumării presiunii date de pompe cu cea gravitaţională la coloane, astfel încât să nu se perturbe distribuţia în legăturile racordate la coloane - echilibrarea ramurilor de distribuţie şi a coloanelor se verifică prin efectul termic asupra aparatelor de încălzire; </w:t>
      </w:r>
    </w:p>
    <w:p w:rsidR="006B2E4F" w:rsidRPr="006B2E4F" w:rsidRDefault="006B2E4F" w:rsidP="001E557F">
      <w:pPr>
        <w:numPr>
          <w:ilvl w:val="0"/>
          <w:numId w:val="76"/>
        </w:numPr>
        <w:spacing w:line="276" w:lineRule="auto"/>
        <w:ind w:left="0" w:firstLine="0"/>
        <w:rPr>
          <w:rFonts w:ascii="Arial" w:hAnsi="Arial" w:cs="Arial"/>
          <w:bCs/>
        </w:rPr>
      </w:pPr>
      <w:r w:rsidRPr="006B2E4F">
        <w:rPr>
          <w:rFonts w:ascii="Arial" w:hAnsi="Arial" w:cs="Arial"/>
          <w:bCs/>
        </w:rPr>
        <w:t xml:space="preserve">efectul de separare hidraulică a ramurilor şi aparatelor de încălzire de restul instalaţiei; </w:t>
      </w:r>
    </w:p>
    <w:p w:rsidR="006B2E4F" w:rsidRPr="006B2E4F" w:rsidRDefault="006B2E4F" w:rsidP="001E557F">
      <w:pPr>
        <w:numPr>
          <w:ilvl w:val="0"/>
          <w:numId w:val="76"/>
        </w:numPr>
        <w:spacing w:line="276" w:lineRule="auto"/>
        <w:ind w:left="0" w:firstLine="0"/>
        <w:rPr>
          <w:rFonts w:ascii="Arial" w:hAnsi="Arial" w:cs="Arial"/>
          <w:bCs/>
        </w:rPr>
      </w:pPr>
      <w:r w:rsidRPr="006B2E4F">
        <w:rPr>
          <w:rFonts w:ascii="Arial" w:hAnsi="Arial" w:cs="Arial"/>
          <w:bCs/>
        </w:rPr>
        <w:t xml:space="preserve">realizarea parametrilor de debit şi temperatură pe racordul instalaţiei interioare de la reţeaua exterioară. </w:t>
      </w:r>
    </w:p>
    <w:p w:rsidR="006B2E4F" w:rsidRPr="006B2E4F" w:rsidRDefault="006B2E4F" w:rsidP="006B2E4F">
      <w:pPr>
        <w:spacing w:line="276" w:lineRule="auto"/>
        <w:rPr>
          <w:rFonts w:ascii="Arial" w:hAnsi="Arial" w:cs="Arial"/>
          <w:bCs/>
        </w:rPr>
      </w:pPr>
      <w:r w:rsidRPr="006B2E4F">
        <w:rPr>
          <w:rFonts w:ascii="Arial" w:hAnsi="Arial" w:cs="Arial"/>
          <w:bCs/>
        </w:rPr>
        <w:t>În instalaţiile cu reglare automată se verifică:</w:t>
      </w:r>
    </w:p>
    <w:p w:rsidR="006B2E4F" w:rsidRPr="006B2E4F" w:rsidRDefault="006B2E4F" w:rsidP="001E557F">
      <w:pPr>
        <w:numPr>
          <w:ilvl w:val="0"/>
          <w:numId w:val="77"/>
        </w:numPr>
        <w:spacing w:line="276" w:lineRule="auto"/>
        <w:ind w:left="0" w:firstLine="0"/>
        <w:rPr>
          <w:rFonts w:ascii="Arial" w:hAnsi="Arial" w:cs="Arial"/>
          <w:bCs/>
        </w:rPr>
      </w:pPr>
      <w:r w:rsidRPr="006B2E4F">
        <w:rPr>
          <w:rFonts w:ascii="Arial" w:hAnsi="Arial" w:cs="Arial"/>
          <w:bCs/>
        </w:rPr>
        <w:t xml:space="preserve">funcţionarea instalaţiei de automatizare, în toate punctele prevăzute în proiect, în funcţie de temperatura agentului termic şi temperatura exterioară şi interioară; </w:t>
      </w:r>
    </w:p>
    <w:p w:rsidR="006B2E4F" w:rsidRPr="006B2E4F" w:rsidRDefault="006B2E4F" w:rsidP="001E557F">
      <w:pPr>
        <w:numPr>
          <w:ilvl w:val="0"/>
          <w:numId w:val="77"/>
        </w:numPr>
        <w:spacing w:line="276" w:lineRule="auto"/>
        <w:ind w:left="0" w:firstLine="0"/>
        <w:rPr>
          <w:rFonts w:ascii="Arial" w:hAnsi="Arial" w:cs="Arial"/>
          <w:bCs/>
        </w:rPr>
      </w:pPr>
      <w:r w:rsidRPr="006B2E4F">
        <w:rPr>
          <w:rFonts w:ascii="Arial" w:hAnsi="Arial" w:cs="Arial"/>
          <w:bCs/>
        </w:rPr>
        <w:t>la agregatele de aer cald, reglarea temperaturii agentului termic în funcţie de temperatura interioară.</w:t>
      </w:r>
    </w:p>
    <w:p w:rsidR="006B2E4F" w:rsidRPr="006B2E4F" w:rsidRDefault="006B2E4F" w:rsidP="006B2E4F">
      <w:pPr>
        <w:spacing w:line="276" w:lineRule="auto"/>
        <w:rPr>
          <w:rFonts w:ascii="Arial" w:hAnsi="Arial" w:cs="Arial"/>
          <w:bCs/>
        </w:rPr>
      </w:pPr>
      <w:r w:rsidRPr="006B2E4F">
        <w:rPr>
          <w:rFonts w:ascii="Arial" w:hAnsi="Arial" w:cs="Arial"/>
          <w:bCs/>
        </w:rPr>
        <w:t xml:space="preserve">Se verifică: </w:t>
      </w:r>
    </w:p>
    <w:p w:rsidR="006B2E4F" w:rsidRPr="006B2E4F" w:rsidRDefault="006B2E4F" w:rsidP="001E557F">
      <w:pPr>
        <w:numPr>
          <w:ilvl w:val="0"/>
          <w:numId w:val="78"/>
        </w:numPr>
        <w:spacing w:line="276" w:lineRule="auto"/>
        <w:ind w:left="0" w:firstLine="0"/>
        <w:rPr>
          <w:rFonts w:ascii="Arial" w:hAnsi="Arial" w:cs="Arial"/>
          <w:bCs/>
        </w:rPr>
      </w:pPr>
      <w:r w:rsidRPr="006B2E4F">
        <w:rPr>
          <w:rFonts w:ascii="Arial" w:hAnsi="Arial" w:cs="Arial"/>
          <w:bCs/>
        </w:rPr>
        <w:t xml:space="preserve">funcţionarea aparatelor de măsură; </w:t>
      </w:r>
    </w:p>
    <w:p w:rsidR="006B2E4F" w:rsidRPr="006B2E4F" w:rsidRDefault="006B2E4F" w:rsidP="001E557F">
      <w:pPr>
        <w:numPr>
          <w:ilvl w:val="0"/>
          <w:numId w:val="78"/>
        </w:numPr>
        <w:spacing w:line="276" w:lineRule="auto"/>
        <w:ind w:left="0" w:firstLine="0"/>
        <w:rPr>
          <w:rFonts w:ascii="Arial" w:hAnsi="Arial" w:cs="Arial"/>
          <w:bCs/>
        </w:rPr>
      </w:pPr>
      <w:r w:rsidRPr="006B2E4F">
        <w:rPr>
          <w:rFonts w:ascii="Arial" w:hAnsi="Arial" w:cs="Arial"/>
          <w:bCs/>
        </w:rPr>
        <w:t xml:space="preserve">funcţionarea contoarelor de căldură (pentru întreaga construcţie, o parte de construcţie sau la consumatorii de căldură); </w:t>
      </w:r>
    </w:p>
    <w:p w:rsidR="006B2E4F" w:rsidRPr="006B2E4F" w:rsidRDefault="006B2E4F" w:rsidP="001E557F">
      <w:pPr>
        <w:numPr>
          <w:ilvl w:val="0"/>
          <w:numId w:val="78"/>
        </w:numPr>
        <w:spacing w:line="276" w:lineRule="auto"/>
        <w:ind w:left="0" w:firstLine="0"/>
        <w:rPr>
          <w:rFonts w:ascii="Arial" w:hAnsi="Arial" w:cs="Arial"/>
          <w:bCs/>
        </w:rPr>
      </w:pPr>
      <w:r w:rsidRPr="006B2E4F">
        <w:rPr>
          <w:rFonts w:ascii="Arial" w:hAnsi="Arial" w:cs="Arial"/>
          <w:bCs/>
        </w:rPr>
        <w:t xml:space="preserve">eficienţa dezaerisirii instalaţiei în punctele cele mai de sus ale instalaţiei şi golirea prin punctele cele mai de jos. </w:t>
      </w:r>
    </w:p>
    <w:p w:rsidR="006B2E4F" w:rsidRPr="006B2E4F" w:rsidRDefault="006B2E4F" w:rsidP="006B2E4F">
      <w:pPr>
        <w:spacing w:line="276" w:lineRule="auto"/>
        <w:rPr>
          <w:rFonts w:ascii="Arial" w:hAnsi="Arial" w:cs="Arial"/>
          <w:bCs/>
        </w:rPr>
      </w:pPr>
      <w:r w:rsidRPr="006B2E4F">
        <w:rPr>
          <w:rFonts w:ascii="Arial" w:hAnsi="Arial" w:cs="Arial"/>
          <w:bCs/>
        </w:rPr>
        <w:t>La echipamentele cu piese în mişcare (pompe, ventilatoarele agregatelor de aer cald şi ale aerotermelor) se verifică:</w:t>
      </w:r>
    </w:p>
    <w:p w:rsidR="006B2E4F" w:rsidRPr="006B2E4F" w:rsidRDefault="006B2E4F" w:rsidP="001E557F">
      <w:pPr>
        <w:numPr>
          <w:ilvl w:val="0"/>
          <w:numId w:val="79"/>
        </w:numPr>
        <w:spacing w:line="276" w:lineRule="auto"/>
        <w:ind w:left="0" w:firstLine="0"/>
        <w:rPr>
          <w:rFonts w:ascii="Arial" w:hAnsi="Arial" w:cs="Arial"/>
          <w:bCs/>
        </w:rPr>
      </w:pPr>
      <w:r w:rsidRPr="006B2E4F">
        <w:rPr>
          <w:rFonts w:ascii="Arial" w:hAnsi="Arial" w:cs="Arial"/>
          <w:bCs/>
        </w:rPr>
        <w:t xml:space="preserve">nivelul zgomotelor şi trepidaţiilor şi încadrarea lor în limitele admisibile; </w:t>
      </w:r>
    </w:p>
    <w:p w:rsidR="006B2E4F" w:rsidRPr="006B2E4F" w:rsidRDefault="006B2E4F" w:rsidP="001E557F">
      <w:pPr>
        <w:numPr>
          <w:ilvl w:val="0"/>
          <w:numId w:val="79"/>
        </w:numPr>
        <w:spacing w:line="276" w:lineRule="auto"/>
        <w:ind w:left="0" w:firstLine="0"/>
        <w:rPr>
          <w:rFonts w:ascii="Arial" w:hAnsi="Arial" w:cs="Arial"/>
          <w:bCs/>
        </w:rPr>
      </w:pPr>
      <w:r w:rsidRPr="006B2E4F">
        <w:rPr>
          <w:rFonts w:ascii="Arial" w:hAnsi="Arial" w:cs="Arial"/>
          <w:bCs/>
        </w:rPr>
        <w:t xml:space="preserve">eficacitatea măsurilor prevăzute pentru împiedicarea transmiterii trepidaţiilor la elementele de construcţii. </w:t>
      </w:r>
    </w:p>
    <w:p w:rsidR="006B2E4F" w:rsidRPr="006B2E4F" w:rsidRDefault="006B2E4F" w:rsidP="006B2E4F">
      <w:pPr>
        <w:spacing w:line="276" w:lineRule="auto"/>
        <w:rPr>
          <w:rFonts w:ascii="Arial" w:hAnsi="Arial" w:cs="Arial"/>
          <w:bCs/>
        </w:rPr>
      </w:pPr>
      <w:r w:rsidRPr="006B2E4F">
        <w:rPr>
          <w:rFonts w:ascii="Arial" w:hAnsi="Arial" w:cs="Arial"/>
          <w:bCs/>
        </w:rPr>
        <w:lastRenderedPageBreak/>
        <w:t>Verificările celorlalte instalaţii (electrice, sanitare, gaze etc.) se fac conform normativelor specifice în vigoare.</w:t>
      </w:r>
    </w:p>
    <w:p w:rsidR="006B2E4F" w:rsidRPr="006B2E4F" w:rsidRDefault="006B2E4F" w:rsidP="006B2E4F">
      <w:pPr>
        <w:spacing w:line="276" w:lineRule="auto"/>
        <w:rPr>
          <w:rFonts w:ascii="Arial" w:hAnsi="Arial" w:cs="Arial"/>
          <w:bCs/>
        </w:rPr>
      </w:pPr>
    </w:p>
    <w:p w:rsidR="006B2E4F" w:rsidRPr="006B2E4F" w:rsidRDefault="006B2E4F" w:rsidP="006B2E4F">
      <w:pPr>
        <w:spacing w:line="276" w:lineRule="auto"/>
        <w:rPr>
          <w:rFonts w:ascii="Arial" w:hAnsi="Arial" w:cs="Arial"/>
          <w:b/>
          <w:bCs/>
          <w:u w:val="single"/>
        </w:rPr>
      </w:pPr>
      <w:r w:rsidRPr="006B2E4F">
        <w:rPr>
          <w:rFonts w:ascii="Arial" w:hAnsi="Arial" w:cs="Arial"/>
          <w:b/>
          <w:bCs/>
          <w:u w:val="single"/>
        </w:rPr>
        <w:t>Punerea în funcţiune a instalaţiei interioare</w:t>
      </w:r>
    </w:p>
    <w:p w:rsidR="006B2E4F" w:rsidRPr="006B2E4F" w:rsidRDefault="006B2E4F" w:rsidP="006B2E4F">
      <w:pPr>
        <w:spacing w:line="276" w:lineRule="auto"/>
        <w:rPr>
          <w:rFonts w:ascii="Arial" w:hAnsi="Arial" w:cs="Arial"/>
          <w:bCs/>
        </w:rPr>
      </w:pPr>
      <w:r w:rsidRPr="006B2E4F">
        <w:rPr>
          <w:rFonts w:ascii="Arial" w:hAnsi="Arial" w:cs="Arial"/>
          <w:bCs/>
        </w:rPr>
        <w:t>Punerea în funcţiune a instalaţiei interioare de încălzire centrală noi, sau la care s-au executat reparaţii, se face după efectuarea verificărilor şi probelor la lucrările recepţionate. La punerea în funcţiune se verifică echilibrarea hidraulică a instalaţiei conform prevederilor din proiect, reechilibrarea făcându-se cu ajutorul organelor de reglare prevăzute.</w:t>
      </w:r>
    </w:p>
    <w:p w:rsidR="006B2E4F" w:rsidRPr="006B2E4F" w:rsidRDefault="006B2E4F" w:rsidP="006B2E4F">
      <w:pPr>
        <w:spacing w:line="276" w:lineRule="auto"/>
        <w:rPr>
          <w:rFonts w:ascii="Arial" w:hAnsi="Arial" w:cs="Arial"/>
          <w:bCs/>
        </w:rPr>
      </w:pPr>
      <w:r w:rsidRPr="006B2E4F">
        <w:rPr>
          <w:rFonts w:ascii="Arial" w:hAnsi="Arial" w:cs="Arial"/>
          <w:bCs/>
        </w:rPr>
        <w:t>Punerea în funcţiune cuprinde operaţiuni de umplere, pornire şi reglarea instalaţiei.</w:t>
      </w:r>
    </w:p>
    <w:p w:rsidR="006B2E4F" w:rsidRPr="006B2E4F" w:rsidRDefault="006B2E4F" w:rsidP="006B2E4F">
      <w:pPr>
        <w:spacing w:line="276" w:lineRule="auto"/>
        <w:rPr>
          <w:rFonts w:ascii="Arial" w:hAnsi="Arial" w:cs="Arial"/>
          <w:bCs/>
        </w:rPr>
      </w:pPr>
    </w:p>
    <w:p w:rsidR="006B2E4F" w:rsidRPr="006B2E4F" w:rsidRDefault="006B2E4F" w:rsidP="006B2E4F">
      <w:pPr>
        <w:spacing w:line="276" w:lineRule="auto"/>
        <w:rPr>
          <w:rFonts w:ascii="Arial" w:hAnsi="Arial" w:cs="Arial"/>
          <w:b/>
          <w:bCs/>
          <w:u w:val="single"/>
        </w:rPr>
      </w:pPr>
      <w:r w:rsidRPr="006B2E4F">
        <w:rPr>
          <w:rFonts w:ascii="Arial" w:hAnsi="Arial" w:cs="Arial"/>
          <w:b/>
          <w:bCs/>
          <w:u w:val="single"/>
        </w:rPr>
        <w:t>Umplerea şi pornirea instalaţiei interioare</w:t>
      </w:r>
    </w:p>
    <w:p w:rsidR="006B2E4F" w:rsidRPr="006B2E4F" w:rsidRDefault="006B2E4F" w:rsidP="006B2E4F">
      <w:pPr>
        <w:spacing w:line="276" w:lineRule="auto"/>
        <w:rPr>
          <w:rFonts w:ascii="Arial" w:hAnsi="Arial" w:cs="Arial"/>
          <w:bCs/>
        </w:rPr>
      </w:pPr>
      <w:r w:rsidRPr="006B2E4F">
        <w:rPr>
          <w:rFonts w:ascii="Arial" w:hAnsi="Arial" w:cs="Arial"/>
          <w:bCs/>
        </w:rPr>
        <w:t>Umplerea şi pornirea instalaţiei interioare se face cu apă tratată care îndeplineşte condiţiile de agent termic.</w:t>
      </w:r>
    </w:p>
    <w:p w:rsidR="006B2E4F" w:rsidRPr="006B2E4F" w:rsidRDefault="006B2E4F" w:rsidP="006B2E4F">
      <w:pPr>
        <w:spacing w:line="276" w:lineRule="auto"/>
        <w:rPr>
          <w:rFonts w:ascii="Arial" w:hAnsi="Arial" w:cs="Arial"/>
          <w:bCs/>
        </w:rPr>
      </w:pPr>
      <w:r w:rsidRPr="006B2E4F">
        <w:rPr>
          <w:rFonts w:ascii="Arial" w:hAnsi="Arial" w:cs="Arial"/>
          <w:bCs/>
        </w:rPr>
        <w:t>În instalaţiile la care centrala termică este în clădire şi exploatarea centralei termice şi a instalaţiei interioare se asigură de către acelaşi personal, se prevede ca umplerea şi pornirea instalaţiei să se facă în comun.</w:t>
      </w:r>
    </w:p>
    <w:p w:rsidR="006B2E4F" w:rsidRPr="006B2E4F" w:rsidRDefault="006B2E4F" w:rsidP="006B2E4F">
      <w:pPr>
        <w:spacing w:line="276" w:lineRule="auto"/>
        <w:rPr>
          <w:rFonts w:ascii="Arial" w:hAnsi="Arial" w:cs="Arial"/>
          <w:bCs/>
        </w:rPr>
      </w:pPr>
      <w:r w:rsidRPr="006B2E4F">
        <w:rPr>
          <w:rFonts w:ascii="Arial" w:hAnsi="Arial" w:cs="Arial"/>
          <w:bCs/>
        </w:rPr>
        <w:t>La umplere în instalaţia interioară toate organele de închidere (cu excepţia celor de golire) sunt deschise; pe măsura umplerii şi dezaerisirii instalaţiei se închid organele de dezaerisire.</w:t>
      </w:r>
    </w:p>
    <w:p w:rsidR="006B2E4F" w:rsidRPr="006B2E4F" w:rsidRDefault="006B2E4F" w:rsidP="006B2E4F">
      <w:pPr>
        <w:spacing w:line="276" w:lineRule="auto"/>
        <w:rPr>
          <w:rFonts w:ascii="Arial" w:hAnsi="Arial" w:cs="Arial"/>
          <w:bCs/>
        </w:rPr>
      </w:pPr>
      <w:r w:rsidRPr="006B2E4F">
        <w:rPr>
          <w:rFonts w:ascii="Arial" w:hAnsi="Arial" w:cs="Arial"/>
          <w:bCs/>
        </w:rPr>
        <w:t xml:space="preserve"> Se efectuează controlul întregii instalaţii de încălzire (distribuţie, coloane, corpuri şi aparate de încălzire) urmărindu-se:</w:t>
      </w:r>
    </w:p>
    <w:p w:rsidR="006B2E4F" w:rsidRPr="006B2E4F" w:rsidRDefault="006B2E4F" w:rsidP="001E557F">
      <w:pPr>
        <w:numPr>
          <w:ilvl w:val="0"/>
          <w:numId w:val="80"/>
        </w:numPr>
        <w:spacing w:line="276" w:lineRule="auto"/>
        <w:ind w:left="0" w:firstLine="0"/>
        <w:rPr>
          <w:rFonts w:ascii="Arial" w:hAnsi="Arial" w:cs="Arial"/>
          <w:bCs/>
        </w:rPr>
      </w:pPr>
      <w:r w:rsidRPr="006B2E4F">
        <w:rPr>
          <w:rFonts w:ascii="Arial" w:hAnsi="Arial" w:cs="Arial"/>
          <w:bCs/>
        </w:rPr>
        <w:t xml:space="preserve">modul de dilatare şi funcţionarea elementelor de compensare a dilatărilor; </w:t>
      </w:r>
    </w:p>
    <w:p w:rsidR="006B2E4F" w:rsidRPr="006B2E4F" w:rsidRDefault="006B2E4F" w:rsidP="001E557F">
      <w:pPr>
        <w:numPr>
          <w:ilvl w:val="0"/>
          <w:numId w:val="80"/>
        </w:numPr>
        <w:spacing w:line="276" w:lineRule="auto"/>
        <w:ind w:left="0" w:firstLine="0"/>
        <w:rPr>
          <w:rFonts w:ascii="Arial" w:hAnsi="Arial" w:cs="Arial"/>
          <w:bCs/>
        </w:rPr>
      </w:pPr>
      <w:r w:rsidRPr="006B2E4F">
        <w:rPr>
          <w:rFonts w:ascii="Arial" w:hAnsi="Arial" w:cs="Arial"/>
          <w:bCs/>
        </w:rPr>
        <w:t xml:space="preserve">etanşeitatea instalaţiei; </w:t>
      </w:r>
    </w:p>
    <w:p w:rsidR="006B2E4F" w:rsidRPr="006B2E4F" w:rsidRDefault="006B2E4F" w:rsidP="001E557F">
      <w:pPr>
        <w:numPr>
          <w:ilvl w:val="0"/>
          <w:numId w:val="80"/>
        </w:numPr>
        <w:spacing w:line="276" w:lineRule="auto"/>
        <w:ind w:left="0" w:firstLine="0"/>
        <w:rPr>
          <w:rFonts w:ascii="Arial" w:hAnsi="Arial" w:cs="Arial"/>
          <w:bCs/>
        </w:rPr>
      </w:pPr>
      <w:r w:rsidRPr="006B2E4F">
        <w:rPr>
          <w:rFonts w:ascii="Arial" w:hAnsi="Arial" w:cs="Arial"/>
          <w:bCs/>
        </w:rPr>
        <w:t>încălzirea conductelor şi corpurilor de încălzire.</w:t>
      </w:r>
    </w:p>
    <w:p w:rsidR="006B2E4F" w:rsidRPr="006B2E4F" w:rsidRDefault="006B2E4F" w:rsidP="006B2E4F">
      <w:pPr>
        <w:spacing w:line="276" w:lineRule="auto"/>
        <w:rPr>
          <w:rFonts w:ascii="Arial" w:hAnsi="Arial" w:cs="Arial"/>
          <w:bCs/>
        </w:rPr>
      </w:pPr>
      <w:r w:rsidRPr="006B2E4F">
        <w:rPr>
          <w:rFonts w:ascii="Arial" w:hAnsi="Arial" w:cs="Arial"/>
          <w:bCs/>
        </w:rPr>
        <w:t xml:space="preserve"> Controlul încălzirii se face după un interval de timp necesar ca instalaţia să intre în regim (funcţie de mărimea instalaţiei şi agentul termic utilizat: minim 2 ore pentru instalaţii cu apă).</w:t>
      </w:r>
    </w:p>
    <w:p w:rsidR="006B2E4F" w:rsidRPr="006B2E4F" w:rsidRDefault="006B2E4F" w:rsidP="006B2E4F">
      <w:pPr>
        <w:spacing w:line="276" w:lineRule="auto"/>
        <w:rPr>
          <w:rFonts w:ascii="Arial" w:hAnsi="Arial" w:cs="Arial"/>
          <w:bCs/>
        </w:rPr>
      </w:pPr>
      <w:r w:rsidRPr="006B2E4F">
        <w:rPr>
          <w:rFonts w:ascii="Arial" w:hAnsi="Arial" w:cs="Arial"/>
          <w:bCs/>
        </w:rPr>
        <w:t xml:space="preserve"> Corpurile de încălzire trebuie să se încălzească uniform, fără zone reci şi fără diferenţe de temperatură între ramuri sau coloanele ce alimentează acelaş tip de consumatori.</w:t>
      </w:r>
    </w:p>
    <w:p w:rsidR="006B2E4F" w:rsidRPr="006B2E4F" w:rsidRDefault="006B2E4F" w:rsidP="006B2E4F">
      <w:pPr>
        <w:spacing w:line="276" w:lineRule="auto"/>
        <w:rPr>
          <w:rFonts w:ascii="Arial" w:hAnsi="Arial" w:cs="Arial"/>
          <w:bCs/>
        </w:rPr>
      </w:pPr>
      <w:r w:rsidRPr="006B2E4F">
        <w:rPr>
          <w:rFonts w:ascii="Arial" w:hAnsi="Arial" w:cs="Arial"/>
          <w:bCs/>
        </w:rPr>
        <w:t xml:space="preserve"> Pentru evitarea pericolului de îngheţ la instalaţiile cu agent termic apă, după umplerea instalaţiei se pun imediat în funcţiune pompele de circulaţie, iar ferestrele şi uşile încăperilor clădirii se închid. Totodată se porneşte sursa termică sau se deschid vanele branşamentului în cazul alimentării de la o reţea exterioară.</w:t>
      </w:r>
    </w:p>
    <w:p w:rsidR="006B2E4F" w:rsidRPr="006B2E4F" w:rsidRDefault="006B2E4F" w:rsidP="006B2E4F">
      <w:pPr>
        <w:spacing w:line="276" w:lineRule="auto"/>
        <w:rPr>
          <w:rFonts w:ascii="Arial" w:hAnsi="Arial" w:cs="Arial"/>
          <w:bCs/>
        </w:rPr>
      </w:pPr>
      <w:r w:rsidRPr="006B2E4F">
        <w:rPr>
          <w:rFonts w:ascii="Arial" w:hAnsi="Arial" w:cs="Arial"/>
          <w:bCs/>
        </w:rPr>
        <w:t xml:space="preserve"> În vederea evitării şocurilor termice şi hidraulice, la punerea în funcţiune a instalaţiilor de încălzire cu abur de joasă presiune se deschid toate ventilele de închidere pe conductele de legătură, coloane, corpurile de încălzire, separatoarele de condens, robinetele de aerisire şi robinetele de pe conductele de condensat.</w:t>
      </w:r>
    </w:p>
    <w:p w:rsidR="006B2E4F" w:rsidRPr="006B2E4F" w:rsidRDefault="006B2E4F" w:rsidP="006B2E4F">
      <w:pPr>
        <w:spacing w:line="276" w:lineRule="auto"/>
        <w:rPr>
          <w:rFonts w:ascii="Arial" w:hAnsi="Arial" w:cs="Arial"/>
          <w:bCs/>
        </w:rPr>
      </w:pPr>
    </w:p>
    <w:p w:rsidR="006B2E4F" w:rsidRPr="006B2E4F" w:rsidRDefault="006B2E4F" w:rsidP="006B2E4F">
      <w:pPr>
        <w:spacing w:line="276" w:lineRule="auto"/>
        <w:rPr>
          <w:rFonts w:ascii="Arial" w:hAnsi="Arial" w:cs="Arial"/>
          <w:b/>
          <w:bCs/>
          <w:u w:val="single"/>
        </w:rPr>
      </w:pPr>
      <w:r w:rsidRPr="006B2E4F">
        <w:rPr>
          <w:rFonts w:ascii="Arial" w:hAnsi="Arial" w:cs="Arial"/>
          <w:b/>
          <w:bCs/>
          <w:u w:val="single"/>
        </w:rPr>
        <w:t>Reglarea la punerea în funcţiune</w:t>
      </w:r>
    </w:p>
    <w:p w:rsidR="006B2E4F" w:rsidRPr="006B2E4F" w:rsidRDefault="006B2E4F" w:rsidP="006B2E4F">
      <w:pPr>
        <w:spacing w:line="276" w:lineRule="auto"/>
        <w:rPr>
          <w:rFonts w:ascii="Arial" w:hAnsi="Arial" w:cs="Arial"/>
          <w:bCs/>
        </w:rPr>
      </w:pPr>
      <w:r w:rsidRPr="006B2E4F">
        <w:rPr>
          <w:rFonts w:ascii="Arial" w:hAnsi="Arial" w:cs="Arial"/>
          <w:bCs/>
        </w:rPr>
        <w:t>După umplerea instalaţiei, efectuarea probelor şi repornirea acesteia, se efectuează reglarea instalaţiei.</w:t>
      </w:r>
    </w:p>
    <w:p w:rsidR="006B2E4F" w:rsidRPr="006B2E4F" w:rsidRDefault="006B2E4F" w:rsidP="006B2E4F">
      <w:pPr>
        <w:spacing w:line="276" w:lineRule="auto"/>
        <w:rPr>
          <w:rFonts w:ascii="Arial" w:hAnsi="Arial" w:cs="Arial"/>
          <w:bCs/>
        </w:rPr>
      </w:pPr>
      <w:r w:rsidRPr="006B2E4F">
        <w:rPr>
          <w:rFonts w:ascii="Arial" w:hAnsi="Arial" w:cs="Arial"/>
          <w:bCs/>
        </w:rPr>
        <w:lastRenderedPageBreak/>
        <w:t>Reglarea instalaţiei se face în scopul realizării parametrilor proiectaţi şi se efectuează după o zi de funcţionare.</w:t>
      </w:r>
    </w:p>
    <w:p w:rsidR="006B2E4F" w:rsidRPr="006B2E4F" w:rsidRDefault="006B2E4F" w:rsidP="006B2E4F">
      <w:pPr>
        <w:spacing w:line="276" w:lineRule="auto"/>
        <w:rPr>
          <w:rFonts w:ascii="Arial" w:hAnsi="Arial" w:cs="Arial"/>
          <w:bCs/>
        </w:rPr>
      </w:pPr>
      <w:r w:rsidRPr="006B2E4F">
        <w:rPr>
          <w:rFonts w:ascii="Arial" w:hAnsi="Arial" w:cs="Arial"/>
          <w:bCs/>
        </w:rPr>
        <w:t>Reglarea instalaţiei la punerea în funcţiune se face corespunzător mărimii acesteia (pe ramuri sau pentru întreaga instalaţie) şi pentru clădiri cu acelaş regim de funcţionare.</w:t>
      </w:r>
    </w:p>
    <w:p w:rsidR="006B2E4F" w:rsidRPr="006B2E4F" w:rsidRDefault="006B2E4F" w:rsidP="006B2E4F">
      <w:pPr>
        <w:spacing w:line="276" w:lineRule="auto"/>
        <w:rPr>
          <w:rFonts w:ascii="Arial" w:hAnsi="Arial" w:cs="Arial"/>
          <w:bCs/>
        </w:rPr>
      </w:pPr>
      <w:r w:rsidRPr="006B2E4F">
        <w:rPr>
          <w:rFonts w:ascii="Arial" w:hAnsi="Arial" w:cs="Arial"/>
          <w:bCs/>
        </w:rPr>
        <w:t>Echilibrarea hidraulică generală a instalaţiei se completează cu reglajul local la corpurile de încălzire.</w:t>
      </w:r>
    </w:p>
    <w:p w:rsidR="006B2E4F" w:rsidRPr="006B2E4F" w:rsidRDefault="006B2E4F" w:rsidP="006B2E4F">
      <w:pPr>
        <w:spacing w:line="276" w:lineRule="auto"/>
        <w:rPr>
          <w:rFonts w:ascii="Arial" w:hAnsi="Arial" w:cs="Arial"/>
          <w:bCs/>
        </w:rPr>
      </w:pPr>
      <w:r w:rsidRPr="006B2E4F">
        <w:rPr>
          <w:rFonts w:ascii="Arial" w:hAnsi="Arial" w:cs="Arial"/>
          <w:bCs/>
        </w:rPr>
        <w:t>Reglarea instalaţiei interioare se face păstrând constantă presiunea şi temperatura agentului termic furnizat de sursă.</w:t>
      </w:r>
    </w:p>
    <w:p w:rsidR="006B2E4F" w:rsidRPr="006B2E4F" w:rsidRDefault="006B2E4F" w:rsidP="006B2E4F">
      <w:pPr>
        <w:spacing w:line="276" w:lineRule="auto"/>
        <w:rPr>
          <w:rFonts w:ascii="Arial" w:hAnsi="Arial" w:cs="Arial"/>
          <w:bCs/>
        </w:rPr>
      </w:pPr>
      <w:r w:rsidRPr="006B2E4F">
        <w:rPr>
          <w:rFonts w:ascii="Arial" w:hAnsi="Arial" w:cs="Arial"/>
          <w:bCs/>
        </w:rPr>
        <w:t>Reglarea se face după stabilizarea temperaturii interioare în încăperi.</w:t>
      </w:r>
    </w:p>
    <w:p w:rsidR="006B2E4F" w:rsidRPr="006B2E4F" w:rsidRDefault="006B2E4F" w:rsidP="006B2E4F">
      <w:pPr>
        <w:spacing w:line="276" w:lineRule="auto"/>
        <w:rPr>
          <w:rFonts w:ascii="Arial" w:hAnsi="Arial" w:cs="Arial"/>
          <w:bCs/>
        </w:rPr>
      </w:pPr>
      <w:r w:rsidRPr="006B2E4F">
        <w:rPr>
          <w:rFonts w:ascii="Arial" w:hAnsi="Arial" w:cs="Arial"/>
          <w:bCs/>
        </w:rPr>
        <w:t>Reglarea coloanelor sau a ramurilor ce alimentează consumatori distincţi se face după deschiderea la maximum a robinetelor corpurilor de încălzire.</w:t>
      </w:r>
    </w:p>
    <w:p w:rsidR="006B2E4F" w:rsidRPr="006B2E4F" w:rsidRDefault="006B2E4F" w:rsidP="006B2E4F">
      <w:pPr>
        <w:spacing w:line="276" w:lineRule="auto"/>
        <w:rPr>
          <w:rFonts w:ascii="Arial" w:hAnsi="Arial" w:cs="Arial"/>
          <w:bCs/>
        </w:rPr>
      </w:pPr>
      <w:r w:rsidRPr="006B2E4F">
        <w:rPr>
          <w:rFonts w:ascii="Arial" w:hAnsi="Arial" w:cs="Arial"/>
          <w:bCs/>
        </w:rPr>
        <w:t>Reglarea sistemului de echilibrare automată de la baza coloanei sau ramurile (reglarea presiunii diferenţiale) în cazul instalaţiilor prevăzute cu robineţi termostataţi pentru corpurile de încălzire se face la condiţiile nominale de funcţionare a instalaţiei.</w:t>
      </w:r>
    </w:p>
    <w:p w:rsidR="006B2E4F" w:rsidRPr="006B2E4F" w:rsidRDefault="006B2E4F" w:rsidP="006B2E4F">
      <w:pPr>
        <w:spacing w:line="276" w:lineRule="auto"/>
        <w:rPr>
          <w:rFonts w:ascii="Arial" w:hAnsi="Arial" w:cs="Arial"/>
          <w:bCs/>
        </w:rPr>
      </w:pPr>
      <w:r w:rsidRPr="006B2E4F">
        <w:rPr>
          <w:rFonts w:ascii="Arial" w:hAnsi="Arial" w:cs="Arial"/>
          <w:bCs/>
        </w:rPr>
        <w:t>Coloanele sau ramurile care alimentează corpurile de încălzire prevăzute cu robinete termostate se prevăd cu sisteme care limitează presiunea diferenţială între conductele de ducere şi întoarcere.</w:t>
      </w:r>
    </w:p>
    <w:p w:rsidR="006B2E4F" w:rsidRPr="006B2E4F" w:rsidRDefault="006B2E4F" w:rsidP="006B2E4F">
      <w:pPr>
        <w:spacing w:line="276" w:lineRule="auto"/>
        <w:rPr>
          <w:rFonts w:ascii="Arial" w:hAnsi="Arial" w:cs="Arial"/>
          <w:bCs/>
        </w:rPr>
      </w:pPr>
      <w:r w:rsidRPr="006B2E4F">
        <w:rPr>
          <w:rFonts w:ascii="Arial" w:hAnsi="Arial" w:cs="Arial"/>
          <w:bCs/>
        </w:rPr>
        <w:t>Exploatarea curentă a instalaţiei interioare trebuie să asigure realizarea parametrilor prevăzuţi în proiect atât pentru ansamblul instalaţiilor cât şi pentru elementele componente. Instalaţia în funcţiune având racordaţi toţi consumatorii, trebuie să asigure în toate încăperile clădirii temperaturile interioare prevăzute. Măsurarea temperaturilor se face conform prevederilor din normativul I 13 şi SR 1907.</w:t>
      </w:r>
    </w:p>
    <w:p w:rsidR="006B2E4F" w:rsidRPr="006B2E4F" w:rsidRDefault="006B2E4F" w:rsidP="006B2E4F">
      <w:pPr>
        <w:spacing w:line="276" w:lineRule="auto"/>
        <w:rPr>
          <w:rFonts w:ascii="Arial" w:hAnsi="Arial" w:cs="Arial"/>
          <w:bCs/>
        </w:rPr>
      </w:pPr>
    </w:p>
    <w:p w:rsidR="006B2E4F" w:rsidRPr="006B2E4F" w:rsidRDefault="006B2E4F" w:rsidP="006B2E4F">
      <w:pPr>
        <w:spacing w:line="276" w:lineRule="auto"/>
        <w:rPr>
          <w:rFonts w:ascii="Arial" w:hAnsi="Arial" w:cs="Arial"/>
          <w:bCs/>
        </w:rPr>
      </w:pPr>
      <w:r w:rsidRPr="006B2E4F">
        <w:rPr>
          <w:rFonts w:ascii="Arial" w:hAnsi="Arial" w:cs="Arial"/>
          <w:b/>
          <w:bCs/>
          <w:u w:val="single"/>
        </w:rPr>
        <w:t>Exploatarea</w:t>
      </w:r>
      <w:r w:rsidRPr="006B2E4F">
        <w:rPr>
          <w:rFonts w:ascii="Arial" w:hAnsi="Arial" w:cs="Arial"/>
          <w:bCs/>
        </w:rPr>
        <w:t xml:space="preserve"> constă în:</w:t>
      </w:r>
    </w:p>
    <w:p w:rsidR="006B2E4F" w:rsidRPr="006B2E4F" w:rsidRDefault="006B2E4F" w:rsidP="001E557F">
      <w:pPr>
        <w:numPr>
          <w:ilvl w:val="0"/>
          <w:numId w:val="81"/>
        </w:numPr>
        <w:spacing w:line="276" w:lineRule="auto"/>
        <w:ind w:left="0" w:firstLine="0"/>
        <w:rPr>
          <w:rFonts w:ascii="Arial" w:hAnsi="Arial" w:cs="Arial"/>
          <w:bCs/>
        </w:rPr>
      </w:pPr>
      <w:r w:rsidRPr="006B2E4F">
        <w:rPr>
          <w:rFonts w:ascii="Arial" w:hAnsi="Arial" w:cs="Arial"/>
          <w:bCs/>
        </w:rPr>
        <w:t xml:space="preserve">verificarea stării instalaţiei; </w:t>
      </w:r>
    </w:p>
    <w:p w:rsidR="006B2E4F" w:rsidRPr="006B2E4F" w:rsidRDefault="006B2E4F" w:rsidP="001E557F">
      <w:pPr>
        <w:numPr>
          <w:ilvl w:val="0"/>
          <w:numId w:val="81"/>
        </w:numPr>
        <w:spacing w:line="276" w:lineRule="auto"/>
        <w:ind w:left="0" w:firstLine="0"/>
        <w:rPr>
          <w:rFonts w:ascii="Arial" w:hAnsi="Arial" w:cs="Arial"/>
          <w:bCs/>
        </w:rPr>
      </w:pPr>
      <w:r w:rsidRPr="006B2E4F">
        <w:rPr>
          <w:rFonts w:ascii="Arial" w:hAnsi="Arial" w:cs="Arial"/>
          <w:bCs/>
        </w:rPr>
        <w:t xml:space="preserve">supravegherea şi urmărirea funcţionării; </w:t>
      </w:r>
    </w:p>
    <w:p w:rsidR="006B2E4F" w:rsidRPr="006B2E4F" w:rsidRDefault="006B2E4F" w:rsidP="001E557F">
      <w:pPr>
        <w:numPr>
          <w:ilvl w:val="0"/>
          <w:numId w:val="81"/>
        </w:numPr>
        <w:spacing w:line="276" w:lineRule="auto"/>
        <w:ind w:left="0" w:firstLine="0"/>
        <w:rPr>
          <w:rFonts w:ascii="Arial" w:hAnsi="Arial" w:cs="Arial"/>
          <w:bCs/>
        </w:rPr>
      </w:pPr>
      <w:r w:rsidRPr="006B2E4F">
        <w:rPr>
          <w:rFonts w:ascii="Arial" w:hAnsi="Arial" w:cs="Arial"/>
          <w:bCs/>
        </w:rPr>
        <w:t xml:space="preserve">corectarea regimului de exploatare; </w:t>
      </w:r>
    </w:p>
    <w:p w:rsidR="006B2E4F" w:rsidRPr="006B2E4F" w:rsidRDefault="006B2E4F" w:rsidP="001E557F">
      <w:pPr>
        <w:numPr>
          <w:ilvl w:val="0"/>
          <w:numId w:val="81"/>
        </w:numPr>
        <w:spacing w:line="276" w:lineRule="auto"/>
        <w:ind w:left="0" w:firstLine="0"/>
        <w:rPr>
          <w:rFonts w:ascii="Arial" w:hAnsi="Arial" w:cs="Arial"/>
          <w:bCs/>
        </w:rPr>
      </w:pPr>
      <w:r w:rsidRPr="006B2E4F">
        <w:rPr>
          <w:rFonts w:ascii="Arial" w:hAnsi="Arial" w:cs="Arial"/>
          <w:bCs/>
        </w:rPr>
        <w:t>întreţinerea instalaţiei.</w:t>
      </w:r>
    </w:p>
    <w:p w:rsidR="006B2E4F" w:rsidRPr="006B2E4F" w:rsidRDefault="006B2E4F" w:rsidP="006B2E4F">
      <w:pPr>
        <w:spacing w:line="276" w:lineRule="auto"/>
        <w:rPr>
          <w:rFonts w:ascii="Arial" w:hAnsi="Arial" w:cs="Arial"/>
          <w:bCs/>
        </w:rPr>
      </w:pPr>
      <w:r w:rsidRPr="006B2E4F">
        <w:rPr>
          <w:rFonts w:ascii="Arial" w:hAnsi="Arial" w:cs="Arial"/>
          <w:bCs/>
        </w:rPr>
        <w:t>Detalierea în amănunt a tuturor operaţiunilor necesare şi repartizarea atribuţiunilor şi responsabilităţilor se realizează prin instrucţiuni de exploatare, specifice fiecărei instalaţii interioare de încălzire.</w:t>
      </w:r>
    </w:p>
    <w:p w:rsidR="006B2E4F" w:rsidRPr="006B2E4F" w:rsidRDefault="006B2E4F" w:rsidP="006B2E4F">
      <w:pPr>
        <w:spacing w:line="276" w:lineRule="auto"/>
        <w:rPr>
          <w:rFonts w:ascii="Arial" w:hAnsi="Arial" w:cs="Arial"/>
          <w:bCs/>
        </w:rPr>
      </w:pPr>
    </w:p>
    <w:p w:rsidR="006B2E4F" w:rsidRPr="006B2E4F" w:rsidRDefault="006B2E4F" w:rsidP="006B2E4F">
      <w:pPr>
        <w:spacing w:line="276" w:lineRule="auto"/>
        <w:rPr>
          <w:rFonts w:ascii="Arial" w:hAnsi="Arial" w:cs="Arial"/>
          <w:b/>
          <w:bCs/>
          <w:u w:val="single"/>
        </w:rPr>
      </w:pPr>
      <w:r w:rsidRPr="006B2E4F">
        <w:rPr>
          <w:rFonts w:ascii="Arial" w:hAnsi="Arial" w:cs="Arial"/>
          <w:b/>
          <w:bCs/>
          <w:u w:val="single"/>
        </w:rPr>
        <w:t>Supravegherea şi urmărirea funcţionării</w:t>
      </w:r>
    </w:p>
    <w:p w:rsidR="006B2E4F" w:rsidRPr="006B2E4F" w:rsidRDefault="006B2E4F" w:rsidP="006B2E4F">
      <w:pPr>
        <w:spacing w:line="276" w:lineRule="auto"/>
        <w:rPr>
          <w:rFonts w:ascii="Arial" w:hAnsi="Arial" w:cs="Arial"/>
          <w:bCs/>
        </w:rPr>
      </w:pPr>
      <w:r w:rsidRPr="006B2E4F">
        <w:rPr>
          <w:rFonts w:ascii="Arial" w:hAnsi="Arial" w:cs="Arial"/>
          <w:bCs/>
        </w:rPr>
        <w:t>Supravegherea şi urmărirea funcţionării instalaţiei interioare are scopul de a asigura realizarea corectă a parametrilor necesari, prin mijloace automate şi de transmitere la distanţă, sau prin mijloace de acţionare directă (mecanice sau manuale), dându-se prioritate primei soluţii. Instrucţiunile de exploatare vor prevedea soluţia aleasă.</w:t>
      </w:r>
    </w:p>
    <w:p w:rsidR="006B2E4F" w:rsidRPr="006B2E4F" w:rsidRDefault="006B2E4F" w:rsidP="006B2E4F">
      <w:pPr>
        <w:spacing w:line="276" w:lineRule="auto"/>
        <w:rPr>
          <w:rFonts w:ascii="Arial" w:hAnsi="Arial" w:cs="Arial"/>
          <w:bCs/>
        </w:rPr>
      </w:pPr>
      <w:r w:rsidRPr="006B2E4F">
        <w:rPr>
          <w:rFonts w:ascii="Arial" w:hAnsi="Arial" w:cs="Arial"/>
          <w:bCs/>
        </w:rPr>
        <w:t>Supravegherea şi urmărirea funcţionării se face de către personalul având atribuţii în acest scop şi asigură exploatarea generală a instalaţiilor din clădire.</w:t>
      </w:r>
    </w:p>
    <w:p w:rsidR="006B2E4F" w:rsidRPr="006B2E4F" w:rsidRDefault="006B2E4F" w:rsidP="006B2E4F">
      <w:pPr>
        <w:spacing w:line="276" w:lineRule="auto"/>
        <w:rPr>
          <w:rFonts w:ascii="Arial" w:hAnsi="Arial" w:cs="Arial"/>
          <w:bCs/>
        </w:rPr>
      </w:pPr>
      <w:r w:rsidRPr="006B2E4F">
        <w:rPr>
          <w:rFonts w:ascii="Arial" w:hAnsi="Arial" w:cs="Arial"/>
          <w:bCs/>
        </w:rPr>
        <w:t>În cazul unor abateri ale temperaturii faţă de graficul de reglare sau al nerealizării presiunii necesare se semnalează situaţia la sursa de căldură (centrală sau punct termic), în vederea corectării parametrilor şi aducerii lor la valoarea necesară.</w:t>
      </w:r>
    </w:p>
    <w:p w:rsidR="006B2E4F" w:rsidRPr="006B2E4F" w:rsidRDefault="006B2E4F" w:rsidP="006B2E4F">
      <w:pPr>
        <w:spacing w:line="276" w:lineRule="auto"/>
        <w:rPr>
          <w:rFonts w:ascii="Arial" w:hAnsi="Arial" w:cs="Arial"/>
          <w:bCs/>
        </w:rPr>
      </w:pPr>
      <w:r w:rsidRPr="006B2E4F">
        <w:rPr>
          <w:rFonts w:ascii="Arial" w:hAnsi="Arial" w:cs="Arial"/>
          <w:bCs/>
        </w:rPr>
        <w:lastRenderedPageBreak/>
        <w:t xml:space="preserve"> Când centrala termică este aferentă clădirii - parametrii de temperatură şi presiune se urmăresc în centrala termică pe ramurile de plecare spre consumatori.</w:t>
      </w:r>
    </w:p>
    <w:p w:rsidR="006B2E4F" w:rsidRPr="006B2E4F" w:rsidRDefault="006B2E4F" w:rsidP="006B2E4F">
      <w:pPr>
        <w:spacing w:line="276" w:lineRule="auto"/>
        <w:rPr>
          <w:rFonts w:ascii="Arial" w:hAnsi="Arial" w:cs="Arial"/>
          <w:bCs/>
        </w:rPr>
      </w:pPr>
      <w:r w:rsidRPr="006B2E4F">
        <w:rPr>
          <w:rFonts w:ascii="Arial" w:hAnsi="Arial" w:cs="Arial"/>
          <w:bCs/>
        </w:rPr>
        <w:t>Diferenţele de temperatură între ramuri se corectează prin acţiuni directe sau automatizat.</w:t>
      </w:r>
    </w:p>
    <w:p w:rsidR="006B2E4F" w:rsidRPr="006B2E4F" w:rsidRDefault="006B2E4F" w:rsidP="006B2E4F">
      <w:pPr>
        <w:spacing w:line="276" w:lineRule="auto"/>
        <w:rPr>
          <w:rFonts w:ascii="Arial" w:hAnsi="Arial" w:cs="Arial"/>
          <w:bCs/>
        </w:rPr>
      </w:pPr>
      <w:r w:rsidRPr="006B2E4F">
        <w:rPr>
          <w:rFonts w:ascii="Arial" w:hAnsi="Arial" w:cs="Arial"/>
          <w:bCs/>
        </w:rPr>
        <w:t xml:space="preserve"> Urmărirea parametrilor agentului termic în instalaţia interioară se asigură prin citirea valorilor la aparatele de măsură ale fiecărei ramuri, la distribuitor, respectiv colector, sau la punctele de ramificaţie ale sistemului de distribuţie. Acolo unde nu sunt montate aparate de măsură permanente se racordează aparate mobile în vederea citirii.</w:t>
      </w:r>
    </w:p>
    <w:p w:rsidR="006B2E4F" w:rsidRPr="006B2E4F" w:rsidRDefault="006B2E4F" w:rsidP="006B2E4F">
      <w:pPr>
        <w:spacing w:line="276" w:lineRule="auto"/>
        <w:rPr>
          <w:rFonts w:ascii="Arial" w:hAnsi="Arial" w:cs="Arial"/>
          <w:bCs/>
        </w:rPr>
      </w:pPr>
      <w:r w:rsidRPr="006B2E4F">
        <w:rPr>
          <w:rFonts w:ascii="Arial" w:hAnsi="Arial" w:cs="Arial"/>
          <w:bCs/>
        </w:rPr>
        <w:t xml:space="preserve"> În interiorul locuinţelor sau spaţiilor cu alte activităţi, urmărirea exploatării se realizează de către personalul de exploatare al instalaţiei din clădire.</w:t>
      </w:r>
    </w:p>
    <w:p w:rsidR="006B2E4F" w:rsidRPr="006B2E4F" w:rsidRDefault="006B2E4F" w:rsidP="006B2E4F">
      <w:pPr>
        <w:spacing w:line="276" w:lineRule="auto"/>
        <w:rPr>
          <w:rFonts w:ascii="Arial" w:hAnsi="Arial" w:cs="Arial"/>
          <w:bCs/>
        </w:rPr>
      </w:pPr>
      <w:r w:rsidRPr="006B2E4F">
        <w:rPr>
          <w:rFonts w:ascii="Arial" w:hAnsi="Arial" w:cs="Arial"/>
          <w:bCs/>
        </w:rPr>
        <w:t xml:space="preserve"> Supravegherea şi urmărirea funcţionării instalaţiei interioare se face în scopul realizării:</w:t>
      </w:r>
    </w:p>
    <w:p w:rsidR="006B2E4F" w:rsidRPr="006B2E4F" w:rsidRDefault="006B2E4F" w:rsidP="006B2E4F">
      <w:pPr>
        <w:spacing w:line="276" w:lineRule="auto"/>
        <w:rPr>
          <w:rFonts w:ascii="Arial" w:hAnsi="Arial" w:cs="Arial"/>
          <w:bCs/>
        </w:rPr>
      </w:pPr>
      <w:r w:rsidRPr="006B2E4F">
        <w:rPr>
          <w:rFonts w:ascii="Arial" w:hAnsi="Arial" w:cs="Arial"/>
          <w:bCs/>
        </w:rPr>
        <w:t>a). siguranţei instalaţiei;</w:t>
      </w:r>
    </w:p>
    <w:p w:rsidR="006B2E4F" w:rsidRPr="006B2E4F" w:rsidRDefault="006B2E4F" w:rsidP="006B2E4F">
      <w:pPr>
        <w:spacing w:line="276" w:lineRule="auto"/>
        <w:rPr>
          <w:rFonts w:ascii="Arial" w:hAnsi="Arial" w:cs="Arial"/>
          <w:bCs/>
        </w:rPr>
      </w:pPr>
      <w:r w:rsidRPr="006B2E4F">
        <w:rPr>
          <w:rFonts w:ascii="Arial" w:hAnsi="Arial" w:cs="Arial"/>
          <w:bCs/>
        </w:rPr>
        <w:t>b). parametrilor agentului termic - temperatura conform graficului de reglare;</w:t>
      </w:r>
    </w:p>
    <w:p w:rsidR="006B2E4F" w:rsidRPr="006B2E4F" w:rsidRDefault="006B2E4F" w:rsidP="006B2E4F">
      <w:pPr>
        <w:spacing w:line="276" w:lineRule="auto"/>
        <w:rPr>
          <w:rFonts w:ascii="Arial" w:hAnsi="Arial" w:cs="Arial"/>
          <w:bCs/>
        </w:rPr>
      </w:pPr>
      <w:r w:rsidRPr="006B2E4F">
        <w:rPr>
          <w:rFonts w:ascii="Arial" w:hAnsi="Arial" w:cs="Arial"/>
          <w:bCs/>
        </w:rPr>
        <w:t>c). eficacităţii termice a corpurilor şi aparatelor de încălzire;</w:t>
      </w:r>
    </w:p>
    <w:p w:rsidR="006B2E4F" w:rsidRPr="006B2E4F" w:rsidRDefault="006B2E4F" w:rsidP="006B2E4F">
      <w:pPr>
        <w:spacing w:line="276" w:lineRule="auto"/>
        <w:rPr>
          <w:rFonts w:ascii="Arial" w:hAnsi="Arial" w:cs="Arial"/>
          <w:bCs/>
        </w:rPr>
      </w:pPr>
      <w:r w:rsidRPr="006B2E4F">
        <w:rPr>
          <w:rFonts w:ascii="Arial" w:hAnsi="Arial" w:cs="Arial"/>
          <w:bCs/>
        </w:rPr>
        <w:t>d). funcţionarea corectă a elementelor de reglare automată, funcţie de temperaturile interioare şi exterioare sau ale agentului termic; funcţionarea robinetelor termostate sau a sistemelor de reglare pe ramuri;</w:t>
      </w:r>
    </w:p>
    <w:p w:rsidR="006B2E4F" w:rsidRPr="006B2E4F" w:rsidRDefault="006B2E4F" w:rsidP="006B2E4F">
      <w:pPr>
        <w:spacing w:line="276" w:lineRule="auto"/>
        <w:rPr>
          <w:rFonts w:ascii="Arial" w:hAnsi="Arial" w:cs="Arial"/>
          <w:bCs/>
        </w:rPr>
      </w:pPr>
      <w:r w:rsidRPr="006B2E4F">
        <w:rPr>
          <w:rFonts w:ascii="Arial" w:hAnsi="Arial" w:cs="Arial"/>
          <w:bCs/>
        </w:rPr>
        <w:t>e). funcţionarea corectă a aparatelor de măsură şi a contoarelor de căldură, prevăzute conform proiectului;</w:t>
      </w:r>
    </w:p>
    <w:p w:rsidR="006B2E4F" w:rsidRPr="006B2E4F" w:rsidRDefault="006B2E4F" w:rsidP="006B2E4F">
      <w:pPr>
        <w:spacing w:line="276" w:lineRule="auto"/>
        <w:rPr>
          <w:rFonts w:ascii="Arial" w:hAnsi="Arial" w:cs="Arial"/>
          <w:bCs/>
        </w:rPr>
      </w:pPr>
      <w:r w:rsidRPr="006B2E4F">
        <w:rPr>
          <w:rFonts w:ascii="Arial" w:hAnsi="Arial" w:cs="Arial"/>
          <w:bCs/>
        </w:rPr>
        <w:t>f). funcţionarea silenţioasă a echipamentelor cu piese în mişcare (pompe, ventilatoare);</w:t>
      </w:r>
    </w:p>
    <w:p w:rsidR="006B2E4F" w:rsidRPr="006B2E4F" w:rsidRDefault="006B2E4F" w:rsidP="006B2E4F">
      <w:pPr>
        <w:spacing w:line="276" w:lineRule="auto"/>
        <w:rPr>
          <w:rFonts w:ascii="Arial" w:hAnsi="Arial" w:cs="Arial"/>
          <w:bCs/>
        </w:rPr>
      </w:pPr>
      <w:r w:rsidRPr="006B2E4F">
        <w:rPr>
          <w:rFonts w:ascii="Arial" w:hAnsi="Arial" w:cs="Arial"/>
          <w:bCs/>
        </w:rPr>
        <w:t>g). regimul hidraulic necesar în instalaţie, asigurând:</w:t>
      </w:r>
    </w:p>
    <w:p w:rsidR="006B2E4F" w:rsidRPr="006B2E4F" w:rsidRDefault="006B2E4F" w:rsidP="001E557F">
      <w:pPr>
        <w:numPr>
          <w:ilvl w:val="0"/>
          <w:numId w:val="82"/>
        </w:numPr>
        <w:spacing w:line="276" w:lineRule="auto"/>
        <w:ind w:left="0" w:firstLine="0"/>
        <w:rPr>
          <w:rFonts w:ascii="Arial" w:hAnsi="Arial" w:cs="Arial"/>
          <w:bCs/>
        </w:rPr>
      </w:pPr>
      <w:r w:rsidRPr="006B2E4F">
        <w:rPr>
          <w:rFonts w:ascii="Arial" w:hAnsi="Arial" w:cs="Arial"/>
          <w:bCs/>
        </w:rPr>
        <w:t xml:space="preserve">presiunea şi nivelul de apă la umplerea instalaţiei; </w:t>
      </w:r>
    </w:p>
    <w:p w:rsidR="006B2E4F" w:rsidRPr="006B2E4F" w:rsidRDefault="006B2E4F" w:rsidP="001E557F">
      <w:pPr>
        <w:numPr>
          <w:ilvl w:val="0"/>
          <w:numId w:val="82"/>
        </w:numPr>
        <w:spacing w:line="276" w:lineRule="auto"/>
        <w:ind w:left="0" w:firstLine="0"/>
        <w:rPr>
          <w:rFonts w:ascii="Arial" w:hAnsi="Arial" w:cs="Arial"/>
          <w:bCs/>
        </w:rPr>
      </w:pPr>
      <w:r w:rsidRPr="006B2E4F">
        <w:rPr>
          <w:rFonts w:ascii="Arial" w:hAnsi="Arial" w:cs="Arial"/>
          <w:bCs/>
        </w:rPr>
        <w:t xml:space="preserve">presiunea necesară la pompe pentru circulaţia apei în conducte; </w:t>
      </w:r>
    </w:p>
    <w:p w:rsidR="006B2E4F" w:rsidRPr="006B2E4F" w:rsidRDefault="006B2E4F" w:rsidP="001E557F">
      <w:pPr>
        <w:numPr>
          <w:ilvl w:val="0"/>
          <w:numId w:val="82"/>
        </w:numPr>
        <w:spacing w:line="276" w:lineRule="auto"/>
        <w:ind w:left="0" w:firstLine="0"/>
        <w:rPr>
          <w:rFonts w:ascii="Arial" w:hAnsi="Arial" w:cs="Arial"/>
          <w:bCs/>
        </w:rPr>
      </w:pPr>
      <w:r w:rsidRPr="006B2E4F">
        <w:rPr>
          <w:rFonts w:ascii="Arial" w:hAnsi="Arial" w:cs="Arial"/>
          <w:bCs/>
        </w:rPr>
        <w:t xml:space="preserve">dezaerisirea în punctele cele mai de sus ale conductelor şi aparatelor; </w:t>
      </w:r>
    </w:p>
    <w:p w:rsidR="006B2E4F" w:rsidRPr="006B2E4F" w:rsidRDefault="006B2E4F" w:rsidP="001E557F">
      <w:pPr>
        <w:numPr>
          <w:ilvl w:val="0"/>
          <w:numId w:val="82"/>
        </w:numPr>
        <w:spacing w:line="276" w:lineRule="auto"/>
        <w:ind w:left="0" w:firstLine="0"/>
        <w:rPr>
          <w:rFonts w:ascii="Arial" w:hAnsi="Arial" w:cs="Arial"/>
          <w:bCs/>
        </w:rPr>
      </w:pPr>
      <w:r w:rsidRPr="006B2E4F">
        <w:rPr>
          <w:rFonts w:ascii="Arial" w:hAnsi="Arial" w:cs="Arial"/>
          <w:bCs/>
        </w:rPr>
        <w:t xml:space="preserve">goliri, în punctele cele mai de jos ale conductelor şi aparatelor; </w:t>
      </w:r>
    </w:p>
    <w:p w:rsidR="006B2E4F" w:rsidRPr="006B2E4F" w:rsidRDefault="006B2E4F" w:rsidP="001E557F">
      <w:pPr>
        <w:numPr>
          <w:ilvl w:val="0"/>
          <w:numId w:val="82"/>
        </w:numPr>
        <w:spacing w:line="276" w:lineRule="auto"/>
        <w:ind w:left="0" w:firstLine="0"/>
        <w:rPr>
          <w:rFonts w:ascii="Arial" w:hAnsi="Arial" w:cs="Arial"/>
          <w:bCs/>
        </w:rPr>
      </w:pPr>
      <w:r w:rsidRPr="006B2E4F">
        <w:rPr>
          <w:rFonts w:ascii="Arial" w:hAnsi="Arial" w:cs="Arial"/>
          <w:bCs/>
        </w:rPr>
        <w:t>manevrarea uşoară a organelor de închidere, reglare, dezaerisire, golire;</w:t>
      </w:r>
    </w:p>
    <w:p w:rsidR="006B2E4F" w:rsidRPr="006B2E4F" w:rsidRDefault="006B2E4F" w:rsidP="006B2E4F">
      <w:pPr>
        <w:spacing w:line="276" w:lineRule="auto"/>
        <w:rPr>
          <w:rFonts w:ascii="Arial" w:hAnsi="Arial" w:cs="Arial"/>
          <w:bCs/>
        </w:rPr>
      </w:pPr>
      <w:r w:rsidRPr="006B2E4F">
        <w:rPr>
          <w:rFonts w:ascii="Arial" w:hAnsi="Arial" w:cs="Arial"/>
          <w:bCs/>
        </w:rPr>
        <w:t>h). menţinerea izolaţiei termice şi a protecţiei acesteia în bune condiţiuni;</w:t>
      </w:r>
    </w:p>
    <w:p w:rsidR="006B2E4F" w:rsidRPr="006B2E4F" w:rsidRDefault="006B2E4F" w:rsidP="006B2E4F">
      <w:pPr>
        <w:spacing w:line="276" w:lineRule="auto"/>
        <w:rPr>
          <w:rFonts w:ascii="Arial" w:hAnsi="Arial" w:cs="Arial"/>
          <w:bCs/>
        </w:rPr>
      </w:pPr>
      <w:r w:rsidRPr="006B2E4F">
        <w:rPr>
          <w:rFonts w:ascii="Arial" w:hAnsi="Arial" w:cs="Arial"/>
          <w:bCs/>
        </w:rPr>
        <w:t>i). buna funcţionare a conductelor şi echipamentului prin:</w:t>
      </w:r>
    </w:p>
    <w:p w:rsidR="006B2E4F" w:rsidRPr="006B2E4F" w:rsidRDefault="006B2E4F" w:rsidP="001E557F">
      <w:pPr>
        <w:numPr>
          <w:ilvl w:val="0"/>
          <w:numId w:val="83"/>
        </w:numPr>
        <w:spacing w:line="276" w:lineRule="auto"/>
        <w:ind w:left="0" w:firstLine="0"/>
        <w:rPr>
          <w:rFonts w:ascii="Arial" w:hAnsi="Arial" w:cs="Arial"/>
          <w:bCs/>
        </w:rPr>
      </w:pPr>
      <w:r w:rsidRPr="006B2E4F">
        <w:rPr>
          <w:rFonts w:ascii="Arial" w:hAnsi="Arial" w:cs="Arial"/>
          <w:bCs/>
        </w:rPr>
        <w:t xml:space="preserve">etanşarea la îmbinările între conducte şi între acestea şi alte elemente ale instalaţiei; </w:t>
      </w:r>
    </w:p>
    <w:p w:rsidR="006B2E4F" w:rsidRPr="006B2E4F" w:rsidRDefault="006B2E4F" w:rsidP="001E557F">
      <w:pPr>
        <w:numPr>
          <w:ilvl w:val="0"/>
          <w:numId w:val="83"/>
        </w:numPr>
        <w:spacing w:line="276" w:lineRule="auto"/>
        <w:ind w:left="0" w:firstLine="0"/>
        <w:rPr>
          <w:rFonts w:ascii="Arial" w:hAnsi="Arial" w:cs="Arial"/>
          <w:bCs/>
        </w:rPr>
      </w:pPr>
      <w:r w:rsidRPr="006B2E4F">
        <w:rPr>
          <w:rFonts w:ascii="Arial" w:hAnsi="Arial" w:cs="Arial"/>
          <w:bCs/>
        </w:rPr>
        <w:t xml:space="preserve">preluarea dilatărilor şi asigurarea mişcării libere a conductelor; </w:t>
      </w:r>
    </w:p>
    <w:p w:rsidR="006B2E4F" w:rsidRPr="006B2E4F" w:rsidRDefault="006B2E4F" w:rsidP="001E557F">
      <w:pPr>
        <w:numPr>
          <w:ilvl w:val="0"/>
          <w:numId w:val="83"/>
        </w:numPr>
        <w:spacing w:line="276" w:lineRule="auto"/>
        <w:ind w:left="0" w:firstLine="0"/>
        <w:rPr>
          <w:rFonts w:ascii="Arial" w:hAnsi="Arial" w:cs="Arial"/>
          <w:bCs/>
        </w:rPr>
      </w:pPr>
      <w:r w:rsidRPr="006B2E4F">
        <w:rPr>
          <w:rFonts w:ascii="Arial" w:hAnsi="Arial" w:cs="Arial"/>
          <w:bCs/>
        </w:rPr>
        <w:t xml:space="preserve">asigurarea mişcării de dilatare la trecerea conductelor prin elementele de construcţii şi a etanşeităţii faţă de acestea; </w:t>
      </w:r>
    </w:p>
    <w:p w:rsidR="006B2E4F" w:rsidRPr="006B2E4F" w:rsidRDefault="006B2E4F" w:rsidP="001E557F">
      <w:pPr>
        <w:numPr>
          <w:ilvl w:val="0"/>
          <w:numId w:val="83"/>
        </w:numPr>
        <w:spacing w:line="276" w:lineRule="auto"/>
        <w:ind w:left="0" w:firstLine="0"/>
        <w:rPr>
          <w:rFonts w:ascii="Arial" w:hAnsi="Arial" w:cs="Arial"/>
          <w:bCs/>
        </w:rPr>
      </w:pPr>
      <w:r w:rsidRPr="006B2E4F">
        <w:rPr>
          <w:rFonts w:ascii="Arial" w:hAnsi="Arial" w:cs="Arial"/>
          <w:bCs/>
        </w:rPr>
        <w:t xml:space="preserve">stabilitatea susţinerii conductelor şi echipamentelor; </w:t>
      </w:r>
    </w:p>
    <w:p w:rsidR="006B2E4F" w:rsidRPr="006B2E4F" w:rsidRDefault="006B2E4F" w:rsidP="001E557F">
      <w:pPr>
        <w:numPr>
          <w:ilvl w:val="0"/>
          <w:numId w:val="83"/>
        </w:numPr>
        <w:spacing w:line="276" w:lineRule="auto"/>
        <w:ind w:left="0" w:firstLine="0"/>
        <w:rPr>
          <w:rFonts w:ascii="Arial" w:hAnsi="Arial" w:cs="Arial"/>
          <w:bCs/>
        </w:rPr>
      </w:pPr>
      <w:r w:rsidRPr="006B2E4F">
        <w:rPr>
          <w:rFonts w:ascii="Arial" w:hAnsi="Arial" w:cs="Arial"/>
          <w:bCs/>
        </w:rPr>
        <w:t xml:space="preserve">posibilitatea de control a elementelor de instalaţii înglobate sau mascate prin elemente de construcţie; semnalarea lipsei de etanşare, accesul uşor la elementele mascate; </w:t>
      </w:r>
    </w:p>
    <w:p w:rsidR="006B2E4F" w:rsidRPr="006B2E4F" w:rsidRDefault="006B2E4F" w:rsidP="001E557F">
      <w:pPr>
        <w:numPr>
          <w:ilvl w:val="0"/>
          <w:numId w:val="83"/>
        </w:numPr>
        <w:spacing w:line="276" w:lineRule="auto"/>
        <w:ind w:left="0" w:firstLine="0"/>
        <w:rPr>
          <w:rFonts w:ascii="Arial" w:hAnsi="Arial" w:cs="Arial"/>
          <w:bCs/>
        </w:rPr>
      </w:pPr>
      <w:r w:rsidRPr="006B2E4F">
        <w:rPr>
          <w:rFonts w:ascii="Arial" w:hAnsi="Arial" w:cs="Arial"/>
          <w:bCs/>
        </w:rPr>
        <w:t>curăţenia echipamentelor şi a conductelor;</w:t>
      </w:r>
    </w:p>
    <w:p w:rsidR="006B2E4F" w:rsidRPr="006B2E4F" w:rsidRDefault="006B2E4F" w:rsidP="006B2E4F">
      <w:pPr>
        <w:spacing w:line="276" w:lineRule="auto"/>
        <w:rPr>
          <w:rFonts w:ascii="Arial" w:hAnsi="Arial" w:cs="Arial"/>
          <w:bCs/>
        </w:rPr>
      </w:pPr>
      <w:r w:rsidRPr="006B2E4F">
        <w:rPr>
          <w:rFonts w:ascii="Arial" w:hAnsi="Arial" w:cs="Arial"/>
          <w:bCs/>
        </w:rPr>
        <w:t>j) buna funcţionare şi protecţia instalaţiei electrice corespunzător normativelor specifice privind:</w:t>
      </w:r>
    </w:p>
    <w:p w:rsidR="006B2E4F" w:rsidRPr="006B2E4F" w:rsidRDefault="006B2E4F" w:rsidP="001E557F">
      <w:pPr>
        <w:numPr>
          <w:ilvl w:val="0"/>
          <w:numId w:val="84"/>
        </w:numPr>
        <w:spacing w:line="276" w:lineRule="auto"/>
        <w:ind w:left="0" w:firstLine="0"/>
        <w:rPr>
          <w:rFonts w:ascii="Arial" w:hAnsi="Arial" w:cs="Arial"/>
          <w:bCs/>
        </w:rPr>
      </w:pPr>
      <w:r w:rsidRPr="006B2E4F">
        <w:rPr>
          <w:rFonts w:ascii="Arial" w:hAnsi="Arial" w:cs="Arial"/>
          <w:bCs/>
        </w:rPr>
        <w:t xml:space="preserve">instalaţia de forţă, automatizare şi iluminat, aferentă instalaţiei de încălzire; </w:t>
      </w:r>
    </w:p>
    <w:p w:rsidR="006B2E4F" w:rsidRPr="006B2E4F" w:rsidRDefault="006B2E4F" w:rsidP="001E557F">
      <w:pPr>
        <w:numPr>
          <w:ilvl w:val="0"/>
          <w:numId w:val="84"/>
        </w:numPr>
        <w:spacing w:line="276" w:lineRule="auto"/>
        <w:ind w:left="0" w:firstLine="0"/>
        <w:rPr>
          <w:rFonts w:ascii="Arial" w:hAnsi="Arial" w:cs="Arial"/>
          <w:bCs/>
        </w:rPr>
      </w:pPr>
      <w:r w:rsidRPr="006B2E4F">
        <w:rPr>
          <w:rFonts w:ascii="Arial" w:hAnsi="Arial" w:cs="Arial"/>
          <w:bCs/>
        </w:rPr>
        <w:t>instalaţia de alimentare cu energie electrică a unor aparate de încălzire;</w:t>
      </w:r>
    </w:p>
    <w:p w:rsidR="006B2E4F" w:rsidRPr="006B2E4F" w:rsidRDefault="006B2E4F" w:rsidP="006B2E4F">
      <w:pPr>
        <w:spacing w:line="276" w:lineRule="auto"/>
        <w:rPr>
          <w:rFonts w:ascii="Arial" w:hAnsi="Arial" w:cs="Arial"/>
          <w:bCs/>
        </w:rPr>
      </w:pPr>
      <w:r w:rsidRPr="006B2E4F">
        <w:rPr>
          <w:rFonts w:ascii="Arial" w:hAnsi="Arial" w:cs="Arial"/>
          <w:bCs/>
        </w:rPr>
        <w:t>k). evacuarea gazelor de ardere la aparatele de încălzire cu ardere directă;</w:t>
      </w:r>
    </w:p>
    <w:p w:rsidR="006B2E4F" w:rsidRPr="006B2E4F" w:rsidRDefault="006B2E4F" w:rsidP="006B2E4F">
      <w:pPr>
        <w:spacing w:line="276" w:lineRule="auto"/>
        <w:rPr>
          <w:rFonts w:ascii="Arial" w:hAnsi="Arial" w:cs="Arial"/>
          <w:bCs/>
        </w:rPr>
      </w:pPr>
      <w:r w:rsidRPr="006B2E4F">
        <w:rPr>
          <w:rFonts w:ascii="Arial" w:hAnsi="Arial" w:cs="Arial"/>
          <w:bCs/>
        </w:rPr>
        <w:lastRenderedPageBreak/>
        <w:t>l). funcţionarea separatoarelor de condensat la instalaţiile de abur;</w:t>
      </w:r>
    </w:p>
    <w:p w:rsidR="006B2E4F" w:rsidRPr="006B2E4F" w:rsidRDefault="006B2E4F" w:rsidP="006B2E4F">
      <w:pPr>
        <w:spacing w:line="276" w:lineRule="auto"/>
        <w:rPr>
          <w:rFonts w:ascii="Arial" w:hAnsi="Arial" w:cs="Arial"/>
          <w:bCs/>
        </w:rPr>
      </w:pPr>
      <w:r w:rsidRPr="006B2E4F">
        <w:rPr>
          <w:rFonts w:ascii="Arial" w:hAnsi="Arial" w:cs="Arial"/>
          <w:bCs/>
        </w:rPr>
        <w:t>m). identificarea uşoară şi corectă a echipamentelor şi conductelor (denumirea consumatorilor), precum şi indicaţii pentru circulaţia personalului.</w:t>
      </w:r>
    </w:p>
    <w:p w:rsidR="006B2E4F" w:rsidRPr="006B2E4F" w:rsidRDefault="006B2E4F" w:rsidP="006B2E4F">
      <w:pPr>
        <w:spacing w:line="276" w:lineRule="auto"/>
        <w:rPr>
          <w:rFonts w:ascii="Arial" w:hAnsi="Arial" w:cs="Arial"/>
          <w:bCs/>
        </w:rPr>
      </w:pPr>
      <w:r w:rsidRPr="006B2E4F">
        <w:rPr>
          <w:rFonts w:ascii="Arial" w:hAnsi="Arial" w:cs="Arial"/>
          <w:bCs/>
        </w:rPr>
        <w:t>Deficienţele constatate, se semnalează şi remediază; cele fără urmări imediate, se înscriu în programul de controale şi verificări periodice ale instalaţiei.</w:t>
      </w:r>
    </w:p>
    <w:p w:rsidR="006B2E4F" w:rsidRPr="006B2E4F" w:rsidRDefault="006B2E4F" w:rsidP="006B2E4F">
      <w:pPr>
        <w:spacing w:line="276" w:lineRule="auto"/>
        <w:rPr>
          <w:rFonts w:ascii="Arial" w:hAnsi="Arial" w:cs="Arial"/>
          <w:bCs/>
        </w:rPr>
      </w:pPr>
    </w:p>
    <w:p w:rsidR="006B2E4F" w:rsidRPr="006B2E4F" w:rsidRDefault="006B2E4F" w:rsidP="006B2E4F">
      <w:pPr>
        <w:spacing w:line="276" w:lineRule="auto"/>
        <w:rPr>
          <w:rFonts w:ascii="Arial" w:hAnsi="Arial" w:cs="Arial"/>
          <w:b/>
          <w:bCs/>
          <w:u w:val="single"/>
        </w:rPr>
      </w:pPr>
      <w:r w:rsidRPr="006B2E4F">
        <w:rPr>
          <w:rFonts w:ascii="Arial" w:hAnsi="Arial" w:cs="Arial"/>
          <w:b/>
          <w:bCs/>
          <w:u w:val="single"/>
        </w:rPr>
        <w:t>Corectarea regimului de exploatare</w:t>
      </w:r>
    </w:p>
    <w:p w:rsidR="006B2E4F" w:rsidRPr="006B2E4F" w:rsidRDefault="006B2E4F" w:rsidP="006B2E4F">
      <w:pPr>
        <w:spacing w:line="276" w:lineRule="auto"/>
        <w:rPr>
          <w:rFonts w:ascii="Arial" w:hAnsi="Arial" w:cs="Arial"/>
          <w:bCs/>
        </w:rPr>
      </w:pPr>
      <w:r w:rsidRPr="006B2E4F">
        <w:rPr>
          <w:rFonts w:ascii="Arial" w:hAnsi="Arial" w:cs="Arial"/>
          <w:bCs/>
        </w:rPr>
        <w:t xml:space="preserve"> Corectarea regimului de exploatare se face în vederea realizării parametrilor prevăzuţi în proiect şi implicit, asigurarea temperaturilor respective în încăperi. </w:t>
      </w:r>
    </w:p>
    <w:p w:rsidR="006B2E4F" w:rsidRPr="006B2E4F" w:rsidRDefault="006B2E4F" w:rsidP="006B2E4F">
      <w:pPr>
        <w:spacing w:line="276" w:lineRule="auto"/>
        <w:rPr>
          <w:rFonts w:ascii="Arial" w:hAnsi="Arial" w:cs="Arial"/>
          <w:bCs/>
        </w:rPr>
      </w:pPr>
      <w:r w:rsidRPr="006B2E4F">
        <w:rPr>
          <w:rFonts w:ascii="Arial" w:hAnsi="Arial" w:cs="Arial"/>
          <w:bCs/>
        </w:rPr>
        <w:t>Operaţia de reglare se face local, la aparatele de încălzire, pe grupuri de consumatori (la baza coloanelor), pe ramuri etc.</w:t>
      </w:r>
    </w:p>
    <w:p w:rsidR="006B2E4F" w:rsidRPr="006B2E4F" w:rsidRDefault="006B2E4F" w:rsidP="006B2E4F">
      <w:pPr>
        <w:spacing w:line="276" w:lineRule="auto"/>
        <w:rPr>
          <w:rFonts w:ascii="Arial" w:hAnsi="Arial" w:cs="Arial"/>
          <w:bCs/>
        </w:rPr>
      </w:pPr>
      <w:r w:rsidRPr="006B2E4F">
        <w:rPr>
          <w:rFonts w:ascii="Arial" w:hAnsi="Arial" w:cs="Arial"/>
          <w:bCs/>
        </w:rPr>
        <w:t xml:space="preserve">Urmărirea funcţionării sistemului de reglare automată se face periodic. </w:t>
      </w:r>
    </w:p>
    <w:p w:rsidR="006B2E4F" w:rsidRPr="006B2E4F" w:rsidRDefault="006B2E4F" w:rsidP="006B2E4F">
      <w:pPr>
        <w:spacing w:line="276" w:lineRule="auto"/>
        <w:rPr>
          <w:rFonts w:ascii="Arial" w:hAnsi="Arial" w:cs="Arial"/>
          <w:bCs/>
        </w:rPr>
      </w:pPr>
      <w:r w:rsidRPr="006B2E4F">
        <w:rPr>
          <w:rFonts w:ascii="Arial" w:hAnsi="Arial" w:cs="Arial"/>
          <w:bCs/>
        </w:rPr>
        <w:t>Exploatarea se realizează conform cu programul de exploatare al instalaţiei interioare, care se întocmeşte de către beneficiarul (administratorul) clădirii în care se află instalaţia interioară de încălzire, ţinând seama de prevederile proiectului şi de cerinţele consumatorilor.</w:t>
      </w:r>
    </w:p>
    <w:p w:rsidR="006B2E4F" w:rsidRPr="006B2E4F" w:rsidRDefault="006B2E4F" w:rsidP="006B2E4F">
      <w:pPr>
        <w:spacing w:line="276" w:lineRule="auto"/>
        <w:rPr>
          <w:rFonts w:ascii="Arial" w:hAnsi="Arial" w:cs="Arial"/>
          <w:bCs/>
        </w:rPr>
      </w:pPr>
      <w:r w:rsidRPr="006B2E4F">
        <w:rPr>
          <w:rFonts w:ascii="Arial" w:hAnsi="Arial" w:cs="Arial"/>
          <w:bCs/>
        </w:rPr>
        <w:t xml:space="preserve"> În instalaţiile în care consumatorii au programe de funcţionare diferite, se prevede exploatarea corespunzător acestor programe. Ca urmare, distribuţia debitelor de căldură este diferită în timpul zilei. Problema este similară şi pentru instalaţiile cu încălzire de gardă a unui anumit spaţiu.</w:t>
      </w:r>
    </w:p>
    <w:p w:rsidR="006B2E4F" w:rsidRPr="006B2E4F" w:rsidRDefault="006B2E4F" w:rsidP="006B2E4F">
      <w:pPr>
        <w:spacing w:line="276" w:lineRule="auto"/>
        <w:rPr>
          <w:rFonts w:ascii="Arial" w:hAnsi="Arial" w:cs="Arial"/>
          <w:bCs/>
        </w:rPr>
      </w:pPr>
      <w:r w:rsidRPr="006B2E4F">
        <w:rPr>
          <w:rFonts w:ascii="Arial" w:hAnsi="Arial" w:cs="Arial"/>
          <w:bCs/>
        </w:rPr>
        <w:t xml:space="preserve"> Pentru instalaţiile cu întreruperi pe o perioadă mai mare de timp, se prevăd armături de separare a reţelelor de alimentare a corpurilor de încălzire.</w:t>
      </w:r>
    </w:p>
    <w:p w:rsidR="006B2E4F" w:rsidRPr="006B2E4F" w:rsidRDefault="006B2E4F" w:rsidP="006B2E4F">
      <w:pPr>
        <w:spacing w:line="276" w:lineRule="auto"/>
        <w:rPr>
          <w:rFonts w:ascii="Arial" w:hAnsi="Arial" w:cs="Arial"/>
          <w:bCs/>
        </w:rPr>
      </w:pPr>
      <w:r w:rsidRPr="006B2E4F">
        <w:rPr>
          <w:rFonts w:ascii="Arial" w:hAnsi="Arial" w:cs="Arial"/>
          <w:bCs/>
        </w:rPr>
        <w:t>Se asigură ca, în lipsa încălzirii de gardă, în perioada de întrerupere a funcţionării, instalaţia să fie golită de apă, în cazul că se poate separa ramura respectivă. Este necesar a se urmări atent instalaţia pentru a se evita îngheţul, în cazul când agentul termic este apa.</w:t>
      </w:r>
    </w:p>
    <w:p w:rsidR="006B2E4F" w:rsidRPr="006B2E4F" w:rsidRDefault="006B2E4F" w:rsidP="006B2E4F">
      <w:pPr>
        <w:spacing w:line="276" w:lineRule="auto"/>
        <w:rPr>
          <w:rFonts w:ascii="Arial" w:hAnsi="Arial" w:cs="Arial"/>
          <w:bCs/>
        </w:rPr>
      </w:pPr>
    </w:p>
    <w:p w:rsidR="006B2E4F" w:rsidRPr="006B2E4F" w:rsidRDefault="006B2E4F" w:rsidP="006B2E4F">
      <w:pPr>
        <w:spacing w:line="276" w:lineRule="auto"/>
        <w:rPr>
          <w:rFonts w:ascii="Arial" w:hAnsi="Arial" w:cs="Arial"/>
          <w:b/>
          <w:bCs/>
          <w:u w:val="single"/>
        </w:rPr>
      </w:pPr>
      <w:r w:rsidRPr="006B2E4F">
        <w:rPr>
          <w:rFonts w:ascii="Arial" w:hAnsi="Arial" w:cs="Arial"/>
          <w:b/>
          <w:bCs/>
          <w:u w:val="single"/>
        </w:rPr>
        <w:t>Întreţinerea instalaţiei interioare</w:t>
      </w:r>
    </w:p>
    <w:p w:rsidR="006B2E4F" w:rsidRPr="006B2E4F" w:rsidRDefault="006B2E4F" w:rsidP="006B2E4F">
      <w:pPr>
        <w:spacing w:line="276" w:lineRule="auto"/>
        <w:rPr>
          <w:rFonts w:ascii="Arial" w:hAnsi="Arial" w:cs="Arial"/>
          <w:bCs/>
        </w:rPr>
      </w:pPr>
      <w:r w:rsidRPr="006B2E4F">
        <w:rPr>
          <w:rFonts w:ascii="Arial" w:hAnsi="Arial" w:cs="Arial"/>
          <w:bCs/>
        </w:rPr>
        <w:t xml:space="preserve"> Întreţinerea instalaţiei interioare de încălzire se face cu scopul de a asigura funcţionarea instalaţiei, realizând parametrii prevăzuţi în proiect fără a se face modificări, înlocuiri sau refaceri care necesită golirea instalaţiei.</w:t>
      </w:r>
    </w:p>
    <w:p w:rsidR="006B2E4F" w:rsidRPr="006B2E4F" w:rsidRDefault="006B2E4F" w:rsidP="006B2E4F">
      <w:pPr>
        <w:spacing w:line="276" w:lineRule="auto"/>
        <w:rPr>
          <w:rFonts w:ascii="Arial" w:hAnsi="Arial" w:cs="Arial"/>
          <w:bCs/>
        </w:rPr>
      </w:pPr>
      <w:r w:rsidRPr="006B2E4F">
        <w:rPr>
          <w:rFonts w:ascii="Arial" w:hAnsi="Arial" w:cs="Arial"/>
          <w:bCs/>
        </w:rPr>
        <w:t>Se efectuează:</w:t>
      </w:r>
    </w:p>
    <w:p w:rsidR="006B2E4F" w:rsidRPr="006B2E4F" w:rsidRDefault="006B2E4F" w:rsidP="001E557F">
      <w:pPr>
        <w:numPr>
          <w:ilvl w:val="0"/>
          <w:numId w:val="85"/>
        </w:numPr>
        <w:spacing w:line="276" w:lineRule="auto"/>
        <w:ind w:left="0" w:firstLine="0"/>
        <w:rPr>
          <w:rFonts w:ascii="Arial" w:hAnsi="Arial" w:cs="Arial"/>
          <w:bCs/>
        </w:rPr>
      </w:pPr>
      <w:r w:rsidRPr="006B2E4F">
        <w:rPr>
          <w:rFonts w:ascii="Arial" w:hAnsi="Arial" w:cs="Arial"/>
          <w:bCs/>
        </w:rPr>
        <w:t xml:space="preserve">curăţarea elementelor montate aparent, sau pentru care este necesară demontarea uşoară a unor elemente de protecţie (măşti); </w:t>
      </w:r>
    </w:p>
    <w:p w:rsidR="006B2E4F" w:rsidRPr="006B2E4F" w:rsidRDefault="006B2E4F" w:rsidP="001E557F">
      <w:pPr>
        <w:numPr>
          <w:ilvl w:val="0"/>
          <w:numId w:val="85"/>
        </w:numPr>
        <w:spacing w:line="276" w:lineRule="auto"/>
        <w:ind w:left="0" w:firstLine="0"/>
        <w:rPr>
          <w:rFonts w:ascii="Arial" w:hAnsi="Arial" w:cs="Arial"/>
          <w:bCs/>
        </w:rPr>
      </w:pPr>
      <w:r w:rsidRPr="006B2E4F">
        <w:rPr>
          <w:rFonts w:ascii="Arial" w:hAnsi="Arial" w:cs="Arial"/>
          <w:bCs/>
        </w:rPr>
        <w:t xml:space="preserve">ungerea agregatelor şi organelor de închidere ce au piese în mişcare, conform instrucţiunilor de folosire; </w:t>
      </w:r>
    </w:p>
    <w:p w:rsidR="006B2E4F" w:rsidRPr="006B2E4F" w:rsidRDefault="006B2E4F" w:rsidP="001E557F">
      <w:pPr>
        <w:numPr>
          <w:ilvl w:val="0"/>
          <w:numId w:val="85"/>
        </w:numPr>
        <w:spacing w:line="276" w:lineRule="auto"/>
        <w:ind w:left="0" w:firstLine="0"/>
        <w:rPr>
          <w:rFonts w:ascii="Arial" w:hAnsi="Arial" w:cs="Arial"/>
          <w:bCs/>
        </w:rPr>
      </w:pPr>
      <w:r w:rsidRPr="006B2E4F">
        <w:rPr>
          <w:rFonts w:ascii="Arial" w:hAnsi="Arial" w:cs="Arial"/>
          <w:bCs/>
        </w:rPr>
        <w:t xml:space="preserve">diverse operaţiuni prevăzute de instrucţiunile de folosire ale elementelor instalaţiei (de reglare automată); </w:t>
      </w:r>
    </w:p>
    <w:p w:rsidR="006B2E4F" w:rsidRPr="006B2E4F" w:rsidRDefault="006B2E4F" w:rsidP="001E557F">
      <w:pPr>
        <w:numPr>
          <w:ilvl w:val="0"/>
          <w:numId w:val="85"/>
        </w:numPr>
        <w:spacing w:line="276" w:lineRule="auto"/>
        <w:ind w:left="0" w:firstLine="0"/>
        <w:rPr>
          <w:rFonts w:ascii="Arial" w:hAnsi="Arial" w:cs="Arial"/>
          <w:bCs/>
        </w:rPr>
      </w:pPr>
      <w:r w:rsidRPr="006B2E4F">
        <w:rPr>
          <w:rFonts w:ascii="Arial" w:hAnsi="Arial" w:cs="Arial"/>
          <w:bCs/>
        </w:rPr>
        <w:t>desfundări de conducte.</w:t>
      </w:r>
    </w:p>
    <w:p w:rsidR="006B2E4F" w:rsidRPr="006B2E4F" w:rsidRDefault="006B2E4F" w:rsidP="006B2E4F">
      <w:pPr>
        <w:spacing w:line="276" w:lineRule="auto"/>
        <w:rPr>
          <w:rFonts w:ascii="Arial" w:hAnsi="Arial" w:cs="Arial"/>
          <w:bCs/>
        </w:rPr>
      </w:pPr>
      <w:r w:rsidRPr="006B2E4F">
        <w:rPr>
          <w:rFonts w:ascii="Arial" w:hAnsi="Arial" w:cs="Arial"/>
          <w:bCs/>
        </w:rPr>
        <w:t xml:space="preserve"> Controalele şi verificările instalaţiei interioare de încălzire se asigură periodic, pe baza unui program cu personalul de exploatare. Programul se întocmeşte de către beneficiarul (administratorul) instalaţiei, ţinând seama de prevederile proiectului şi ale instrucţiunilor de </w:t>
      </w:r>
      <w:r w:rsidRPr="006B2E4F">
        <w:rPr>
          <w:rFonts w:ascii="Arial" w:hAnsi="Arial" w:cs="Arial"/>
          <w:bCs/>
        </w:rPr>
        <w:lastRenderedPageBreak/>
        <w:t>exploatare a echipamentelor. Programul cuprinde întreaga instalaţie pe categorii de elemente ale instalaţiei şi operaţiuni funcţionale. Cu acest prilej se fac şi operaţiuni de întreţinere, de reglare a instalaţiei, precum şi controlul calităţii apei din instalaţie.</w:t>
      </w:r>
    </w:p>
    <w:p w:rsidR="006B2E4F" w:rsidRPr="006B2E4F" w:rsidRDefault="006B2E4F" w:rsidP="006B2E4F">
      <w:pPr>
        <w:spacing w:line="276" w:lineRule="auto"/>
        <w:rPr>
          <w:rFonts w:ascii="Arial" w:hAnsi="Arial" w:cs="Arial"/>
          <w:bCs/>
        </w:rPr>
      </w:pPr>
    </w:p>
    <w:p w:rsidR="006B2E4F" w:rsidRPr="006B2E4F" w:rsidRDefault="006B2E4F" w:rsidP="006B2E4F">
      <w:pPr>
        <w:spacing w:line="276" w:lineRule="auto"/>
        <w:rPr>
          <w:rFonts w:ascii="Arial" w:hAnsi="Arial" w:cs="Arial"/>
          <w:b/>
          <w:bCs/>
          <w:u w:val="single"/>
        </w:rPr>
      </w:pPr>
      <w:r w:rsidRPr="006B2E4F">
        <w:rPr>
          <w:rFonts w:ascii="Arial" w:hAnsi="Arial" w:cs="Arial"/>
          <w:b/>
          <w:bCs/>
          <w:u w:val="single"/>
        </w:rPr>
        <w:t>Revizii, reparaţii</w:t>
      </w:r>
    </w:p>
    <w:p w:rsidR="006B2E4F" w:rsidRPr="006B2E4F" w:rsidRDefault="006B2E4F" w:rsidP="006B2E4F">
      <w:pPr>
        <w:spacing w:line="276" w:lineRule="auto"/>
        <w:rPr>
          <w:rFonts w:ascii="Arial" w:hAnsi="Arial" w:cs="Arial"/>
          <w:bCs/>
        </w:rPr>
      </w:pPr>
      <w:r w:rsidRPr="006B2E4F">
        <w:rPr>
          <w:rFonts w:ascii="Arial" w:hAnsi="Arial" w:cs="Arial"/>
          <w:bCs/>
        </w:rPr>
        <w:t xml:space="preserve"> Revizia instalaţiei interioare de încălzire se face anual, în perioada de nefuncţionare a instalaţiei - vara.</w:t>
      </w:r>
    </w:p>
    <w:p w:rsidR="006B2E4F" w:rsidRPr="006B2E4F" w:rsidRDefault="006B2E4F" w:rsidP="006B2E4F">
      <w:pPr>
        <w:spacing w:line="276" w:lineRule="auto"/>
        <w:rPr>
          <w:rFonts w:ascii="Arial" w:hAnsi="Arial" w:cs="Arial"/>
          <w:bCs/>
        </w:rPr>
      </w:pPr>
      <w:r w:rsidRPr="006B2E4F">
        <w:rPr>
          <w:rFonts w:ascii="Arial" w:hAnsi="Arial" w:cs="Arial"/>
          <w:bCs/>
        </w:rPr>
        <w:t>La revizii se ţine seama de rezultatele observaţiilor menţionate în registrele de exploatare, controalelor şi verificărilor periodice făcute instalaţiei şi se execută acele operaţiuni care nu au putut fi realizate în timpul funcţionării instalaţiei.</w:t>
      </w:r>
    </w:p>
    <w:p w:rsidR="006B2E4F" w:rsidRPr="006B2E4F" w:rsidRDefault="006B2E4F" w:rsidP="006B2E4F">
      <w:pPr>
        <w:spacing w:line="276" w:lineRule="auto"/>
        <w:rPr>
          <w:rFonts w:ascii="Arial" w:hAnsi="Arial" w:cs="Arial"/>
          <w:bCs/>
        </w:rPr>
      </w:pPr>
      <w:r w:rsidRPr="006B2E4F">
        <w:rPr>
          <w:rFonts w:ascii="Arial" w:hAnsi="Arial" w:cs="Arial"/>
          <w:bCs/>
        </w:rPr>
        <w:t>Se au în vedere operaţiunile de:</w:t>
      </w:r>
    </w:p>
    <w:p w:rsidR="006B2E4F" w:rsidRPr="006B2E4F" w:rsidRDefault="006B2E4F" w:rsidP="001E557F">
      <w:pPr>
        <w:numPr>
          <w:ilvl w:val="0"/>
          <w:numId w:val="86"/>
        </w:numPr>
        <w:spacing w:line="276" w:lineRule="auto"/>
        <w:ind w:left="0" w:firstLine="0"/>
        <w:rPr>
          <w:rFonts w:ascii="Arial" w:hAnsi="Arial" w:cs="Arial"/>
          <w:bCs/>
        </w:rPr>
      </w:pPr>
      <w:r w:rsidRPr="006B2E4F">
        <w:rPr>
          <w:rFonts w:ascii="Arial" w:hAnsi="Arial" w:cs="Arial"/>
          <w:bCs/>
        </w:rPr>
        <w:t xml:space="preserve">etanşare a elementelor instalaţiei şi a întregului ansamblu; </w:t>
      </w:r>
    </w:p>
    <w:p w:rsidR="006B2E4F" w:rsidRPr="006B2E4F" w:rsidRDefault="006B2E4F" w:rsidP="001E557F">
      <w:pPr>
        <w:numPr>
          <w:ilvl w:val="0"/>
          <w:numId w:val="86"/>
        </w:numPr>
        <w:spacing w:line="276" w:lineRule="auto"/>
        <w:ind w:left="0" w:firstLine="0"/>
        <w:rPr>
          <w:rFonts w:ascii="Arial" w:hAnsi="Arial" w:cs="Arial"/>
          <w:bCs/>
        </w:rPr>
      </w:pPr>
      <w:r w:rsidRPr="006B2E4F">
        <w:rPr>
          <w:rFonts w:ascii="Arial" w:hAnsi="Arial" w:cs="Arial"/>
          <w:bCs/>
        </w:rPr>
        <w:t xml:space="preserve">funcţionare a robinetelor de reglare ale aparatelor de încălzire; </w:t>
      </w:r>
    </w:p>
    <w:p w:rsidR="006B2E4F" w:rsidRPr="006B2E4F" w:rsidRDefault="006B2E4F" w:rsidP="001E557F">
      <w:pPr>
        <w:numPr>
          <w:ilvl w:val="0"/>
          <w:numId w:val="86"/>
        </w:numPr>
        <w:spacing w:line="276" w:lineRule="auto"/>
        <w:ind w:left="0" w:firstLine="0"/>
        <w:rPr>
          <w:rFonts w:ascii="Arial" w:hAnsi="Arial" w:cs="Arial"/>
          <w:bCs/>
        </w:rPr>
      </w:pPr>
      <w:r w:rsidRPr="006B2E4F">
        <w:rPr>
          <w:rFonts w:ascii="Arial" w:hAnsi="Arial" w:cs="Arial"/>
          <w:bCs/>
        </w:rPr>
        <w:t xml:space="preserve">funcţionare a instalaţiei de reglare automată; </w:t>
      </w:r>
    </w:p>
    <w:p w:rsidR="006B2E4F" w:rsidRPr="006B2E4F" w:rsidRDefault="006B2E4F" w:rsidP="001E557F">
      <w:pPr>
        <w:numPr>
          <w:ilvl w:val="0"/>
          <w:numId w:val="86"/>
        </w:numPr>
        <w:spacing w:line="276" w:lineRule="auto"/>
        <w:ind w:left="0" w:firstLine="0"/>
        <w:rPr>
          <w:rFonts w:ascii="Arial" w:hAnsi="Arial" w:cs="Arial"/>
          <w:bCs/>
        </w:rPr>
      </w:pPr>
      <w:r w:rsidRPr="006B2E4F">
        <w:rPr>
          <w:rFonts w:ascii="Arial" w:hAnsi="Arial" w:cs="Arial"/>
          <w:bCs/>
        </w:rPr>
        <w:t xml:space="preserve">funcţionare silenţioasă a agregatelor cu piese în mişcare; </w:t>
      </w:r>
    </w:p>
    <w:p w:rsidR="006B2E4F" w:rsidRPr="006B2E4F" w:rsidRDefault="006B2E4F" w:rsidP="001E557F">
      <w:pPr>
        <w:numPr>
          <w:ilvl w:val="0"/>
          <w:numId w:val="86"/>
        </w:numPr>
        <w:spacing w:line="276" w:lineRule="auto"/>
        <w:ind w:left="0" w:firstLine="0"/>
        <w:rPr>
          <w:rFonts w:ascii="Arial" w:hAnsi="Arial" w:cs="Arial"/>
          <w:bCs/>
        </w:rPr>
      </w:pPr>
      <w:r w:rsidRPr="006B2E4F">
        <w:rPr>
          <w:rFonts w:ascii="Arial" w:hAnsi="Arial" w:cs="Arial"/>
          <w:bCs/>
        </w:rPr>
        <w:t xml:space="preserve">funcţionare a aparatelor de măsură; </w:t>
      </w:r>
    </w:p>
    <w:p w:rsidR="006B2E4F" w:rsidRPr="006B2E4F" w:rsidRDefault="006B2E4F" w:rsidP="001E557F">
      <w:pPr>
        <w:numPr>
          <w:ilvl w:val="0"/>
          <w:numId w:val="86"/>
        </w:numPr>
        <w:spacing w:line="276" w:lineRule="auto"/>
        <w:ind w:left="0" w:firstLine="0"/>
        <w:rPr>
          <w:rFonts w:ascii="Arial" w:hAnsi="Arial" w:cs="Arial"/>
          <w:bCs/>
        </w:rPr>
      </w:pPr>
      <w:r w:rsidRPr="006B2E4F">
        <w:rPr>
          <w:rFonts w:ascii="Arial" w:hAnsi="Arial" w:cs="Arial"/>
          <w:bCs/>
        </w:rPr>
        <w:t xml:space="preserve">umplere şi asigurare a presiunilor instalaţiei; dezaerisire; </w:t>
      </w:r>
    </w:p>
    <w:p w:rsidR="006B2E4F" w:rsidRPr="006B2E4F" w:rsidRDefault="006B2E4F" w:rsidP="001E557F">
      <w:pPr>
        <w:numPr>
          <w:ilvl w:val="0"/>
          <w:numId w:val="86"/>
        </w:numPr>
        <w:spacing w:line="276" w:lineRule="auto"/>
        <w:ind w:left="0" w:firstLine="0"/>
        <w:rPr>
          <w:rFonts w:ascii="Arial" w:hAnsi="Arial" w:cs="Arial"/>
          <w:bCs/>
        </w:rPr>
      </w:pPr>
      <w:r w:rsidRPr="006B2E4F">
        <w:rPr>
          <w:rFonts w:ascii="Arial" w:hAnsi="Arial" w:cs="Arial"/>
          <w:bCs/>
        </w:rPr>
        <w:t xml:space="preserve">manevrarea uşoară a armăturilor; </w:t>
      </w:r>
    </w:p>
    <w:p w:rsidR="006B2E4F" w:rsidRPr="006B2E4F" w:rsidRDefault="006B2E4F" w:rsidP="001E557F">
      <w:pPr>
        <w:numPr>
          <w:ilvl w:val="0"/>
          <w:numId w:val="86"/>
        </w:numPr>
        <w:spacing w:line="276" w:lineRule="auto"/>
        <w:ind w:left="0" w:firstLine="0"/>
        <w:rPr>
          <w:rFonts w:ascii="Arial" w:hAnsi="Arial" w:cs="Arial"/>
          <w:bCs/>
        </w:rPr>
      </w:pPr>
      <w:r w:rsidRPr="006B2E4F">
        <w:rPr>
          <w:rFonts w:ascii="Arial" w:hAnsi="Arial" w:cs="Arial"/>
          <w:bCs/>
        </w:rPr>
        <w:t>completare a izolaţiei termice şi a protecţiei acesteia.</w:t>
      </w:r>
    </w:p>
    <w:p w:rsidR="006B2E4F" w:rsidRPr="006B2E4F" w:rsidRDefault="006B2E4F" w:rsidP="006B2E4F">
      <w:pPr>
        <w:spacing w:line="276" w:lineRule="auto"/>
        <w:rPr>
          <w:rFonts w:ascii="Arial" w:hAnsi="Arial" w:cs="Arial"/>
          <w:bCs/>
        </w:rPr>
      </w:pPr>
      <w:r w:rsidRPr="006B2E4F">
        <w:rPr>
          <w:rFonts w:ascii="Arial" w:hAnsi="Arial" w:cs="Arial"/>
          <w:bCs/>
        </w:rPr>
        <w:t>Acţiunea de revizuire a instalaţiei se încheie cu probele prevăzute la art. 8.10. şi punerea în funcţiune a instalaţiei.</w:t>
      </w:r>
    </w:p>
    <w:p w:rsidR="006B2E4F" w:rsidRPr="006B2E4F" w:rsidRDefault="006B2E4F" w:rsidP="006B2E4F">
      <w:pPr>
        <w:spacing w:line="276" w:lineRule="auto"/>
        <w:rPr>
          <w:rFonts w:ascii="Arial" w:hAnsi="Arial" w:cs="Arial"/>
          <w:bCs/>
        </w:rPr>
      </w:pPr>
      <w:r w:rsidRPr="006B2E4F">
        <w:rPr>
          <w:rFonts w:ascii="Arial" w:hAnsi="Arial" w:cs="Arial"/>
          <w:bCs/>
        </w:rPr>
        <w:t xml:space="preserve">Aparatele de măsură inclusiv contoarele se verifică prin confruntarea valorilor indicate de acestea cu cele ale unor aparate etalon. </w:t>
      </w:r>
    </w:p>
    <w:p w:rsidR="006B2E4F" w:rsidRPr="006B2E4F" w:rsidRDefault="006B2E4F" w:rsidP="006B2E4F">
      <w:pPr>
        <w:spacing w:line="276" w:lineRule="auto"/>
        <w:rPr>
          <w:rFonts w:ascii="Arial" w:hAnsi="Arial" w:cs="Arial"/>
          <w:bCs/>
        </w:rPr>
      </w:pPr>
      <w:r w:rsidRPr="006B2E4F">
        <w:rPr>
          <w:rFonts w:ascii="Arial" w:hAnsi="Arial" w:cs="Arial"/>
          <w:bCs/>
        </w:rPr>
        <w:t>Sistemele de reglare automată se verifică şi întreţin conform instrucţiunilor furnizorilor. Este indicat ca toate operaţiunile să fie efectuate numai de către personal specializat.</w:t>
      </w:r>
    </w:p>
    <w:p w:rsidR="006B2E4F" w:rsidRPr="006B2E4F" w:rsidRDefault="006B2E4F" w:rsidP="006B2E4F">
      <w:pPr>
        <w:spacing w:line="276" w:lineRule="auto"/>
        <w:rPr>
          <w:rFonts w:ascii="Arial" w:hAnsi="Arial" w:cs="Arial"/>
          <w:bCs/>
        </w:rPr>
      </w:pPr>
      <w:r w:rsidRPr="006B2E4F">
        <w:rPr>
          <w:rFonts w:ascii="Arial" w:hAnsi="Arial" w:cs="Arial"/>
          <w:bCs/>
        </w:rPr>
        <w:t>Ca urmare a verificărilor şi reviziilor făcute asupra instalaţiilor interioare rezultă că unele elemente ale instalaţiei prezintă o fiabilitate redusă şi este necesară repararea lor.</w:t>
      </w:r>
    </w:p>
    <w:p w:rsidR="006B2E4F" w:rsidRPr="006B2E4F" w:rsidRDefault="006B2E4F" w:rsidP="006B2E4F">
      <w:pPr>
        <w:spacing w:line="276" w:lineRule="auto"/>
        <w:rPr>
          <w:rFonts w:ascii="Arial" w:hAnsi="Arial" w:cs="Arial"/>
          <w:bCs/>
        </w:rPr>
      </w:pPr>
      <w:r w:rsidRPr="006B2E4F">
        <w:rPr>
          <w:rFonts w:ascii="Arial" w:hAnsi="Arial" w:cs="Arial"/>
          <w:bCs/>
        </w:rPr>
        <w:t xml:space="preserve"> Reparaţiile curente se fac la unele elemente ale instalaţiei care pot afecta buna funcţionare a întregii instalaţii. Repararea se execută în general fără scoaterea din funcţiune a instalaţiei sau cu o întrerupere pe o scurtă perioadă de timp (sub o zi), atunci când se face în perioada de încălzire. Dacă este posibilă amânarea lor, ele se programează pentru perioada de vară.</w:t>
      </w:r>
    </w:p>
    <w:p w:rsidR="006B2E4F" w:rsidRPr="006B2E4F" w:rsidRDefault="006B2E4F" w:rsidP="006B2E4F">
      <w:pPr>
        <w:spacing w:line="276" w:lineRule="auto"/>
        <w:rPr>
          <w:rFonts w:ascii="Arial" w:hAnsi="Arial" w:cs="Arial"/>
          <w:bCs/>
        </w:rPr>
      </w:pPr>
      <w:r w:rsidRPr="006B2E4F">
        <w:rPr>
          <w:rFonts w:ascii="Arial" w:hAnsi="Arial" w:cs="Arial"/>
          <w:bCs/>
        </w:rPr>
        <w:t xml:space="preserve"> În cazul când este necesar, se face înlocuirea unui element al instalaţiei, obişnuit un aparat de încălzire sau un agregat, cu altul similar care nu este montat ca rezervă în instalaţie. În sezonul de încălzire înlocuirea se organizează astfel încât să se facă în mai puţin de o zi.</w:t>
      </w:r>
    </w:p>
    <w:p w:rsidR="006B2E4F" w:rsidRPr="006B2E4F" w:rsidRDefault="006B2E4F" w:rsidP="006B2E4F">
      <w:pPr>
        <w:spacing w:line="276" w:lineRule="auto"/>
        <w:rPr>
          <w:rFonts w:ascii="Arial" w:hAnsi="Arial" w:cs="Arial"/>
          <w:bCs/>
        </w:rPr>
      </w:pPr>
      <w:r w:rsidRPr="006B2E4F">
        <w:rPr>
          <w:rFonts w:ascii="Arial" w:hAnsi="Arial" w:cs="Arial"/>
          <w:bCs/>
        </w:rPr>
        <w:t xml:space="preserve"> După o reparaţie curentă sau o înlocuire, pentru partea din instalaţia aferentă se face proba la cald înainte de a fi repusă în funcţiune întreaga instalaţie.</w:t>
      </w:r>
    </w:p>
    <w:p w:rsidR="006B2E4F" w:rsidRPr="006B2E4F" w:rsidRDefault="006B2E4F" w:rsidP="006B2E4F">
      <w:pPr>
        <w:spacing w:line="276" w:lineRule="auto"/>
        <w:rPr>
          <w:rFonts w:ascii="Arial" w:hAnsi="Arial" w:cs="Arial"/>
          <w:bCs/>
        </w:rPr>
      </w:pPr>
      <w:r w:rsidRPr="006B2E4F">
        <w:rPr>
          <w:rFonts w:ascii="Arial" w:hAnsi="Arial" w:cs="Arial"/>
          <w:bCs/>
        </w:rPr>
        <w:t xml:space="preserve"> În situaţiile în care, ca urmare a unor modificări, o parte din instalaţie nu mai este necesară, se prevede dezafectarea acesteia. Operaţiunea se face pe baza unei documentaţii tehnice care trebuie să prevadă operaţiunile noi de reglare care sunt necesare ca urmare a noii situaţii.</w:t>
      </w:r>
    </w:p>
    <w:p w:rsidR="006B2E4F" w:rsidRPr="006B2E4F" w:rsidRDefault="006B2E4F" w:rsidP="006B2E4F">
      <w:pPr>
        <w:spacing w:line="276" w:lineRule="auto"/>
        <w:rPr>
          <w:rFonts w:ascii="Arial" w:hAnsi="Arial" w:cs="Arial"/>
          <w:bCs/>
        </w:rPr>
      </w:pPr>
      <w:r w:rsidRPr="006B2E4F">
        <w:rPr>
          <w:rFonts w:ascii="Arial" w:hAnsi="Arial" w:cs="Arial"/>
          <w:bCs/>
        </w:rPr>
        <w:lastRenderedPageBreak/>
        <w:t xml:space="preserve"> Reparaţiile capitale se fac în scopul înlocuirii unor elemente de instalaţii, care să asigure funcţionarea întregii instalaţii interioare de încălzire la parametrii prevăzuţi în proiect. Ciclurile perioadelor de timp între două reparaţii capitale sunt fixate prin reglementări, în funcţie de durata normată de serviciu a instalaţiei.</w:t>
      </w:r>
    </w:p>
    <w:p w:rsidR="006B2E4F" w:rsidRPr="006B2E4F" w:rsidRDefault="006B2E4F" w:rsidP="006B2E4F">
      <w:pPr>
        <w:spacing w:line="276" w:lineRule="auto"/>
        <w:rPr>
          <w:rFonts w:ascii="Arial" w:hAnsi="Arial" w:cs="Arial"/>
          <w:bCs/>
        </w:rPr>
      </w:pPr>
      <w:r w:rsidRPr="006B2E4F">
        <w:rPr>
          <w:rFonts w:ascii="Arial" w:hAnsi="Arial" w:cs="Arial"/>
          <w:bCs/>
        </w:rPr>
        <w:t>8.66. Perioada şi data reparaţiei se stabilesc în funcţie de starea instalaţiei aşa cum rezultă din verificările şi reviziile făcute în decursul exploatării. Se au în vedere, în special:</w:t>
      </w:r>
    </w:p>
    <w:p w:rsidR="006B2E4F" w:rsidRPr="006B2E4F" w:rsidRDefault="006B2E4F" w:rsidP="001E557F">
      <w:pPr>
        <w:numPr>
          <w:ilvl w:val="0"/>
          <w:numId w:val="87"/>
        </w:numPr>
        <w:spacing w:line="276" w:lineRule="auto"/>
        <w:ind w:left="0" w:firstLine="0"/>
        <w:rPr>
          <w:rFonts w:ascii="Arial" w:hAnsi="Arial" w:cs="Arial"/>
          <w:bCs/>
        </w:rPr>
      </w:pPr>
      <w:r w:rsidRPr="006B2E4F">
        <w:rPr>
          <w:rFonts w:ascii="Arial" w:hAnsi="Arial" w:cs="Arial"/>
          <w:bCs/>
        </w:rPr>
        <w:t xml:space="preserve">gradul de uzură a elementelor instalaţiei şi influenţa acesteia în exploatare; </w:t>
      </w:r>
    </w:p>
    <w:p w:rsidR="006B2E4F" w:rsidRPr="006B2E4F" w:rsidRDefault="006B2E4F" w:rsidP="001E557F">
      <w:pPr>
        <w:numPr>
          <w:ilvl w:val="0"/>
          <w:numId w:val="87"/>
        </w:numPr>
        <w:spacing w:line="276" w:lineRule="auto"/>
        <w:ind w:left="0" w:firstLine="0"/>
        <w:rPr>
          <w:rFonts w:ascii="Arial" w:hAnsi="Arial" w:cs="Arial"/>
          <w:bCs/>
        </w:rPr>
      </w:pPr>
      <w:r w:rsidRPr="006B2E4F">
        <w:rPr>
          <w:rFonts w:ascii="Arial" w:hAnsi="Arial" w:cs="Arial"/>
          <w:bCs/>
        </w:rPr>
        <w:t xml:space="preserve">apariţia defecţiunilor şi starea remedierilor făcute; </w:t>
      </w:r>
    </w:p>
    <w:p w:rsidR="006B2E4F" w:rsidRPr="006B2E4F" w:rsidRDefault="006B2E4F" w:rsidP="001E557F">
      <w:pPr>
        <w:numPr>
          <w:ilvl w:val="0"/>
          <w:numId w:val="87"/>
        </w:numPr>
        <w:spacing w:line="276" w:lineRule="auto"/>
        <w:ind w:left="0" w:firstLine="0"/>
        <w:rPr>
          <w:rFonts w:ascii="Arial" w:hAnsi="Arial" w:cs="Arial"/>
          <w:bCs/>
        </w:rPr>
      </w:pPr>
      <w:r w:rsidRPr="006B2E4F">
        <w:rPr>
          <w:rFonts w:ascii="Arial" w:hAnsi="Arial" w:cs="Arial"/>
          <w:bCs/>
        </w:rPr>
        <w:t xml:space="preserve">gradul de corodare (exterioară şi interioară) a instalaţiei şi de depunere în interiorul instalaţiei; </w:t>
      </w:r>
    </w:p>
    <w:p w:rsidR="006B2E4F" w:rsidRPr="006B2E4F" w:rsidRDefault="006B2E4F" w:rsidP="001E557F">
      <w:pPr>
        <w:numPr>
          <w:ilvl w:val="0"/>
          <w:numId w:val="87"/>
        </w:numPr>
        <w:spacing w:line="276" w:lineRule="auto"/>
        <w:ind w:left="0" w:firstLine="0"/>
        <w:rPr>
          <w:rFonts w:ascii="Arial" w:hAnsi="Arial" w:cs="Arial"/>
          <w:bCs/>
        </w:rPr>
      </w:pPr>
      <w:r w:rsidRPr="006B2E4F">
        <w:rPr>
          <w:rFonts w:ascii="Arial" w:hAnsi="Arial" w:cs="Arial"/>
          <w:bCs/>
        </w:rPr>
        <w:t>aspectul fizic al instalaţiei.</w:t>
      </w:r>
    </w:p>
    <w:p w:rsidR="006B2E4F" w:rsidRPr="006B2E4F" w:rsidRDefault="006B2E4F" w:rsidP="006B2E4F">
      <w:pPr>
        <w:spacing w:line="276" w:lineRule="auto"/>
        <w:rPr>
          <w:rFonts w:ascii="Arial" w:hAnsi="Arial" w:cs="Arial"/>
          <w:bCs/>
        </w:rPr>
      </w:pPr>
    </w:p>
    <w:p w:rsidR="006B2E4F" w:rsidRPr="006B2E4F" w:rsidRDefault="006B2E4F" w:rsidP="006B2E4F">
      <w:pPr>
        <w:spacing w:line="276" w:lineRule="auto"/>
        <w:rPr>
          <w:rFonts w:ascii="Arial" w:hAnsi="Arial" w:cs="Arial"/>
          <w:b/>
          <w:bCs/>
          <w:u w:val="single"/>
        </w:rPr>
      </w:pPr>
      <w:r w:rsidRPr="006B2E4F">
        <w:rPr>
          <w:rFonts w:ascii="Arial" w:hAnsi="Arial" w:cs="Arial"/>
          <w:b/>
          <w:bCs/>
          <w:u w:val="single"/>
        </w:rPr>
        <w:t>Defecţiuni, incidente, avarii</w:t>
      </w:r>
    </w:p>
    <w:p w:rsidR="006B2E4F" w:rsidRPr="006B2E4F" w:rsidRDefault="006B2E4F" w:rsidP="006B2E4F">
      <w:pPr>
        <w:spacing w:line="276" w:lineRule="auto"/>
        <w:rPr>
          <w:rFonts w:ascii="Arial" w:hAnsi="Arial" w:cs="Arial"/>
          <w:bCs/>
        </w:rPr>
      </w:pPr>
      <w:r w:rsidRPr="006B2E4F">
        <w:rPr>
          <w:rFonts w:ascii="Arial" w:hAnsi="Arial" w:cs="Arial"/>
          <w:bCs/>
        </w:rPr>
        <w:t xml:space="preserve"> Incidentele sau avariile care pot apare în timpul exploatării instalaţiilor interioare se rezolvă de către personalul de exploatare sau după caz de firme specializate.</w:t>
      </w:r>
    </w:p>
    <w:p w:rsidR="006B2E4F" w:rsidRPr="006B2E4F" w:rsidRDefault="006B2E4F" w:rsidP="006B2E4F">
      <w:pPr>
        <w:spacing w:line="276" w:lineRule="auto"/>
        <w:rPr>
          <w:rFonts w:ascii="Arial" w:hAnsi="Arial" w:cs="Arial"/>
          <w:bCs/>
        </w:rPr>
      </w:pPr>
      <w:r w:rsidRPr="006B2E4F">
        <w:rPr>
          <w:rFonts w:ascii="Arial" w:hAnsi="Arial" w:cs="Arial"/>
          <w:bCs/>
        </w:rPr>
        <w:t xml:space="preserve"> Pentru cazul în care este necesară oprirea instalaţiei aceasta se face de la armăturile de închidere ale racordurilor, după caz, ale părţii de instalaţie avariate.</w:t>
      </w:r>
    </w:p>
    <w:p w:rsidR="006B2E4F" w:rsidRPr="006B2E4F" w:rsidRDefault="006B2E4F" w:rsidP="006B2E4F">
      <w:pPr>
        <w:spacing w:line="276" w:lineRule="auto"/>
        <w:rPr>
          <w:rFonts w:ascii="Arial" w:hAnsi="Arial" w:cs="Arial"/>
          <w:bCs/>
        </w:rPr>
      </w:pPr>
      <w:r w:rsidRPr="006B2E4F">
        <w:rPr>
          <w:rFonts w:ascii="Arial" w:hAnsi="Arial" w:cs="Arial"/>
          <w:bCs/>
        </w:rPr>
        <w:t xml:space="preserve"> Golirea se face în punctele care permit evacuarea la canalizare, având grijă ca, în acest timp, să se facă legătura cu atmosfera pentru intrarea aerului în instalaţie.</w:t>
      </w:r>
    </w:p>
    <w:p w:rsidR="006B2E4F" w:rsidRPr="006B2E4F" w:rsidRDefault="006B2E4F" w:rsidP="006B2E4F">
      <w:pPr>
        <w:spacing w:line="276" w:lineRule="auto"/>
        <w:rPr>
          <w:rFonts w:ascii="Arial" w:hAnsi="Arial" w:cs="Arial"/>
          <w:bCs/>
        </w:rPr>
      </w:pPr>
      <w:r w:rsidRPr="006B2E4F">
        <w:rPr>
          <w:rFonts w:ascii="Arial" w:hAnsi="Arial" w:cs="Arial"/>
          <w:bCs/>
        </w:rPr>
        <w:t xml:space="preserve"> După remedierea şi efectuarea probelor de presiune, instalaţia se umple cu apă prin deschiderea robinetelor de separare sau, după caz, se umple cu apă tratată, corespunzător cerinţelor instalaţiei. La umplere, se acordă atenţie operaţiei de dezaerisire în punctele cele mai de sus ale instalaţiei şi la partea superioară a aparatelor de încălzire şi a agregatelor. Se urmăreşte ca toate punctele de golire să fie închise.</w:t>
      </w:r>
    </w:p>
    <w:p w:rsidR="006B2E4F" w:rsidRPr="006B2E4F" w:rsidRDefault="006B2E4F" w:rsidP="006B2E4F">
      <w:pPr>
        <w:spacing w:line="276" w:lineRule="auto"/>
        <w:rPr>
          <w:rFonts w:ascii="Arial" w:hAnsi="Arial" w:cs="Arial"/>
          <w:bCs/>
        </w:rPr>
      </w:pPr>
    </w:p>
    <w:p w:rsidR="006B2E4F" w:rsidRPr="006B2E4F" w:rsidRDefault="006B2E4F" w:rsidP="006B2E4F">
      <w:pPr>
        <w:pStyle w:val="NormalWeb"/>
        <w:spacing w:before="0" w:beforeAutospacing="0" w:after="0" w:afterAutospacing="0" w:line="276" w:lineRule="auto"/>
        <w:rPr>
          <w:rFonts w:ascii="Arial" w:hAnsi="Arial" w:cs="Arial"/>
          <w:b/>
          <w:bCs/>
          <w:u w:val="single"/>
        </w:rPr>
      </w:pPr>
      <w:r w:rsidRPr="006B2E4F">
        <w:rPr>
          <w:rFonts w:ascii="Arial" w:hAnsi="Arial" w:cs="Arial"/>
          <w:b/>
          <w:bCs/>
          <w:u w:val="single"/>
        </w:rPr>
        <w:t>Prevenirea şi stingerea incendiilor</w:t>
      </w:r>
    </w:p>
    <w:p w:rsidR="006B2E4F" w:rsidRPr="006B2E4F" w:rsidRDefault="006B2E4F" w:rsidP="006B2E4F">
      <w:pPr>
        <w:pStyle w:val="NormalWeb"/>
        <w:spacing w:before="0" w:beforeAutospacing="0" w:after="0" w:afterAutospacing="0" w:line="276" w:lineRule="auto"/>
        <w:rPr>
          <w:rFonts w:ascii="Arial" w:hAnsi="Arial" w:cs="Arial"/>
          <w:bCs/>
        </w:rPr>
      </w:pPr>
      <w:r w:rsidRPr="006B2E4F">
        <w:rPr>
          <w:rFonts w:ascii="Arial" w:hAnsi="Arial" w:cs="Arial"/>
          <w:bCs/>
        </w:rPr>
        <w:t xml:space="preserve"> Prevederile specifice privind prevenirea şi stingerea incendiilor pentru centrale termice mici vor fi conform reglementării GP 051 “Ghid de proiectare, execuţie şi exploatare a centralelor termice mici”.</w:t>
      </w:r>
    </w:p>
    <w:p w:rsidR="006B2E4F" w:rsidRPr="006B2E4F" w:rsidRDefault="006B2E4F" w:rsidP="006B2E4F">
      <w:pPr>
        <w:pStyle w:val="NormalWeb"/>
        <w:spacing w:before="0" w:beforeAutospacing="0" w:after="0" w:afterAutospacing="0" w:line="276" w:lineRule="auto"/>
        <w:rPr>
          <w:rFonts w:ascii="Arial" w:hAnsi="Arial" w:cs="Arial"/>
          <w:bCs/>
        </w:rPr>
      </w:pPr>
      <w:r w:rsidRPr="006B2E4F">
        <w:rPr>
          <w:rFonts w:ascii="Arial" w:hAnsi="Arial" w:cs="Arial"/>
          <w:bCs/>
        </w:rPr>
        <w:t xml:space="preserve"> Organizarea prevenirii şi stingerii incendiilor provenite de la instalaţiile interioare va fi făcută conform specificului clădirilor respective, respectându-se normativele în vigoare.</w:t>
      </w:r>
    </w:p>
    <w:p w:rsidR="006B2E4F" w:rsidRPr="006B2E4F" w:rsidRDefault="006B2E4F" w:rsidP="006B2E4F">
      <w:pPr>
        <w:pStyle w:val="NormalWeb"/>
        <w:spacing w:before="0" w:beforeAutospacing="0" w:after="0" w:afterAutospacing="0" w:line="276" w:lineRule="auto"/>
        <w:rPr>
          <w:rFonts w:ascii="Arial" w:hAnsi="Arial" w:cs="Arial"/>
          <w:bCs/>
        </w:rPr>
      </w:pPr>
      <w:r w:rsidRPr="006B2E4F">
        <w:rPr>
          <w:rFonts w:ascii="Arial" w:hAnsi="Arial" w:cs="Arial"/>
          <w:bCs/>
        </w:rPr>
        <w:t xml:space="preserve"> Responsabilitatea măsurilor de prevenire a incendiilor revine proprietarului (administratorului) clădirii şi celor care exploatează instalaţiile aferente.</w:t>
      </w:r>
    </w:p>
    <w:p w:rsidR="006B2E4F" w:rsidRPr="006B2E4F" w:rsidRDefault="006B2E4F" w:rsidP="006B2E4F">
      <w:pPr>
        <w:pStyle w:val="NormalWeb"/>
        <w:spacing w:before="0" w:beforeAutospacing="0" w:after="0" w:afterAutospacing="0" w:line="276" w:lineRule="auto"/>
        <w:rPr>
          <w:rFonts w:ascii="Arial" w:hAnsi="Arial" w:cs="Arial"/>
          <w:bCs/>
        </w:rPr>
      </w:pPr>
      <w:r w:rsidRPr="006B2E4F">
        <w:rPr>
          <w:rFonts w:ascii="Arial" w:hAnsi="Arial" w:cs="Arial"/>
          <w:bCs/>
        </w:rPr>
        <w:t xml:space="preserve"> În cazul existenţei în imobil a unor centrale termice şi a depozitelor de combustibil aferente sau a unor puncte termice de imobil, în timpul exploatării vor fi luate măsurile de prevenire şi stingere a incendiilor şi de asigurare a dotărilor cu mijloacele de stingere a incendiilor.</w:t>
      </w:r>
    </w:p>
    <w:p w:rsidR="006B2E4F" w:rsidRPr="006B2E4F" w:rsidRDefault="006B2E4F" w:rsidP="006B2E4F">
      <w:pPr>
        <w:pStyle w:val="NormalWeb"/>
        <w:spacing w:before="0" w:beforeAutospacing="0" w:after="0" w:afterAutospacing="0" w:line="276" w:lineRule="auto"/>
        <w:rPr>
          <w:rFonts w:ascii="Arial" w:hAnsi="Arial" w:cs="Arial"/>
          <w:bCs/>
        </w:rPr>
      </w:pPr>
    </w:p>
    <w:p w:rsidR="006B2E4F" w:rsidRPr="006B2E4F" w:rsidRDefault="006B2E4F" w:rsidP="006B2E4F">
      <w:pPr>
        <w:pStyle w:val="NormalWeb"/>
        <w:spacing w:before="0" w:beforeAutospacing="0" w:after="0" w:afterAutospacing="0" w:line="276" w:lineRule="auto"/>
        <w:rPr>
          <w:rFonts w:ascii="Arial" w:hAnsi="Arial" w:cs="Arial"/>
          <w:bCs/>
        </w:rPr>
      </w:pPr>
    </w:p>
    <w:p w:rsidR="006B2E4F" w:rsidRPr="006B2E4F" w:rsidRDefault="006B2E4F" w:rsidP="00590201">
      <w:pPr>
        <w:pStyle w:val="NormalWeb"/>
        <w:spacing w:before="0" w:beforeAutospacing="0" w:after="0" w:afterAutospacing="0" w:line="276" w:lineRule="auto"/>
        <w:jc w:val="right"/>
        <w:rPr>
          <w:rFonts w:ascii="Arial" w:hAnsi="Arial" w:cs="Arial"/>
          <w:bCs/>
        </w:rPr>
      </w:pPr>
      <w:r w:rsidRPr="006B2E4F">
        <w:rPr>
          <w:rFonts w:ascii="Arial" w:hAnsi="Arial" w:cs="Arial"/>
          <w:bCs/>
        </w:rPr>
        <w:t>Întocmit,</w:t>
      </w:r>
    </w:p>
    <w:p w:rsidR="006B2E4F" w:rsidRPr="006B2E4F" w:rsidRDefault="006B2E4F" w:rsidP="00590201">
      <w:pPr>
        <w:pStyle w:val="NormalWeb"/>
        <w:spacing w:before="0" w:beforeAutospacing="0" w:after="0" w:afterAutospacing="0" w:line="276" w:lineRule="auto"/>
        <w:jc w:val="right"/>
        <w:rPr>
          <w:rFonts w:ascii="Arial" w:hAnsi="Arial" w:cs="Arial"/>
          <w:bCs/>
        </w:rPr>
      </w:pPr>
      <w:r w:rsidRPr="006B2E4F">
        <w:rPr>
          <w:rFonts w:ascii="Arial" w:hAnsi="Arial" w:cs="Arial"/>
          <w:bCs/>
        </w:rPr>
        <w:t xml:space="preserve">ing. Robert Borcsi </w:t>
      </w:r>
    </w:p>
    <w:p w:rsidR="006C5C5D" w:rsidRDefault="006C5C5D" w:rsidP="0013746A">
      <w:pPr>
        <w:spacing w:after="200" w:line="276" w:lineRule="auto"/>
        <w:ind w:firstLine="709"/>
        <w:jc w:val="both"/>
        <w:rPr>
          <w:rFonts w:ascii="Arial" w:eastAsia="Calibri" w:hAnsi="Arial" w:cs="Arial"/>
          <w:lang w:eastAsia="en-US"/>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360"/>
      </w:tblGrid>
      <w:tr w:rsidR="00A36C7F" w:rsidRPr="0013746A" w:rsidTr="00E33798">
        <w:trPr>
          <w:trHeight w:val="463"/>
        </w:trPr>
        <w:tc>
          <w:tcPr>
            <w:tcW w:w="9360" w:type="dxa"/>
            <w:shd w:val="clear" w:color="auto" w:fill="8DB3E2"/>
            <w:vAlign w:val="center"/>
          </w:tcPr>
          <w:p w:rsidR="00FD189A" w:rsidRPr="0013746A" w:rsidRDefault="00793D22" w:rsidP="0013746A">
            <w:pPr>
              <w:spacing w:line="276" w:lineRule="auto"/>
              <w:ind w:firstLine="709"/>
              <w:jc w:val="both"/>
              <w:rPr>
                <w:rFonts w:ascii="Arial" w:hAnsi="Arial" w:cs="Arial"/>
                <w:b/>
              </w:rPr>
            </w:pPr>
            <w:r w:rsidRPr="0013746A">
              <w:rPr>
                <w:rFonts w:ascii="Arial" w:hAnsi="Arial" w:cs="Arial"/>
                <w:b/>
              </w:rPr>
              <w:lastRenderedPageBreak/>
              <w:t>FILĂ FINALĂ</w:t>
            </w:r>
          </w:p>
        </w:tc>
      </w:tr>
    </w:tbl>
    <w:p w:rsidR="00B465BB" w:rsidRPr="006A3D75" w:rsidRDefault="00C858CF" w:rsidP="005036FB">
      <w:pPr>
        <w:spacing w:line="276" w:lineRule="auto"/>
        <w:jc w:val="center"/>
        <w:rPr>
          <w:rFonts w:ascii="Arial" w:hAnsi="Arial" w:cs="Arial"/>
          <w:b/>
        </w:rPr>
      </w:pPr>
      <w:r w:rsidRPr="006A3D75">
        <w:rPr>
          <w:rFonts w:ascii="Arial" w:hAnsi="Arial" w:cs="Arial"/>
          <w:b/>
        </w:rPr>
        <w:t>PROIECT TEHNIC ȘI DETALII DE EXECUȚIE</w:t>
      </w:r>
    </w:p>
    <w:p w:rsidR="00B465BB" w:rsidRPr="006A3D75" w:rsidRDefault="00B465BB" w:rsidP="005036FB">
      <w:pPr>
        <w:spacing w:line="276" w:lineRule="auto"/>
        <w:jc w:val="center"/>
        <w:rPr>
          <w:rFonts w:ascii="Arial" w:hAnsi="Arial" w:cs="Arial"/>
          <w:b/>
        </w:rPr>
      </w:pPr>
      <w:r w:rsidRPr="006A3D75">
        <w:rPr>
          <w:rFonts w:ascii="Arial" w:hAnsi="Arial" w:cs="Arial"/>
          <w:b/>
        </w:rPr>
        <w:t>PRIVIND:</w:t>
      </w:r>
    </w:p>
    <w:p w:rsidR="005036FB" w:rsidRPr="006A3D75" w:rsidRDefault="00A36C7F" w:rsidP="005036FB">
      <w:pPr>
        <w:spacing w:line="276" w:lineRule="auto"/>
        <w:ind w:firstLine="709"/>
        <w:jc w:val="center"/>
        <w:rPr>
          <w:rFonts w:ascii="Arial" w:eastAsiaTheme="minorHAnsi" w:hAnsi="Arial" w:cs="Arial"/>
          <w:b/>
          <w:bCs/>
          <w:i/>
          <w:lang w:eastAsia="en-US"/>
        </w:rPr>
      </w:pPr>
      <w:r w:rsidRPr="006A3D75">
        <w:rPr>
          <w:rFonts w:ascii="Arial" w:eastAsiaTheme="minorHAnsi" w:hAnsi="Arial" w:cs="Arial"/>
          <w:b/>
          <w:bCs/>
          <w:i/>
          <w:lang w:eastAsia="en-US"/>
        </w:rPr>
        <w:t xml:space="preserve">LUCRARI DE CONSTRUCTII PUNCTE, CENTRALE SI RETELE TERMICE PE GAZE NATURALE PENTRU 4 LICEE SI 7 SCOLI GIMNAZIALE DIN MUNICIPIUL </w:t>
      </w:r>
      <w:r w:rsidR="005036FB" w:rsidRPr="006A3D75">
        <w:rPr>
          <w:rFonts w:ascii="Arial" w:eastAsiaTheme="minorHAnsi" w:hAnsi="Arial" w:cs="Arial"/>
          <w:b/>
          <w:bCs/>
          <w:i/>
          <w:lang w:eastAsia="en-US"/>
        </w:rPr>
        <w:t xml:space="preserve">PETROSANI </w:t>
      </w:r>
    </w:p>
    <w:p w:rsidR="00B465BB" w:rsidRPr="00FF61FF" w:rsidRDefault="00C674E6" w:rsidP="005036FB">
      <w:pPr>
        <w:spacing w:line="276" w:lineRule="auto"/>
        <w:ind w:firstLine="709"/>
        <w:jc w:val="center"/>
        <w:rPr>
          <w:rFonts w:ascii="Arial" w:hAnsi="Arial" w:cs="Arial"/>
          <w:b/>
          <w:u w:val="single"/>
        </w:rPr>
      </w:pPr>
      <w:r w:rsidRPr="00FF61FF">
        <w:rPr>
          <w:rFonts w:ascii="Arial" w:eastAsiaTheme="minorHAnsi" w:hAnsi="Arial" w:cs="Arial"/>
          <w:b/>
          <w:bCs/>
          <w:i/>
          <w:lang w:eastAsia="en-US"/>
        </w:rPr>
        <w:t>ȘCOALA GENERALĂ NR. 4 ”AVRAM STANCA”</w:t>
      </w:r>
    </w:p>
    <w:p w:rsidR="00D233B9" w:rsidRPr="00FF61FF" w:rsidRDefault="00D233B9" w:rsidP="0013746A">
      <w:pPr>
        <w:spacing w:line="276" w:lineRule="auto"/>
        <w:ind w:firstLine="709"/>
        <w:jc w:val="both"/>
        <w:rPr>
          <w:rFonts w:ascii="Arial" w:hAnsi="Arial" w:cs="Arial"/>
        </w:rPr>
      </w:pPr>
      <w:r w:rsidRPr="00FF61FF">
        <w:rPr>
          <w:rFonts w:ascii="Arial" w:hAnsi="Arial" w:cs="Arial"/>
          <w:b/>
          <w:u w:val="single"/>
        </w:rPr>
        <w:t>PROIECT / DATA:</w:t>
      </w:r>
      <w:r w:rsidRPr="00FF61FF">
        <w:rPr>
          <w:rFonts w:ascii="Arial" w:hAnsi="Arial" w:cs="Arial"/>
        </w:rPr>
        <w:tab/>
      </w:r>
    </w:p>
    <w:p w:rsidR="00D233B9" w:rsidRPr="00FF61FF" w:rsidRDefault="00D233B9" w:rsidP="0013746A">
      <w:pPr>
        <w:spacing w:line="276" w:lineRule="auto"/>
        <w:ind w:firstLine="709"/>
        <w:jc w:val="both"/>
        <w:rPr>
          <w:rFonts w:ascii="Arial" w:hAnsi="Arial" w:cs="Arial"/>
          <w:lang w:val="en-US"/>
        </w:rPr>
      </w:pPr>
    </w:p>
    <w:p w:rsidR="00D233B9" w:rsidRPr="00FF61FF" w:rsidRDefault="00C674E6" w:rsidP="0013746A">
      <w:pPr>
        <w:spacing w:line="276" w:lineRule="auto"/>
        <w:ind w:firstLine="709"/>
        <w:jc w:val="both"/>
        <w:rPr>
          <w:rFonts w:ascii="Arial" w:hAnsi="Arial" w:cs="Arial"/>
          <w:lang w:val="en-US"/>
        </w:rPr>
      </w:pPr>
      <w:r w:rsidRPr="00FF61FF">
        <w:rPr>
          <w:rFonts w:ascii="Arial" w:hAnsi="Arial" w:cs="Arial"/>
          <w:lang w:val="en-US"/>
        </w:rPr>
        <w:t>6-8</w:t>
      </w:r>
      <w:r w:rsidR="00E2044F" w:rsidRPr="00FF61FF">
        <w:rPr>
          <w:rFonts w:ascii="Arial" w:hAnsi="Arial" w:cs="Arial"/>
          <w:lang w:val="en-US"/>
        </w:rPr>
        <w:t xml:space="preserve"> </w:t>
      </w:r>
      <w:r w:rsidR="00B465BB" w:rsidRPr="00FF61FF">
        <w:rPr>
          <w:rFonts w:ascii="Arial" w:hAnsi="Arial" w:cs="Arial"/>
        </w:rPr>
        <w:t>/</w:t>
      </w:r>
      <w:r w:rsidR="00E2044F" w:rsidRPr="00FF61FF">
        <w:rPr>
          <w:rFonts w:ascii="Arial" w:hAnsi="Arial" w:cs="Arial"/>
        </w:rPr>
        <w:t xml:space="preserve"> </w:t>
      </w:r>
      <w:r w:rsidR="00A36C7F" w:rsidRPr="00FF61FF">
        <w:rPr>
          <w:rFonts w:ascii="Arial" w:hAnsi="Arial" w:cs="Arial"/>
        </w:rPr>
        <w:t xml:space="preserve">Februarie </w:t>
      </w:r>
      <w:r w:rsidR="00D233B9" w:rsidRPr="00FF61FF">
        <w:rPr>
          <w:rFonts w:ascii="Arial" w:hAnsi="Arial" w:cs="Arial"/>
        </w:rPr>
        <w:t>201</w:t>
      </w:r>
      <w:r w:rsidR="007D036A" w:rsidRPr="00FF61FF">
        <w:rPr>
          <w:rFonts w:ascii="Arial" w:hAnsi="Arial" w:cs="Arial"/>
          <w:lang w:val="en-US"/>
        </w:rPr>
        <w:t>6</w:t>
      </w:r>
    </w:p>
    <w:p w:rsidR="00B465BB" w:rsidRPr="00FF61FF" w:rsidRDefault="00B465BB" w:rsidP="0013746A">
      <w:pPr>
        <w:spacing w:line="276" w:lineRule="auto"/>
        <w:ind w:firstLine="709"/>
        <w:jc w:val="both"/>
        <w:rPr>
          <w:rFonts w:ascii="Arial" w:hAnsi="Arial" w:cs="Arial"/>
        </w:rPr>
      </w:pPr>
    </w:p>
    <w:p w:rsidR="00B465BB" w:rsidRPr="00FF61FF" w:rsidRDefault="00B465BB" w:rsidP="0013746A">
      <w:pPr>
        <w:pStyle w:val="Frspaiere"/>
        <w:spacing w:line="276" w:lineRule="auto"/>
        <w:ind w:firstLine="709"/>
        <w:jc w:val="both"/>
        <w:rPr>
          <w:rFonts w:ascii="Arial" w:hAnsi="Arial" w:cs="Arial"/>
          <w:b/>
          <w:sz w:val="24"/>
          <w:szCs w:val="24"/>
          <w:u w:val="single"/>
        </w:rPr>
      </w:pPr>
      <w:r w:rsidRPr="00FF61FF">
        <w:rPr>
          <w:rFonts w:ascii="Arial" w:hAnsi="Arial" w:cs="Arial"/>
          <w:b/>
          <w:sz w:val="24"/>
          <w:szCs w:val="24"/>
          <w:u w:val="single"/>
        </w:rPr>
        <w:t>BENEFICIAR:</w:t>
      </w:r>
    </w:p>
    <w:p w:rsidR="00A36C7F" w:rsidRPr="00FF61FF" w:rsidRDefault="00A36C7F" w:rsidP="0013746A">
      <w:pPr>
        <w:spacing w:line="276" w:lineRule="auto"/>
        <w:ind w:firstLine="709"/>
        <w:jc w:val="both"/>
        <w:rPr>
          <w:rFonts w:ascii="Arial" w:eastAsiaTheme="minorHAnsi" w:hAnsi="Arial" w:cs="Arial"/>
          <w:b/>
          <w:bCs/>
          <w:lang w:eastAsia="en-US"/>
        </w:rPr>
      </w:pPr>
      <w:r w:rsidRPr="00FF61FF">
        <w:rPr>
          <w:rFonts w:ascii="Arial" w:eastAsiaTheme="minorHAnsi" w:hAnsi="Arial" w:cs="Arial"/>
          <w:b/>
          <w:bCs/>
          <w:lang w:val="en-US" w:eastAsia="en-US"/>
        </w:rPr>
        <w:t>Consiliul Local al Municipiului Petroșani – Directia Administrarea Domeniului Public și Privat</w:t>
      </w:r>
    </w:p>
    <w:p w:rsidR="00A36C7F" w:rsidRPr="00FF61FF" w:rsidRDefault="00A36C7F" w:rsidP="0013746A">
      <w:pPr>
        <w:spacing w:line="276" w:lineRule="auto"/>
        <w:ind w:firstLine="709"/>
        <w:jc w:val="both"/>
        <w:rPr>
          <w:rFonts w:ascii="Arial" w:eastAsiaTheme="minorHAnsi" w:hAnsi="Arial" w:cs="Arial"/>
          <w:b/>
          <w:bCs/>
          <w:u w:val="single"/>
          <w:lang w:val="en-US" w:eastAsia="en-US"/>
        </w:rPr>
      </w:pPr>
      <w:r w:rsidRPr="00FF61FF">
        <w:rPr>
          <w:rFonts w:ascii="Arial" w:eastAsiaTheme="minorHAnsi" w:hAnsi="Arial" w:cs="Arial"/>
          <w:b/>
          <w:bCs/>
          <w:lang w:val="en-US" w:eastAsia="en-US"/>
        </w:rPr>
        <w:t>Mun. Petroșani, str. 1 Decembrie 1918, nr. 93, CP: 332019, jud. Hunedoara</w:t>
      </w:r>
    </w:p>
    <w:p w:rsidR="00B465BB" w:rsidRPr="00FF61FF" w:rsidRDefault="00B465BB" w:rsidP="0013746A">
      <w:pPr>
        <w:spacing w:line="276" w:lineRule="auto"/>
        <w:ind w:firstLine="709"/>
        <w:jc w:val="both"/>
        <w:rPr>
          <w:rFonts w:ascii="Arial" w:hAnsi="Arial" w:cs="Arial"/>
        </w:rPr>
      </w:pPr>
    </w:p>
    <w:p w:rsidR="00B465BB" w:rsidRPr="00FF61FF" w:rsidRDefault="00B465BB" w:rsidP="0013746A">
      <w:pPr>
        <w:pStyle w:val="Frspaiere"/>
        <w:spacing w:line="276" w:lineRule="auto"/>
        <w:ind w:firstLine="709"/>
        <w:jc w:val="both"/>
        <w:rPr>
          <w:rFonts w:ascii="Arial" w:hAnsi="Arial" w:cs="Arial"/>
          <w:b/>
          <w:sz w:val="24"/>
          <w:szCs w:val="24"/>
          <w:u w:val="single"/>
        </w:rPr>
      </w:pPr>
      <w:r w:rsidRPr="00FF61FF">
        <w:rPr>
          <w:rFonts w:ascii="Arial" w:hAnsi="Arial" w:cs="Arial"/>
          <w:b/>
          <w:sz w:val="24"/>
          <w:szCs w:val="24"/>
          <w:u w:val="single"/>
        </w:rPr>
        <w:t>AMPLASAMENT:</w:t>
      </w:r>
    </w:p>
    <w:p w:rsidR="00A36C7F" w:rsidRPr="00FF61FF" w:rsidRDefault="00A36C7F" w:rsidP="0013746A">
      <w:pPr>
        <w:pStyle w:val="Frspaiere"/>
        <w:spacing w:line="276" w:lineRule="auto"/>
        <w:ind w:firstLine="709"/>
        <w:jc w:val="both"/>
        <w:rPr>
          <w:rFonts w:ascii="Arial" w:hAnsi="Arial" w:cs="Arial"/>
          <w:sz w:val="24"/>
          <w:szCs w:val="24"/>
        </w:rPr>
      </w:pPr>
      <w:r w:rsidRPr="00FF61FF">
        <w:rPr>
          <w:rFonts w:ascii="Arial" w:hAnsi="Arial" w:cs="Arial"/>
          <w:sz w:val="24"/>
          <w:szCs w:val="24"/>
        </w:rPr>
        <w:t xml:space="preserve">Mun. Petroșani, str. </w:t>
      </w:r>
      <w:r w:rsidR="00FF61FF" w:rsidRPr="00FF61FF">
        <w:rPr>
          <w:rFonts w:ascii="Arial" w:hAnsi="Arial" w:cs="Arial"/>
          <w:sz w:val="24"/>
          <w:szCs w:val="24"/>
        </w:rPr>
        <w:t>1 Decembrie 1918, nr. 73</w:t>
      </w:r>
      <w:r w:rsidRPr="00FF61FF">
        <w:rPr>
          <w:rFonts w:ascii="Arial" w:hAnsi="Arial" w:cs="Arial"/>
          <w:sz w:val="24"/>
          <w:szCs w:val="24"/>
        </w:rPr>
        <w:t>, jud. Hunedoara</w:t>
      </w:r>
    </w:p>
    <w:p w:rsidR="006A3D75" w:rsidRDefault="006A3D75" w:rsidP="0013746A">
      <w:pPr>
        <w:spacing w:line="276" w:lineRule="auto"/>
        <w:ind w:firstLine="709"/>
        <w:jc w:val="both"/>
        <w:rPr>
          <w:rFonts w:ascii="Arial" w:hAnsi="Arial" w:cs="Arial"/>
          <w:b/>
          <w:highlight w:val="red"/>
          <w:u w:val="single"/>
        </w:rPr>
      </w:pPr>
    </w:p>
    <w:p w:rsidR="00B465BB" w:rsidRPr="001E0F70" w:rsidRDefault="00B465BB" w:rsidP="0013746A">
      <w:pPr>
        <w:spacing w:line="276" w:lineRule="auto"/>
        <w:ind w:firstLine="709"/>
        <w:jc w:val="both"/>
        <w:rPr>
          <w:rFonts w:ascii="Arial" w:hAnsi="Arial" w:cs="Arial"/>
        </w:rPr>
      </w:pPr>
      <w:r w:rsidRPr="001E0F70">
        <w:rPr>
          <w:rFonts w:ascii="Arial" w:hAnsi="Arial" w:cs="Arial"/>
          <w:b/>
          <w:u w:val="single"/>
        </w:rPr>
        <w:t>PROIECTANT:</w:t>
      </w:r>
      <w:r w:rsidRPr="001E0F70">
        <w:rPr>
          <w:rFonts w:ascii="Arial" w:hAnsi="Arial" w:cs="Arial"/>
        </w:rPr>
        <w:tab/>
        <w:t xml:space="preserve"> </w:t>
      </w:r>
    </w:p>
    <w:p w:rsidR="00A36C7F" w:rsidRPr="001E0F70" w:rsidRDefault="00A36C7F" w:rsidP="0013746A">
      <w:pPr>
        <w:tabs>
          <w:tab w:val="left" w:pos="720"/>
        </w:tabs>
        <w:spacing w:line="276" w:lineRule="auto"/>
        <w:ind w:firstLine="709"/>
        <w:jc w:val="both"/>
        <w:rPr>
          <w:rFonts w:ascii="Arial" w:hAnsi="Arial" w:cs="Arial"/>
          <w:b/>
        </w:rPr>
      </w:pPr>
      <w:r w:rsidRPr="001E0F70">
        <w:rPr>
          <w:rFonts w:ascii="Arial" w:hAnsi="Arial" w:cs="Arial"/>
          <w:b/>
        </w:rPr>
        <w:t>S.C. ArchiStudio S.R.L.</w:t>
      </w:r>
    </w:p>
    <w:p w:rsidR="00A36C7F" w:rsidRPr="001E0F70" w:rsidRDefault="00A36C7F" w:rsidP="0013746A">
      <w:pPr>
        <w:spacing w:line="276" w:lineRule="auto"/>
        <w:ind w:firstLine="709"/>
        <w:jc w:val="both"/>
        <w:rPr>
          <w:rFonts w:ascii="Arial" w:hAnsi="Arial" w:cs="Arial"/>
          <w:b/>
        </w:rPr>
      </w:pPr>
      <w:r w:rsidRPr="001E0F70">
        <w:rPr>
          <w:rFonts w:ascii="Arial" w:hAnsi="Arial" w:cs="Arial"/>
          <w:b/>
        </w:rPr>
        <w:t>Municipiul Petroșani, str. G-ral Vasile Milea, nr. 61A, CP 332046, județul H</w:t>
      </w:r>
      <w:r w:rsidR="005036FB" w:rsidRPr="001E0F70">
        <w:rPr>
          <w:rFonts w:ascii="Arial" w:hAnsi="Arial" w:cs="Arial"/>
          <w:b/>
        </w:rPr>
        <w:t>D</w:t>
      </w:r>
    </w:p>
    <w:p w:rsidR="00A36C7F" w:rsidRPr="001E0F70" w:rsidRDefault="00A36C7F" w:rsidP="0013746A">
      <w:pPr>
        <w:spacing w:line="276" w:lineRule="auto"/>
        <w:ind w:firstLine="709"/>
        <w:jc w:val="both"/>
        <w:rPr>
          <w:rFonts w:ascii="Arial" w:hAnsi="Arial" w:cs="Arial"/>
          <w:b/>
        </w:rPr>
      </w:pPr>
      <w:r w:rsidRPr="001E0F70">
        <w:rPr>
          <w:rFonts w:ascii="Arial" w:hAnsi="Arial" w:cs="Arial"/>
          <w:b/>
        </w:rPr>
        <w:t>Telefon: 0769/021754</w:t>
      </w:r>
    </w:p>
    <w:p w:rsidR="00A36C7F" w:rsidRPr="001E0F70" w:rsidRDefault="00A36C7F" w:rsidP="0013746A">
      <w:pPr>
        <w:spacing w:line="276" w:lineRule="auto"/>
        <w:ind w:firstLine="709"/>
        <w:jc w:val="both"/>
        <w:rPr>
          <w:rFonts w:ascii="Arial" w:hAnsi="Arial" w:cs="Arial"/>
          <w:b/>
        </w:rPr>
      </w:pPr>
      <w:r w:rsidRPr="001E0F70">
        <w:rPr>
          <w:rFonts w:ascii="Arial" w:hAnsi="Arial" w:cs="Arial"/>
          <w:b/>
        </w:rPr>
        <w:t xml:space="preserve">Fax: </w:t>
      </w:r>
      <w:r w:rsidRPr="001E0F70">
        <w:rPr>
          <w:rFonts w:ascii="Arial" w:hAnsi="Arial" w:cs="Arial"/>
          <w:b/>
        </w:rPr>
        <w:tab/>
        <w:t xml:space="preserve">    0354/819354</w:t>
      </w:r>
    </w:p>
    <w:p w:rsidR="00A36C7F" w:rsidRPr="001E0F70" w:rsidRDefault="00A36C7F" w:rsidP="0013746A">
      <w:pPr>
        <w:spacing w:line="276" w:lineRule="auto"/>
        <w:ind w:firstLine="709"/>
        <w:jc w:val="both"/>
        <w:rPr>
          <w:rFonts w:ascii="Arial" w:hAnsi="Arial" w:cs="Arial"/>
          <w:b/>
        </w:rPr>
      </w:pPr>
      <w:r w:rsidRPr="001E0F70">
        <w:rPr>
          <w:rFonts w:ascii="Arial" w:hAnsi="Arial" w:cs="Arial"/>
          <w:b/>
        </w:rPr>
        <w:t xml:space="preserve">E-mail:   </w:t>
      </w:r>
      <w:hyperlink r:id="rId33" w:history="1">
        <w:r w:rsidR="005036FB" w:rsidRPr="001E0F70">
          <w:rPr>
            <w:rStyle w:val="Hyperlink"/>
            <w:rFonts w:ascii="Arial" w:hAnsi="Arial" w:cs="Arial"/>
            <w:b/>
            <w:color w:val="auto"/>
            <w:u w:val="none"/>
          </w:rPr>
          <w:t>proiectare2006@gmail.com</w:t>
        </w:r>
      </w:hyperlink>
    </w:p>
    <w:p w:rsidR="00E92A75" w:rsidRPr="004168DC" w:rsidRDefault="00E92A75" w:rsidP="0013746A">
      <w:pPr>
        <w:spacing w:line="276" w:lineRule="auto"/>
        <w:ind w:firstLine="709"/>
        <w:jc w:val="both"/>
        <w:rPr>
          <w:rFonts w:ascii="Arial" w:hAnsi="Arial" w:cs="Arial"/>
          <w:highlight w:val="red"/>
        </w:rPr>
      </w:pPr>
    </w:p>
    <w:p w:rsidR="00E92A75" w:rsidRPr="001E0F70" w:rsidRDefault="00E92A75" w:rsidP="0013746A">
      <w:pPr>
        <w:spacing w:line="276" w:lineRule="auto"/>
        <w:ind w:firstLine="709"/>
        <w:jc w:val="both"/>
        <w:rPr>
          <w:rFonts w:ascii="Arial" w:hAnsi="Arial" w:cs="Arial"/>
        </w:rPr>
      </w:pPr>
      <w:r w:rsidRPr="001E0F70">
        <w:rPr>
          <w:rFonts w:ascii="Arial" w:hAnsi="Arial" w:cs="Arial"/>
        </w:rPr>
        <w:t>Prezenta documentaţie conţine:</w:t>
      </w:r>
    </w:p>
    <w:p w:rsidR="00E92A75" w:rsidRPr="001E0F70" w:rsidRDefault="00EC7FCF" w:rsidP="0013746A">
      <w:pPr>
        <w:spacing w:line="276" w:lineRule="auto"/>
        <w:ind w:firstLine="709"/>
        <w:jc w:val="both"/>
        <w:rPr>
          <w:rFonts w:ascii="Arial" w:hAnsi="Arial" w:cs="Arial"/>
        </w:rPr>
      </w:pPr>
      <w:r w:rsidRPr="001E0F70">
        <w:rPr>
          <w:rFonts w:ascii="Arial" w:hAnsi="Arial" w:cs="Arial"/>
        </w:rPr>
        <w:t xml:space="preserve">Pagini scrise: </w:t>
      </w:r>
      <w:r w:rsidR="00E92A75" w:rsidRPr="001E0F70">
        <w:rPr>
          <w:rFonts w:ascii="Arial" w:hAnsi="Arial" w:cs="Arial"/>
        </w:rPr>
        <w:tab/>
        <w:t xml:space="preserve">-   </w:t>
      </w:r>
      <w:r w:rsidR="001E0F70" w:rsidRPr="001E0F70">
        <w:rPr>
          <w:rFonts w:ascii="Arial" w:hAnsi="Arial" w:cs="Arial"/>
        </w:rPr>
        <w:t>76</w:t>
      </w:r>
      <w:r w:rsidR="005036FB" w:rsidRPr="001E0F70">
        <w:rPr>
          <w:rFonts w:ascii="Arial" w:hAnsi="Arial" w:cs="Arial"/>
        </w:rPr>
        <w:t xml:space="preserve"> (</w:t>
      </w:r>
      <w:r w:rsidR="001E0F70" w:rsidRPr="001E0F70">
        <w:rPr>
          <w:rFonts w:ascii="Arial" w:hAnsi="Arial" w:cs="Arial"/>
        </w:rPr>
        <w:t>șaptezecișișase</w:t>
      </w:r>
      <w:r w:rsidR="00E92A75" w:rsidRPr="001E0F70">
        <w:rPr>
          <w:rFonts w:ascii="Arial" w:hAnsi="Arial" w:cs="Arial"/>
        </w:rPr>
        <w:t>;</w:t>
      </w:r>
    </w:p>
    <w:p w:rsidR="00E92A75" w:rsidRPr="001E0F70" w:rsidRDefault="00E92A75" w:rsidP="0013746A">
      <w:pPr>
        <w:spacing w:line="276" w:lineRule="auto"/>
        <w:ind w:firstLine="709"/>
        <w:jc w:val="both"/>
        <w:rPr>
          <w:rFonts w:ascii="Arial" w:hAnsi="Arial" w:cs="Arial"/>
        </w:rPr>
      </w:pPr>
      <w:r w:rsidRPr="001E0F70">
        <w:rPr>
          <w:rFonts w:ascii="Arial" w:hAnsi="Arial" w:cs="Arial"/>
        </w:rPr>
        <w:t>Piese desenate:</w:t>
      </w:r>
      <w:r w:rsidRPr="001E0F70">
        <w:rPr>
          <w:rFonts w:ascii="Arial" w:hAnsi="Arial" w:cs="Arial"/>
        </w:rPr>
        <w:tab/>
        <w:t xml:space="preserve">-   </w:t>
      </w:r>
      <w:r w:rsidR="001E0F70" w:rsidRPr="001E0F70">
        <w:rPr>
          <w:rFonts w:ascii="Arial" w:hAnsi="Arial" w:cs="Arial"/>
          <w:lang w:val="en-US"/>
        </w:rPr>
        <w:t>2</w:t>
      </w:r>
      <w:r w:rsidR="00A35D3B">
        <w:rPr>
          <w:rFonts w:ascii="Arial" w:hAnsi="Arial" w:cs="Arial"/>
          <w:lang w:val="en-US"/>
        </w:rPr>
        <w:t>0</w:t>
      </w:r>
      <w:r w:rsidR="007B661D" w:rsidRPr="001E0F70">
        <w:rPr>
          <w:rFonts w:ascii="Arial" w:hAnsi="Arial" w:cs="Arial"/>
          <w:lang w:val="en-US"/>
        </w:rPr>
        <w:t xml:space="preserve"> (</w:t>
      </w:r>
      <w:r w:rsidR="001E0F70" w:rsidRPr="001E0F70">
        <w:rPr>
          <w:rFonts w:ascii="Arial" w:hAnsi="Arial" w:cs="Arial"/>
          <w:lang w:val="en-US"/>
        </w:rPr>
        <w:t>douăzeci</w:t>
      </w:r>
      <w:r w:rsidR="005036FB" w:rsidRPr="001E0F70">
        <w:rPr>
          <w:rFonts w:ascii="Arial" w:hAnsi="Arial" w:cs="Arial"/>
          <w:lang w:val="en-US"/>
        </w:rPr>
        <w:t>)</w:t>
      </w:r>
      <w:r w:rsidR="00506853" w:rsidRPr="001E0F70">
        <w:rPr>
          <w:rFonts w:ascii="Arial" w:hAnsi="Arial" w:cs="Arial"/>
        </w:rPr>
        <w:t>;</w:t>
      </w:r>
    </w:p>
    <w:p w:rsidR="00B21629" w:rsidRPr="005036FB" w:rsidRDefault="00E92A75" w:rsidP="0013746A">
      <w:pPr>
        <w:spacing w:line="276" w:lineRule="auto"/>
        <w:ind w:firstLine="709"/>
        <w:jc w:val="both"/>
        <w:rPr>
          <w:rFonts w:ascii="Arial" w:hAnsi="Arial" w:cs="Arial"/>
        </w:rPr>
      </w:pPr>
      <w:r w:rsidRPr="001E0F70">
        <w:rPr>
          <w:rFonts w:ascii="Arial" w:hAnsi="Arial" w:cs="Arial"/>
        </w:rPr>
        <w:t xml:space="preserve">şi este multiplicată în </w:t>
      </w:r>
      <w:r w:rsidR="001E0F70" w:rsidRPr="001E0F70">
        <w:rPr>
          <w:rFonts w:ascii="Arial" w:hAnsi="Arial" w:cs="Arial"/>
        </w:rPr>
        <w:t>3</w:t>
      </w:r>
      <w:r w:rsidRPr="001E0F70">
        <w:rPr>
          <w:rFonts w:ascii="Arial" w:hAnsi="Arial" w:cs="Arial"/>
        </w:rPr>
        <w:t xml:space="preserve"> exemplare.</w:t>
      </w:r>
    </w:p>
    <w:sectPr w:rsidR="00B21629" w:rsidRPr="005036FB" w:rsidSect="00115E72">
      <w:headerReference w:type="default" r:id="rId34"/>
      <w:footerReference w:type="default" r:id="rId35"/>
      <w:pgSz w:w="12240" w:h="15840"/>
      <w:pgMar w:top="1027" w:right="1183" w:bottom="709" w:left="1440" w:header="142" w:footer="187"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B23816" w:rsidRDefault="00B23816" w:rsidP="00FE5BEC">
      <w:r>
        <w:separator/>
      </w:r>
    </w:p>
  </w:endnote>
  <w:endnote w:type="continuationSeparator" w:id="0">
    <w:p w:rsidR="00B23816" w:rsidRDefault="00B23816" w:rsidP="00FE5BE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OpenSymbol">
    <w:charset w:val="00"/>
    <w:family w:val="auto"/>
    <w:pitch w:val="variable"/>
    <w:sig w:usb0="800000AF" w:usb1="1001ECEA" w:usb2="00000000" w:usb3="00000000" w:csb0="00000001"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MTIMES">
    <w:altName w:val="Times New Roman"/>
    <w:panose1 w:val="00000000000000000000"/>
    <w:charset w:val="00"/>
    <w:family w:val="auto"/>
    <w:notTrueType/>
    <w:pitch w:val="default"/>
    <w:sig w:usb0="00000003" w:usb1="00000000" w:usb2="00000000" w:usb3="00000000" w:csb0="00000001" w:csb1="00000000"/>
  </w:font>
  <w:font w:name="ArialUpR">
    <w:altName w:val="Times New Roman"/>
    <w:charset w:val="00"/>
    <w:family w:val="auto"/>
    <w:pitch w:val="default"/>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Helvetica">
    <w:panose1 w:val="020B0604020202020204"/>
    <w:charset w:val="00"/>
    <w:family w:val="swiss"/>
    <w:pitch w:val="variable"/>
    <w:sig w:usb0="00000003" w:usb1="00000000" w:usb2="00000000" w:usb3="00000000" w:csb0="00000001" w:csb1="00000000"/>
  </w:font>
  <w:font w:name="Angsana New">
    <w:panose1 w:val="02020603050405020304"/>
    <w:charset w:val="00"/>
    <w:family w:val="roman"/>
    <w:pitch w:val="variable"/>
    <w:sig w:usb0="81000003" w:usb1="00000000" w:usb2="00000000" w:usb3="00000000" w:csb0="00010001" w:csb1="00000000"/>
  </w:font>
  <w:font w:name="Verdana">
    <w:panose1 w:val="020B0604030504040204"/>
    <w:charset w:val="00"/>
    <w:family w:val="swiss"/>
    <w:pitch w:val="variable"/>
    <w:sig w:usb0="A10006FF" w:usb1="4000205B" w:usb2="00000010" w:usb3="00000000" w:csb0="0000019F" w:csb1="00000000"/>
  </w:font>
  <w:font w:name="Arial,Bold">
    <w:altName w:val="Arial"/>
    <w:panose1 w:val="00000000000000000000"/>
    <w:charset w:val="00"/>
    <w:family w:val="swiss"/>
    <w:notTrueType/>
    <w:pitch w:val="default"/>
    <w:sig w:usb0="00000007" w:usb1="00000000" w:usb2="00000000" w:usb3="00000000" w:csb0="00000003" w:csb1="00000000"/>
  </w:font>
  <w:font w:name="Helvetica-Bold">
    <w:altName w:val="MS Mincho"/>
    <w:panose1 w:val="00000000000000000000"/>
    <w:charset w:val="80"/>
    <w:family w:val="auto"/>
    <w:notTrueType/>
    <w:pitch w:val="default"/>
    <w:sig w:usb0="00000003" w:usb1="08070000" w:usb2="00000010" w:usb3="00000000" w:csb0="00020001" w:csb1="00000000"/>
  </w:font>
  <w:font w:name="Arial Narrow">
    <w:panose1 w:val="020B0606020202030204"/>
    <w:charset w:val="00"/>
    <w:family w:val="swiss"/>
    <w:pitch w:val="variable"/>
    <w:sig w:usb0="00000287" w:usb1="00000800" w:usb2="00000000" w:usb3="00000000" w:csb0="000000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76891809"/>
      <w:docPartObj>
        <w:docPartGallery w:val="Page Numbers (Bottom of Page)"/>
        <w:docPartUnique/>
      </w:docPartObj>
    </w:sdtPr>
    <w:sdtEndPr/>
    <w:sdtContent>
      <w:p w:rsidR="00C674E6" w:rsidRDefault="00B23816">
        <w:pPr>
          <w:pStyle w:val="Subsol"/>
          <w:jc w:val="right"/>
        </w:pPr>
        <w:r>
          <w:rPr>
            <w:noProof/>
            <w:lang w:val="en-GB" w:eastAsia="en-GB"/>
          </w:rPr>
          <w:pict>
            <v:line id="Conector drept 22" o:spid="_x0000_s2049" style="position:absolute;left:0;text-align:left;flip:x;z-index:251659264;visibility:visible;mso-position-horizontal-relative:text;mso-position-vertical-relative:text" from="-9.7pt,-2.15pt" to="484.6pt,-.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" strokecolor="black [3040]"/>
          </w:pict>
        </w:r>
        <w:r w:rsidR="0004093F">
          <w:fldChar w:fldCharType="begin"/>
        </w:r>
        <w:r w:rsidR="0004093F">
          <w:instrText xml:space="preserve"> PAGE   \* MERGEFORMAT </w:instrText>
        </w:r>
        <w:r w:rsidR="0004093F">
          <w:fldChar w:fldCharType="separate"/>
        </w:r>
        <w:r w:rsidR="009C5FB3">
          <w:rPr>
            <w:noProof/>
          </w:rPr>
          <w:t>45</w:t>
        </w:r>
        <w:r w:rsidR="0004093F">
          <w:rPr>
            <w:noProof/>
          </w:rPr>
          <w:fldChar w:fldCharType="end"/>
        </w:r>
      </w:p>
    </w:sdtContent>
  </w:sdt>
  <w:p w:rsidR="00C674E6" w:rsidRPr="00FB346C" w:rsidRDefault="00C674E6" w:rsidP="00FB346C">
    <w:pPr>
      <w:pStyle w:val="Frspaiere"/>
      <w:jc w:val="center"/>
      <w:rPr>
        <w:rFonts w:ascii="Arial" w:hAnsi="Arial" w:cs="Arial"/>
        <w:i/>
        <w:color w:val="FFFFFF"/>
        <w:sz w:val="18"/>
        <w:szCs w:val="18"/>
      </w:rP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B23816" w:rsidRDefault="00B23816" w:rsidP="00FE5BEC">
      <w:r>
        <w:separator/>
      </w:r>
    </w:p>
  </w:footnote>
  <w:footnote w:type="continuationSeparator" w:id="0">
    <w:p w:rsidR="00B23816" w:rsidRDefault="00B23816" w:rsidP="00FE5BE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674E6" w:rsidRDefault="00C674E6" w:rsidP="00121CC0">
    <w:pPr>
      <w:pStyle w:val="Antet"/>
      <w:ind w:firstLine="41"/>
      <w:jc w:val="right"/>
      <w:rPr>
        <w:rFonts w:ascii="Arial Narrow" w:hAnsi="Arial Narrow"/>
        <w:i/>
        <w:sz w:val="18"/>
        <w:szCs w:val="18"/>
        <w:u w:val="single"/>
      </w:rPr>
    </w:pPr>
  </w:p>
  <w:tbl>
    <w:tblPr>
      <w:tblW w:w="10902" w:type="dxa"/>
      <w:tblInd w:w="-714" w:type="dxa"/>
      <w:tblLayout w:type="fixed"/>
      <w:tblLook w:val="0000" w:firstRow="0" w:lastRow="0" w:firstColumn="0" w:lastColumn="0" w:noHBand="0" w:noVBand="0"/>
    </w:tblPr>
    <w:tblGrid>
      <w:gridCol w:w="1092"/>
      <w:gridCol w:w="5854"/>
      <w:gridCol w:w="3956"/>
    </w:tblGrid>
    <w:tr w:rsidR="00C674E6" w:rsidRPr="000A0BE0" w:rsidTr="000A0BE0">
      <w:trPr>
        <w:trHeight w:val="1087"/>
      </w:trPr>
      <w:tc>
        <w:tcPr>
          <w:tcW w:w="1092" w:type="dxa"/>
        </w:tcPr>
        <w:p w:rsidR="00C674E6" w:rsidRPr="000A0BE0" w:rsidRDefault="00C674E6" w:rsidP="000A0BE0">
          <w:pPr>
            <w:pStyle w:val="Antet"/>
            <w:ind w:firstLine="41"/>
            <w:jc w:val="right"/>
            <w:rPr>
              <w:rFonts w:ascii="Arial Narrow" w:hAnsi="Arial Narrow"/>
              <w:i/>
              <w:sz w:val="18"/>
              <w:szCs w:val="18"/>
              <w:u w:val="single"/>
            </w:rPr>
          </w:pPr>
          <w:r>
            <w:rPr>
              <w:rFonts w:ascii="Arial Narrow" w:hAnsi="Arial Narrow" w:cs="Courier New"/>
              <w:noProof/>
              <w:sz w:val="16"/>
              <w:szCs w:val="16"/>
            </w:rPr>
            <w:drawing>
              <wp:inline distT="0" distB="0" distL="0" distR="0">
                <wp:extent cx="600075" cy="561975"/>
                <wp:effectExtent l="0" t="0" r="9525" b="9525"/>
                <wp:docPr id="180" name="Imagine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1">
                          <a:extLst>
                            <a:ext uri="{28A0092B-C50C-407E-A947-70E740481C1C}">
                              <a14:useLocalDpi xmlns:a14="http://schemas.microsoft.com/office/drawing/2010/main" val="0"/>
                            </a:ext>
                          </a:extLst>
                        </a:blip>
                        <a:srcRect l="-639" t="970" r="-1025" b="970"/>
                        <a:stretch>
                          <a:fillRect/>
                        </a:stretch>
                      </pic:blipFill>
                      <pic:spPr bwMode="auto">
                        <a:xfrm>
                          <a:off x="0" y="0"/>
                          <a:ext cx="600075" cy="561975"/>
                        </a:xfrm>
                        <a:prstGeom prst="rect">
                          <a:avLst/>
                        </a:prstGeom>
                        <a:noFill/>
                        <a:ln>
                          <a:noFill/>
                        </a:ln>
                      </pic:spPr>
                    </pic:pic>
                  </a:graphicData>
                </a:graphic>
              </wp:inline>
            </w:drawing>
          </w:r>
        </w:p>
      </w:tc>
      <w:tc>
        <w:tcPr>
          <w:tcW w:w="5854" w:type="dxa"/>
        </w:tcPr>
        <w:p w:rsidR="00C674E6" w:rsidRPr="000A0BE0" w:rsidRDefault="00C674E6" w:rsidP="000A0BE0">
          <w:pPr>
            <w:pStyle w:val="Antet"/>
            <w:ind w:firstLine="41"/>
            <w:jc w:val="right"/>
            <w:rPr>
              <w:rFonts w:ascii="Arial Narrow" w:hAnsi="Arial Narrow"/>
              <w:i/>
              <w:sz w:val="18"/>
              <w:szCs w:val="18"/>
              <w:u w:val="single"/>
              <w:lang w:val="en-GB"/>
            </w:rPr>
          </w:pPr>
        </w:p>
        <w:p w:rsidR="00C674E6" w:rsidRDefault="00C674E6" w:rsidP="000A0BE0">
          <w:pPr>
            <w:pStyle w:val="Antet"/>
            <w:ind w:firstLine="41"/>
            <w:rPr>
              <w:rFonts w:ascii="Arial Narrow" w:hAnsi="Arial Narrow"/>
              <w:i/>
              <w:sz w:val="14"/>
              <w:szCs w:val="14"/>
              <w:u w:val="single"/>
              <w:lang w:val="es-ES"/>
            </w:rPr>
          </w:pPr>
          <w:r w:rsidRPr="000A0BE0">
            <w:rPr>
              <w:rFonts w:ascii="Arial Narrow" w:hAnsi="Arial Narrow"/>
              <w:i/>
              <w:noProof/>
              <w:sz w:val="18"/>
              <w:szCs w:val="18"/>
              <w:u w:val="single"/>
            </w:rPr>
            <w:drawing>
              <wp:inline distT="0" distB="0" distL="0" distR="0">
                <wp:extent cx="3562350" cy="323850"/>
                <wp:effectExtent l="0" t="0" r="0" b="0"/>
                <wp:docPr id="181" name="Imagine 181" descr="C:\Documents and Settings\Paul\Desktop\reclama\de la alex\de la honest\Archistudio ANTE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descr="C:\Documents and Settings\Paul\Desktop\reclama\de la alex\de la honest\Archistudio ANTET.jpg"/>
                        <pic:cNvPicPr>
                          <a:picLocks noChangeAspect="1" noChangeArrowheads="1"/>
                        </pic:cNvPicPr>
                      </pic:nvPicPr>
                      <pic:blipFill>
                        <a:blip r:embed="rId2">
                          <a:extLst>
                            <a:ext uri="{28A0092B-C50C-407E-A947-70E740481C1C}">
                              <a14:useLocalDpi xmlns:a14="http://schemas.microsoft.com/office/drawing/2010/main" val="0"/>
                            </a:ext>
                          </a:extLst>
                        </a:blip>
                        <a:srcRect l="22388" t="14755" b="11462"/>
                        <a:stretch>
                          <a:fillRect/>
                        </a:stretch>
                      </pic:blipFill>
                      <pic:spPr bwMode="auto">
                        <a:xfrm>
                          <a:off x="0" y="0"/>
                          <a:ext cx="3562350" cy="323850"/>
                        </a:xfrm>
                        <a:prstGeom prst="rect">
                          <a:avLst/>
                        </a:prstGeom>
                        <a:noFill/>
                        <a:ln>
                          <a:noFill/>
                        </a:ln>
                      </pic:spPr>
                    </pic:pic>
                  </a:graphicData>
                </a:graphic>
              </wp:inline>
            </w:drawing>
          </w:r>
        </w:p>
        <w:p w:rsidR="00C674E6" w:rsidRPr="000A0BE0" w:rsidRDefault="00C674E6" w:rsidP="00115E72">
          <w:pPr>
            <w:pStyle w:val="Antet"/>
            <w:rPr>
              <w:rFonts w:ascii="Arial Narrow" w:hAnsi="Arial Narrow"/>
              <w:i/>
              <w:sz w:val="14"/>
              <w:szCs w:val="14"/>
              <w:u w:val="single"/>
              <w:lang w:val="es-ES"/>
            </w:rPr>
          </w:pPr>
          <w:r w:rsidRPr="000A0BE0">
            <w:rPr>
              <w:rFonts w:ascii="Arial Narrow" w:hAnsi="Arial Narrow"/>
              <w:i/>
              <w:sz w:val="14"/>
              <w:szCs w:val="14"/>
              <w:u w:val="single"/>
              <w:lang w:val="es-ES"/>
            </w:rPr>
            <w:t>Mun.Petrosani, jud.Hunedoara ;TEL:0722 /779324; FAX:0354/819354</w:t>
          </w:r>
          <w:r w:rsidRPr="001D2DBC">
            <w:rPr>
              <w:rFonts w:ascii="Arial Narrow" w:hAnsi="Arial Narrow"/>
              <w:i/>
              <w:sz w:val="14"/>
              <w:szCs w:val="14"/>
              <w:u w:val="single"/>
              <w:lang w:val="es-ES"/>
            </w:rPr>
            <w:t xml:space="preserve">; </w:t>
          </w:r>
          <w:hyperlink r:id="rId3" w:history="1">
            <w:r w:rsidRPr="001D2DBC">
              <w:rPr>
                <w:rStyle w:val="Hyperlink"/>
                <w:rFonts w:ascii="Arial Narrow" w:hAnsi="Arial Narrow"/>
                <w:i/>
                <w:color w:val="auto"/>
                <w:sz w:val="14"/>
                <w:szCs w:val="14"/>
                <w:lang w:val="es-ES"/>
              </w:rPr>
              <w:t>proiectare2006@gmail.com</w:t>
            </w:r>
          </w:hyperlink>
        </w:p>
      </w:tc>
      <w:tc>
        <w:tcPr>
          <w:tcW w:w="3956" w:type="dxa"/>
        </w:tcPr>
        <w:p w:rsidR="00C674E6" w:rsidRPr="000A0BE0" w:rsidRDefault="00C674E6" w:rsidP="000A0BE0">
          <w:pPr>
            <w:pStyle w:val="Antet"/>
            <w:ind w:firstLine="41"/>
            <w:jc w:val="right"/>
            <w:rPr>
              <w:rFonts w:ascii="Arial Narrow" w:hAnsi="Arial Narrow"/>
              <w:i/>
              <w:sz w:val="18"/>
              <w:szCs w:val="18"/>
              <w:u w:val="single"/>
              <w:lang w:val="es-ES"/>
            </w:rPr>
          </w:pPr>
          <w:r w:rsidRPr="000A0BE0">
            <w:rPr>
              <w:rFonts w:ascii="Arial Narrow" w:hAnsi="Arial Narrow"/>
              <w:i/>
              <w:sz w:val="18"/>
              <w:szCs w:val="18"/>
              <w:u w:val="single"/>
              <w:lang w:val="es-ES"/>
            </w:rPr>
            <w:t xml:space="preserve">      </w:t>
          </w:r>
        </w:p>
        <w:p w:rsidR="00C674E6" w:rsidRPr="000A0BE0" w:rsidRDefault="00C674E6" w:rsidP="000A0BE0">
          <w:pPr>
            <w:pStyle w:val="Antet"/>
            <w:ind w:firstLine="41"/>
            <w:rPr>
              <w:rFonts w:ascii="Arial Narrow" w:hAnsi="Arial Narrow"/>
              <w:i/>
              <w:sz w:val="18"/>
              <w:szCs w:val="18"/>
              <w:u w:val="single"/>
            </w:rPr>
          </w:pPr>
          <w:r w:rsidRPr="000A0BE0">
            <w:rPr>
              <w:rFonts w:ascii="Arial Narrow" w:hAnsi="Arial Narrow"/>
              <w:i/>
              <w:noProof/>
              <w:sz w:val="18"/>
              <w:szCs w:val="18"/>
              <w:u w:val="single"/>
            </w:rPr>
            <w:drawing>
              <wp:inline distT="0" distB="0" distL="0" distR="0">
                <wp:extent cx="1104900" cy="619125"/>
                <wp:effectExtent l="0" t="0" r="0" b="9525"/>
                <wp:docPr id="182" name="Imagine 182" descr="D:\PAUL\utile\ARCHISTUDIO\ISO\LOGO URS ROMANIA\ISO 9001\imag1.neg.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descr="D:\PAUL\utile\ARCHISTUDIO\ISO\LOGO URS ROMANIA\ISO 9001\imag1.neg.gif"/>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1104900" cy="619125"/>
                        </a:xfrm>
                        <a:prstGeom prst="rect">
                          <a:avLst/>
                        </a:prstGeom>
                        <a:noFill/>
                        <a:ln>
                          <a:noFill/>
                        </a:ln>
                      </pic:spPr>
                    </pic:pic>
                  </a:graphicData>
                </a:graphic>
              </wp:inline>
            </w:drawing>
          </w:r>
          <w:r w:rsidRPr="000A0BE0">
            <w:rPr>
              <w:rFonts w:ascii="Arial Narrow" w:hAnsi="Arial Narrow"/>
              <w:i/>
              <w:noProof/>
              <w:sz w:val="18"/>
              <w:szCs w:val="18"/>
              <w:u w:val="single"/>
            </w:rPr>
            <w:drawing>
              <wp:inline distT="0" distB="0" distL="0" distR="0">
                <wp:extent cx="1104900" cy="619125"/>
                <wp:effectExtent l="0" t="0" r="0" b="9525"/>
                <wp:docPr id="183" name="Imagine 183" descr="D:\PAUL\utile\ARCHISTUDIO\ISO\LOGO URS ROMANIA\ISO 14001\imag2.neg.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descr="D:\PAUL\utile\ARCHISTUDIO\ISO\LOGO URS ROMANIA\ISO 14001\imag2.neg.gif"/>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1104900" cy="619125"/>
                        </a:xfrm>
                        <a:prstGeom prst="rect">
                          <a:avLst/>
                        </a:prstGeom>
                        <a:noFill/>
                        <a:ln>
                          <a:noFill/>
                        </a:ln>
                      </pic:spPr>
                    </pic:pic>
                  </a:graphicData>
                </a:graphic>
              </wp:inline>
            </w:drawing>
          </w:r>
        </w:p>
      </w:tc>
    </w:tr>
  </w:tbl>
  <w:p w:rsidR="00C674E6" w:rsidRPr="00FE5BEC" w:rsidRDefault="00C674E6" w:rsidP="007E7681">
    <w:pPr>
      <w:pStyle w:val="Antet"/>
      <w:ind w:firstLine="41"/>
      <w:jc w:val="right"/>
      <w:rPr>
        <w:sz w:val="2"/>
        <w:szCs w:val="2"/>
      </w:rP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00001"/>
    <w:multiLevelType w:val="multilevel"/>
    <w:tmpl w:val="00000001"/>
    <w:lvl w:ilvl="0">
      <w:start w:val="1"/>
      <w:numFmt w:val="bullet"/>
      <w:lvlText w:val=""/>
      <w:lvlJc w:val="left"/>
      <w:pPr>
        <w:ind w:left="1287" w:hanging="360"/>
      </w:pPr>
      <w:rPr>
        <w:rFonts w:ascii="Symbol" w:hAnsi="Symbol" w:hint="default"/>
      </w:rPr>
    </w:lvl>
    <w:lvl w:ilvl="1">
      <w:start w:val="1"/>
      <w:numFmt w:val="bullet"/>
      <w:lvlText w:val="o"/>
      <w:lvlJc w:val="left"/>
      <w:pPr>
        <w:ind w:left="2007" w:hanging="360"/>
      </w:pPr>
      <w:rPr>
        <w:rFonts w:ascii="Courier New" w:hAnsi="Courier New" w:hint="default"/>
      </w:rPr>
    </w:lvl>
    <w:lvl w:ilvl="2">
      <w:start w:val="1"/>
      <w:numFmt w:val="bullet"/>
      <w:lvlText w:val=""/>
      <w:lvlJc w:val="left"/>
      <w:pPr>
        <w:ind w:left="2727" w:hanging="360"/>
      </w:pPr>
      <w:rPr>
        <w:rFonts w:ascii="Wingdings" w:hAnsi="Wingdings" w:hint="default"/>
      </w:rPr>
    </w:lvl>
    <w:lvl w:ilvl="3">
      <w:start w:val="1"/>
      <w:numFmt w:val="bullet"/>
      <w:lvlText w:val=""/>
      <w:lvlJc w:val="left"/>
      <w:pPr>
        <w:ind w:left="3447" w:hanging="360"/>
      </w:pPr>
      <w:rPr>
        <w:rFonts w:ascii="Symbol" w:hAnsi="Symbol" w:hint="default"/>
      </w:rPr>
    </w:lvl>
    <w:lvl w:ilvl="4">
      <w:start w:val="1"/>
      <w:numFmt w:val="bullet"/>
      <w:lvlText w:val="o"/>
      <w:lvlJc w:val="left"/>
      <w:pPr>
        <w:ind w:left="4167" w:hanging="360"/>
      </w:pPr>
      <w:rPr>
        <w:rFonts w:ascii="Courier New" w:hAnsi="Courier New" w:hint="default"/>
      </w:rPr>
    </w:lvl>
    <w:lvl w:ilvl="5">
      <w:start w:val="1"/>
      <w:numFmt w:val="bullet"/>
      <w:lvlText w:val=""/>
      <w:lvlJc w:val="left"/>
      <w:pPr>
        <w:ind w:left="4887" w:hanging="360"/>
      </w:pPr>
      <w:rPr>
        <w:rFonts w:ascii="Wingdings" w:hAnsi="Wingdings" w:hint="default"/>
      </w:rPr>
    </w:lvl>
    <w:lvl w:ilvl="6">
      <w:start w:val="1"/>
      <w:numFmt w:val="bullet"/>
      <w:lvlText w:val=""/>
      <w:lvlJc w:val="left"/>
      <w:pPr>
        <w:ind w:left="5607" w:hanging="360"/>
      </w:pPr>
      <w:rPr>
        <w:rFonts w:ascii="Symbol" w:hAnsi="Symbol" w:hint="default"/>
      </w:rPr>
    </w:lvl>
    <w:lvl w:ilvl="7">
      <w:start w:val="1"/>
      <w:numFmt w:val="bullet"/>
      <w:lvlText w:val="o"/>
      <w:lvlJc w:val="left"/>
      <w:pPr>
        <w:ind w:left="6327" w:hanging="360"/>
      </w:pPr>
      <w:rPr>
        <w:rFonts w:ascii="Courier New" w:hAnsi="Courier New" w:hint="default"/>
      </w:rPr>
    </w:lvl>
    <w:lvl w:ilvl="8">
      <w:start w:val="1"/>
      <w:numFmt w:val="bullet"/>
      <w:lvlText w:val=""/>
      <w:lvlJc w:val="left"/>
      <w:pPr>
        <w:ind w:left="7047" w:hanging="360"/>
      </w:pPr>
      <w:rPr>
        <w:rFonts w:ascii="Wingdings" w:hAnsi="Wingdings" w:hint="default"/>
      </w:rPr>
    </w:lvl>
  </w:abstractNum>
  <w:abstractNum w:abstractNumId="1" w15:restartNumberingAfterBreak="0">
    <w:nsid w:val="00000002"/>
    <w:multiLevelType w:val="multilevel"/>
    <w:tmpl w:val="00000002"/>
    <w:lvl w:ilvl="0">
      <w:start w:val="1"/>
      <w:numFmt w:val="bullet"/>
      <w:lvlText w:val=""/>
      <w:lvlJc w:val="left"/>
      <w:pPr>
        <w:ind w:left="1287" w:hanging="360"/>
      </w:pPr>
      <w:rPr>
        <w:rFonts w:ascii="Wingdings" w:hAnsi="Wingdings" w:hint="default"/>
      </w:rPr>
    </w:lvl>
    <w:lvl w:ilvl="1">
      <w:start w:val="1"/>
      <w:numFmt w:val="bullet"/>
      <w:lvlText w:val="o"/>
      <w:lvlJc w:val="left"/>
      <w:pPr>
        <w:ind w:left="2007" w:hanging="360"/>
      </w:pPr>
      <w:rPr>
        <w:rFonts w:ascii="Courier New" w:hAnsi="Courier New" w:hint="default"/>
      </w:rPr>
    </w:lvl>
    <w:lvl w:ilvl="2">
      <w:start w:val="1"/>
      <w:numFmt w:val="bullet"/>
      <w:lvlText w:val=""/>
      <w:lvlJc w:val="left"/>
      <w:pPr>
        <w:ind w:left="2727" w:hanging="360"/>
      </w:pPr>
      <w:rPr>
        <w:rFonts w:ascii="Wingdings" w:hAnsi="Wingdings" w:hint="default"/>
      </w:rPr>
    </w:lvl>
    <w:lvl w:ilvl="3">
      <w:start w:val="1"/>
      <w:numFmt w:val="bullet"/>
      <w:lvlText w:val=""/>
      <w:lvlJc w:val="left"/>
      <w:pPr>
        <w:ind w:left="3447" w:hanging="360"/>
      </w:pPr>
      <w:rPr>
        <w:rFonts w:ascii="Symbol" w:hAnsi="Symbol" w:hint="default"/>
      </w:rPr>
    </w:lvl>
    <w:lvl w:ilvl="4">
      <w:start w:val="1"/>
      <w:numFmt w:val="bullet"/>
      <w:lvlText w:val="o"/>
      <w:lvlJc w:val="left"/>
      <w:pPr>
        <w:ind w:left="4167" w:hanging="360"/>
      </w:pPr>
      <w:rPr>
        <w:rFonts w:ascii="Courier New" w:hAnsi="Courier New" w:hint="default"/>
      </w:rPr>
    </w:lvl>
    <w:lvl w:ilvl="5">
      <w:start w:val="1"/>
      <w:numFmt w:val="bullet"/>
      <w:lvlText w:val=""/>
      <w:lvlJc w:val="left"/>
      <w:pPr>
        <w:ind w:left="4887" w:hanging="360"/>
      </w:pPr>
      <w:rPr>
        <w:rFonts w:ascii="Wingdings" w:hAnsi="Wingdings" w:hint="default"/>
      </w:rPr>
    </w:lvl>
    <w:lvl w:ilvl="6">
      <w:start w:val="1"/>
      <w:numFmt w:val="bullet"/>
      <w:lvlText w:val=""/>
      <w:lvlJc w:val="left"/>
      <w:pPr>
        <w:ind w:left="5607" w:hanging="360"/>
      </w:pPr>
      <w:rPr>
        <w:rFonts w:ascii="Symbol" w:hAnsi="Symbol" w:hint="default"/>
      </w:rPr>
    </w:lvl>
    <w:lvl w:ilvl="7">
      <w:start w:val="1"/>
      <w:numFmt w:val="bullet"/>
      <w:lvlText w:val="o"/>
      <w:lvlJc w:val="left"/>
      <w:pPr>
        <w:ind w:left="6327" w:hanging="360"/>
      </w:pPr>
      <w:rPr>
        <w:rFonts w:ascii="Courier New" w:hAnsi="Courier New" w:hint="default"/>
      </w:rPr>
    </w:lvl>
    <w:lvl w:ilvl="8">
      <w:start w:val="1"/>
      <w:numFmt w:val="bullet"/>
      <w:lvlText w:val=""/>
      <w:lvlJc w:val="left"/>
      <w:pPr>
        <w:ind w:left="7047" w:hanging="360"/>
      </w:pPr>
      <w:rPr>
        <w:rFonts w:ascii="Wingdings" w:hAnsi="Wingdings" w:hint="default"/>
      </w:rPr>
    </w:lvl>
  </w:abstractNum>
  <w:abstractNum w:abstractNumId="2" w15:restartNumberingAfterBreak="0">
    <w:nsid w:val="00000008"/>
    <w:multiLevelType w:val="multilevel"/>
    <w:tmpl w:val="00000008"/>
    <w:name w:val="WW8Num8"/>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Symbol" w:hAnsi="Symbol" w:cs="OpenSymbol"/>
      </w:rPr>
    </w:lvl>
    <w:lvl w:ilvl="2">
      <w:start w:val="1"/>
      <w:numFmt w:val="bullet"/>
      <w:lvlText w:val=""/>
      <w:lvlJc w:val="left"/>
      <w:pPr>
        <w:tabs>
          <w:tab w:val="num" w:pos="1440"/>
        </w:tabs>
        <w:ind w:left="1440" w:hanging="360"/>
      </w:pPr>
      <w:rPr>
        <w:rFonts w:ascii="Symbol" w:hAnsi="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Symbol" w:hAnsi="Symbol" w:cs="OpenSymbol"/>
      </w:rPr>
    </w:lvl>
    <w:lvl w:ilvl="5">
      <w:start w:val="1"/>
      <w:numFmt w:val="bullet"/>
      <w:lvlText w:val=""/>
      <w:lvlJc w:val="left"/>
      <w:pPr>
        <w:tabs>
          <w:tab w:val="num" w:pos="2520"/>
        </w:tabs>
        <w:ind w:left="2520" w:hanging="360"/>
      </w:pPr>
      <w:rPr>
        <w:rFonts w:ascii="Symbol" w:hAnsi="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Symbol" w:hAnsi="Symbol" w:cs="OpenSymbol"/>
      </w:rPr>
    </w:lvl>
    <w:lvl w:ilvl="8">
      <w:start w:val="1"/>
      <w:numFmt w:val="bullet"/>
      <w:lvlText w:val=""/>
      <w:lvlJc w:val="left"/>
      <w:pPr>
        <w:tabs>
          <w:tab w:val="num" w:pos="3600"/>
        </w:tabs>
        <w:ind w:left="3600" w:hanging="360"/>
      </w:pPr>
      <w:rPr>
        <w:rFonts w:ascii="Symbol" w:hAnsi="Symbol" w:cs="OpenSymbol"/>
      </w:rPr>
    </w:lvl>
  </w:abstractNum>
  <w:abstractNum w:abstractNumId="3" w15:restartNumberingAfterBreak="0">
    <w:nsid w:val="0000000A"/>
    <w:multiLevelType w:val="singleLevel"/>
    <w:tmpl w:val="0000000A"/>
    <w:lvl w:ilvl="0">
      <w:start w:val="2"/>
      <w:numFmt w:val="upperLetter"/>
      <w:pStyle w:val="Titlu7"/>
      <w:lvlText w:val="%1."/>
      <w:lvlJc w:val="left"/>
      <w:pPr>
        <w:tabs>
          <w:tab w:val="num" w:pos="1800"/>
        </w:tabs>
        <w:ind w:left="1800" w:hanging="360"/>
      </w:pPr>
    </w:lvl>
  </w:abstractNum>
  <w:abstractNum w:abstractNumId="4" w15:restartNumberingAfterBreak="0">
    <w:nsid w:val="000A2FFC"/>
    <w:multiLevelType w:val="multilevel"/>
    <w:tmpl w:val="48E01D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02B17C40"/>
    <w:multiLevelType w:val="multilevel"/>
    <w:tmpl w:val="CC765F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03A15590"/>
    <w:multiLevelType w:val="multilevel"/>
    <w:tmpl w:val="7D26B9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04195B78"/>
    <w:multiLevelType w:val="multilevel"/>
    <w:tmpl w:val="C45EF0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05EF6058"/>
    <w:multiLevelType w:val="multilevel"/>
    <w:tmpl w:val="D32013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06BA416B"/>
    <w:multiLevelType w:val="multilevel"/>
    <w:tmpl w:val="B5D091EE"/>
    <w:lvl w:ilvl="0">
      <w:start w:val="1"/>
      <w:numFmt w:val="bullet"/>
      <w:lvlText w:val=""/>
      <w:lvlJc w:val="left"/>
      <w:pPr>
        <w:tabs>
          <w:tab w:val="num" w:pos="928"/>
        </w:tabs>
        <w:ind w:left="928" w:hanging="360"/>
      </w:pPr>
      <w:rPr>
        <w:rFonts w:ascii="Wingdings" w:hAnsi="Wingdings" w:hint="default"/>
        <w:sz w:val="24"/>
      </w:rPr>
    </w:lvl>
    <w:lvl w:ilvl="1">
      <w:start w:val="1"/>
      <w:numFmt w:val="bullet"/>
      <w:lvlText w:val="o"/>
      <w:lvlJc w:val="left"/>
      <w:pPr>
        <w:tabs>
          <w:tab w:val="num" w:pos="1440"/>
        </w:tabs>
        <w:ind w:left="1440" w:hanging="360"/>
      </w:pPr>
      <w:rPr>
        <w:rFonts w:ascii="Courier New" w:hAnsi="Courier New" w:cs="Times New Roman"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Times New Roman"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Times New Roman" w:hint="default"/>
      </w:rPr>
    </w:lvl>
    <w:lvl w:ilvl="8">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07F15E5F"/>
    <w:multiLevelType w:val="multilevel"/>
    <w:tmpl w:val="72C8CC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0AFD2F10"/>
    <w:multiLevelType w:val="multilevel"/>
    <w:tmpl w:val="51080D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11F05833"/>
    <w:multiLevelType w:val="hybridMultilevel"/>
    <w:tmpl w:val="DFBCB96A"/>
    <w:lvl w:ilvl="0" w:tplc="04090001">
      <w:start w:val="1"/>
      <w:numFmt w:val="bullet"/>
      <w:lvlText w:val=""/>
      <w:lvlJc w:val="left"/>
      <w:pPr>
        <w:ind w:left="1386" w:hanging="360"/>
      </w:pPr>
      <w:rPr>
        <w:rFonts w:ascii="Symbol" w:hAnsi="Symbol" w:hint="default"/>
      </w:rPr>
    </w:lvl>
    <w:lvl w:ilvl="1" w:tplc="04090001">
      <w:start w:val="1"/>
      <w:numFmt w:val="bullet"/>
      <w:lvlText w:val=""/>
      <w:lvlJc w:val="left"/>
      <w:pPr>
        <w:ind w:left="2106" w:hanging="360"/>
      </w:pPr>
      <w:rPr>
        <w:rFonts w:ascii="Symbol" w:hAnsi="Symbol" w:hint="default"/>
      </w:rPr>
    </w:lvl>
    <w:lvl w:ilvl="2" w:tplc="08090005" w:tentative="1">
      <w:start w:val="1"/>
      <w:numFmt w:val="bullet"/>
      <w:lvlText w:val=""/>
      <w:lvlJc w:val="left"/>
      <w:pPr>
        <w:ind w:left="2826" w:hanging="360"/>
      </w:pPr>
      <w:rPr>
        <w:rFonts w:ascii="Wingdings" w:hAnsi="Wingdings" w:hint="default"/>
      </w:rPr>
    </w:lvl>
    <w:lvl w:ilvl="3" w:tplc="08090001" w:tentative="1">
      <w:start w:val="1"/>
      <w:numFmt w:val="bullet"/>
      <w:lvlText w:val=""/>
      <w:lvlJc w:val="left"/>
      <w:pPr>
        <w:ind w:left="3546" w:hanging="360"/>
      </w:pPr>
      <w:rPr>
        <w:rFonts w:ascii="Symbol" w:hAnsi="Symbol" w:hint="default"/>
      </w:rPr>
    </w:lvl>
    <w:lvl w:ilvl="4" w:tplc="08090003" w:tentative="1">
      <w:start w:val="1"/>
      <w:numFmt w:val="bullet"/>
      <w:lvlText w:val="o"/>
      <w:lvlJc w:val="left"/>
      <w:pPr>
        <w:ind w:left="4266" w:hanging="360"/>
      </w:pPr>
      <w:rPr>
        <w:rFonts w:ascii="Courier New" w:hAnsi="Courier New" w:cs="Courier New" w:hint="default"/>
      </w:rPr>
    </w:lvl>
    <w:lvl w:ilvl="5" w:tplc="08090005" w:tentative="1">
      <w:start w:val="1"/>
      <w:numFmt w:val="bullet"/>
      <w:lvlText w:val=""/>
      <w:lvlJc w:val="left"/>
      <w:pPr>
        <w:ind w:left="4986" w:hanging="360"/>
      </w:pPr>
      <w:rPr>
        <w:rFonts w:ascii="Wingdings" w:hAnsi="Wingdings" w:hint="default"/>
      </w:rPr>
    </w:lvl>
    <w:lvl w:ilvl="6" w:tplc="08090001" w:tentative="1">
      <w:start w:val="1"/>
      <w:numFmt w:val="bullet"/>
      <w:lvlText w:val=""/>
      <w:lvlJc w:val="left"/>
      <w:pPr>
        <w:ind w:left="5706" w:hanging="360"/>
      </w:pPr>
      <w:rPr>
        <w:rFonts w:ascii="Symbol" w:hAnsi="Symbol" w:hint="default"/>
      </w:rPr>
    </w:lvl>
    <w:lvl w:ilvl="7" w:tplc="08090003" w:tentative="1">
      <w:start w:val="1"/>
      <w:numFmt w:val="bullet"/>
      <w:lvlText w:val="o"/>
      <w:lvlJc w:val="left"/>
      <w:pPr>
        <w:ind w:left="6426" w:hanging="360"/>
      </w:pPr>
      <w:rPr>
        <w:rFonts w:ascii="Courier New" w:hAnsi="Courier New" w:cs="Courier New" w:hint="default"/>
      </w:rPr>
    </w:lvl>
    <w:lvl w:ilvl="8" w:tplc="08090005" w:tentative="1">
      <w:start w:val="1"/>
      <w:numFmt w:val="bullet"/>
      <w:lvlText w:val=""/>
      <w:lvlJc w:val="left"/>
      <w:pPr>
        <w:ind w:left="7146" w:hanging="360"/>
      </w:pPr>
      <w:rPr>
        <w:rFonts w:ascii="Wingdings" w:hAnsi="Wingdings" w:hint="default"/>
      </w:rPr>
    </w:lvl>
  </w:abstractNum>
  <w:abstractNum w:abstractNumId="13" w15:restartNumberingAfterBreak="0">
    <w:nsid w:val="12033891"/>
    <w:multiLevelType w:val="multilevel"/>
    <w:tmpl w:val="A754E4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16126D67"/>
    <w:multiLevelType w:val="multilevel"/>
    <w:tmpl w:val="9FFE7450"/>
    <w:lvl w:ilvl="0">
      <w:start w:val="1"/>
      <w:numFmt w:val="bullet"/>
      <w:lvlText w:val=""/>
      <w:lvlJc w:val="left"/>
      <w:pPr>
        <w:tabs>
          <w:tab w:val="num" w:pos="928"/>
        </w:tabs>
        <w:ind w:left="928" w:hanging="360"/>
      </w:pPr>
      <w:rPr>
        <w:rFonts w:ascii="Wingdings" w:hAnsi="Wingdings" w:hint="default"/>
        <w:sz w:val="24"/>
      </w:rPr>
    </w:lvl>
    <w:lvl w:ilvl="1">
      <w:start w:val="1"/>
      <w:numFmt w:val="bullet"/>
      <w:lvlText w:val="o"/>
      <w:lvlJc w:val="left"/>
      <w:pPr>
        <w:tabs>
          <w:tab w:val="num" w:pos="1440"/>
        </w:tabs>
        <w:ind w:left="1440" w:hanging="360"/>
      </w:pPr>
      <w:rPr>
        <w:rFonts w:ascii="Courier New" w:hAnsi="Courier New" w:cs="Times New Roman"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Times New Roman"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Times New Roman" w:hint="default"/>
      </w:rPr>
    </w:lvl>
    <w:lvl w:ilvl="8">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188425DC"/>
    <w:multiLevelType w:val="multilevel"/>
    <w:tmpl w:val="478C19F6"/>
    <w:lvl w:ilvl="0">
      <w:start w:val="1"/>
      <w:numFmt w:val="bullet"/>
      <w:pStyle w:val="bulina"/>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18B939FB"/>
    <w:multiLevelType w:val="multilevel"/>
    <w:tmpl w:val="4822B9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1BDE53BF"/>
    <w:multiLevelType w:val="singleLevel"/>
    <w:tmpl w:val="0409000B"/>
    <w:lvl w:ilvl="0">
      <w:start w:val="1"/>
      <w:numFmt w:val="bullet"/>
      <w:lvlText w:val=""/>
      <w:lvlJc w:val="left"/>
      <w:pPr>
        <w:tabs>
          <w:tab w:val="num" w:pos="360"/>
        </w:tabs>
        <w:ind w:left="360" w:hanging="360"/>
      </w:pPr>
      <w:rPr>
        <w:rFonts w:ascii="Wingdings" w:hAnsi="Wingdings" w:hint="default"/>
      </w:rPr>
    </w:lvl>
  </w:abstractNum>
  <w:abstractNum w:abstractNumId="18" w15:restartNumberingAfterBreak="0">
    <w:nsid w:val="1D5C03B5"/>
    <w:multiLevelType w:val="multilevel"/>
    <w:tmpl w:val="C6C27FF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1FB87D09"/>
    <w:multiLevelType w:val="multilevel"/>
    <w:tmpl w:val="269A5E4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21E63208"/>
    <w:multiLevelType w:val="hybridMultilevel"/>
    <w:tmpl w:val="187246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252D6A67"/>
    <w:multiLevelType w:val="multilevel"/>
    <w:tmpl w:val="756E85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263D1F2E"/>
    <w:multiLevelType w:val="multilevel"/>
    <w:tmpl w:val="D4A2CE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28F209B4"/>
    <w:multiLevelType w:val="multilevel"/>
    <w:tmpl w:val="DECAAF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2A5A7C11"/>
    <w:multiLevelType w:val="multilevel"/>
    <w:tmpl w:val="FD207A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2BF9349B"/>
    <w:multiLevelType w:val="multilevel"/>
    <w:tmpl w:val="C358AF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2E4B3F32"/>
    <w:multiLevelType w:val="multilevel"/>
    <w:tmpl w:val="33A8121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2FAD350A"/>
    <w:multiLevelType w:val="multilevel"/>
    <w:tmpl w:val="F00A60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318E575C"/>
    <w:multiLevelType w:val="singleLevel"/>
    <w:tmpl w:val="04090001"/>
    <w:lvl w:ilvl="0">
      <w:start w:val="1"/>
      <w:numFmt w:val="bullet"/>
      <w:lvlText w:val=""/>
      <w:lvlJc w:val="left"/>
      <w:pPr>
        <w:tabs>
          <w:tab w:val="num" w:pos="360"/>
        </w:tabs>
        <w:ind w:left="360" w:hanging="360"/>
      </w:pPr>
      <w:rPr>
        <w:rFonts w:ascii="Symbol" w:hAnsi="Symbol" w:hint="default"/>
      </w:rPr>
    </w:lvl>
  </w:abstractNum>
  <w:abstractNum w:abstractNumId="29" w15:restartNumberingAfterBreak="0">
    <w:nsid w:val="32AC1B91"/>
    <w:multiLevelType w:val="multilevel"/>
    <w:tmpl w:val="9FFE47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15:restartNumberingAfterBreak="0">
    <w:nsid w:val="33E21303"/>
    <w:multiLevelType w:val="multilevel"/>
    <w:tmpl w:val="163070A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15:restartNumberingAfterBreak="0">
    <w:nsid w:val="34554F2E"/>
    <w:multiLevelType w:val="multilevel"/>
    <w:tmpl w:val="BC106B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15:restartNumberingAfterBreak="0">
    <w:nsid w:val="34E90C35"/>
    <w:multiLevelType w:val="multilevel"/>
    <w:tmpl w:val="0A8E64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15:restartNumberingAfterBreak="0">
    <w:nsid w:val="362D12F8"/>
    <w:multiLevelType w:val="multilevel"/>
    <w:tmpl w:val="B90EFB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15:restartNumberingAfterBreak="0">
    <w:nsid w:val="37D229A0"/>
    <w:multiLevelType w:val="multilevel"/>
    <w:tmpl w:val="358C8A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15:restartNumberingAfterBreak="0">
    <w:nsid w:val="39181E24"/>
    <w:multiLevelType w:val="multilevel"/>
    <w:tmpl w:val="11BCDE1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15:restartNumberingAfterBreak="0">
    <w:nsid w:val="3A050388"/>
    <w:multiLevelType w:val="multilevel"/>
    <w:tmpl w:val="339C38C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15:restartNumberingAfterBreak="0">
    <w:nsid w:val="3AB320A0"/>
    <w:multiLevelType w:val="multilevel"/>
    <w:tmpl w:val="9B6265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15:restartNumberingAfterBreak="0">
    <w:nsid w:val="3B637E71"/>
    <w:multiLevelType w:val="multilevel"/>
    <w:tmpl w:val="2D6601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 w15:restartNumberingAfterBreak="0">
    <w:nsid w:val="3DC147B5"/>
    <w:multiLevelType w:val="multilevel"/>
    <w:tmpl w:val="4A1C846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 w15:restartNumberingAfterBreak="0">
    <w:nsid w:val="3EA33967"/>
    <w:multiLevelType w:val="singleLevel"/>
    <w:tmpl w:val="04090001"/>
    <w:lvl w:ilvl="0">
      <w:start w:val="1"/>
      <w:numFmt w:val="bullet"/>
      <w:lvlText w:val=""/>
      <w:lvlJc w:val="left"/>
      <w:pPr>
        <w:tabs>
          <w:tab w:val="num" w:pos="360"/>
        </w:tabs>
        <w:ind w:left="360" w:hanging="360"/>
      </w:pPr>
      <w:rPr>
        <w:rFonts w:ascii="Symbol" w:hAnsi="Symbol" w:hint="default"/>
      </w:rPr>
    </w:lvl>
  </w:abstractNum>
  <w:abstractNum w:abstractNumId="41" w15:restartNumberingAfterBreak="0">
    <w:nsid w:val="3F294A05"/>
    <w:multiLevelType w:val="multilevel"/>
    <w:tmpl w:val="EDDC9C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2" w15:restartNumberingAfterBreak="0">
    <w:nsid w:val="435C680E"/>
    <w:multiLevelType w:val="multilevel"/>
    <w:tmpl w:val="782EF2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3" w15:restartNumberingAfterBreak="0">
    <w:nsid w:val="44640389"/>
    <w:multiLevelType w:val="multilevel"/>
    <w:tmpl w:val="B7F83E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4" w15:restartNumberingAfterBreak="0">
    <w:nsid w:val="45447D40"/>
    <w:multiLevelType w:val="hybridMultilevel"/>
    <w:tmpl w:val="ADE811A0"/>
    <w:lvl w:ilvl="0" w:tplc="04090001">
      <w:start w:val="1"/>
      <w:numFmt w:val="bullet"/>
      <w:lvlText w:val=""/>
      <w:lvlJc w:val="left"/>
      <w:pPr>
        <w:tabs>
          <w:tab w:val="num" w:pos="1287"/>
        </w:tabs>
        <w:ind w:left="1287" w:hanging="360"/>
      </w:pPr>
      <w:rPr>
        <w:rFonts w:ascii="Symbol" w:hAnsi="Symbol" w:hint="default"/>
      </w:rPr>
    </w:lvl>
    <w:lvl w:ilvl="1" w:tplc="04090003">
      <w:start w:val="1"/>
      <w:numFmt w:val="bullet"/>
      <w:lvlText w:val="o"/>
      <w:lvlJc w:val="left"/>
      <w:pPr>
        <w:tabs>
          <w:tab w:val="num" w:pos="2007"/>
        </w:tabs>
        <w:ind w:left="2007" w:hanging="360"/>
      </w:pPr>
      <w:rPr>
        <w:rFonts w:ascii="Courier New" w:hAnsi="Courier New" w:cs="Courier New" w:hint="default"/>
      </w:rPr>
    </w:lvl>
    <w:lvl w:ilvl="2" w:tplc="04090005">
      <w:start w:val="1"/>
      <w:numFmt w:val="bullet"/>
      <w:lvlText w:val=""/>
      <w:lvlJc w:val="left"/>
      <w:pPr>
        <w:tabs>
          <w:tab w:val="num" w:pos="2727"/>
        </w:tabs>
        <w:ind w:left="2727" w:hanging="360"/>
      </w:pPr>
      <w:rPr>
        <w:rFonts w:ascii="Wingdings" w:hAnsi="Wingdings" w:hint="default"/>
      </w:rPr>
    </w:lvl>
    <w:lvl w:ilvl="3" w:tplc="04090001">
      <w:start w:val="1"/>
      <w:numFmt w:val="bullet"/>
      <w:lvlText w:val=""/>
      <w:lvlJc w:val="left"/>
      <w:pPr>
        <w:tabs>
          <w:tab w:val="num" w:pos="3447"/>
        </w:tabs>
        <w:ind w:left="3447" w:hanging="360"/>
      </w:pPr>
      <w:rPr>
        <w:rFonts w:ascii="Symbol" w:hAnsi="Symbol" w:hint="default"/>
      </w:rPr>
    </w:lvl>
    <w:lvl w:ilvl="4" w:tplc="04090003">
      <w:start w:val="1"/>
      <w:numFmt w:val="bullet"/>
      <w:lvlText w:val="o"/>
      <w:lvlJc w:val="left"/>
      <w:pPr>
        <w:tabs>
          <w:tab w:val="num" w:pos="4167"/>
        </w:tabs>
        <w:ind w:left="4167" w:hanging="360"/>
      </w:pPr>
      <w:rPr>
        <w:rFonts w:ascii="Courier New" w:hAnsi="Courier New" w:cs="Courier New" w:hint="default"/>
      </w:rPr>
    </w:lvl>
    <w:lvl w:ilvl="5" w:tplc="04090005">
      <w:start w:val="1"/>
      <w:numFmt w:val="bullet"/>
      <w:lvlText w:val=""/>
      <w:lvlJc w:val="left"/>
      <w:pPr>
        <w:tabs>
          <w:tab w:val="num" w:pos="4887"/>
        </w:tabs>
        <w:ind w:left="4887" w:hanging="360"/>
      </w:pPr>
      <w:rPr>
        <w:rFonts w:ascii="Wingdings" w:hAnsi="Wingdings" w:hint="default"/>
      </w:rPr>
    </w:lvl>
    <w:lvl w:ilvl="6" w:tplc="04090001">
      <w:start w:val="1"/>
      <w:numFmt w:val="bullet"/>
      <w:lvlText w:val=""/>
      <w:lvlJc w:val="left"/>
      <w:pPr>
        <w:tabs>
          <w:tab w:val="num" w:pos="5607"/>
        </w:tabs>
        <w:ind w:left="5607" w:hanging="360"/>
      </w:pPr>
      <w:rPr>
        <w:rFonts w:ascii="Symbol" w:hAnsi="Symbol" w:hint="default"/>
      </w:rPr>
    </w:lvl>
    <w:lvl w:ilvl="7" w:tplc="04090003">
      <w:start w:val="1"/>
      <w:numFmt w:val="bullet"/>
      <w:lvlText w:val="o"/>
      <w:lvlJc w:val="left"/>
      <w:pPr>
        <w:tabs>
          <w:tab w:val="num" w:pos="6327"/>
        </w:tabs>
        <w:ind w:left="6327" w:hanging="360"/>
      </w:pPr>
      <w:rPr>
        <w:rFonts w:ascii="Courier New" w:hAnsi="Courier New" w:cs="Courier New" w:hint="default"/>
      </w:rPr>
    </w:lvl>
    <w:lvl w:ilvl="8" w:tplc="04090005">
      <w:start w:val="1"/>
      <w:numFmt w:val="bullet"/>
      <w:lvlText w:val=""/>
      <w:lvlJc w:val="left"/>
      <w:pPr>
        <w:tabs>
          <w:tab w:val="num" w:pos="7047"/>
        </w:tabs>
        <w:ind w:left="7047" w:hanging="360"/>
      </w:pPr>
      <w:rPr>
        <w:rFonts w:ascii="Wingdings" w:hAnsi="Wingdings" w:hint="default"/>
      </w:rPr>
    </w:lvl>
  </w:abstractNum>
  <w:abstractNum w:abstractNumId="45" w15:restartNumberingAfterBreak="0">
    <w:nsid w:val="46531EA3"/>
    <w:multiLevelType w:val="multilevel"/>
    <w:tmpl w:val="149278F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6" w15:restartNumberingAfterBreak="0">
    <w:nsid w:val="46A5778B"/>
    <w:multiLevelType w:val="hybridMultilevel"/>
    <w:tmpl w:val="37B0CFEE"/>
    <w:lvl w:ilvl="0" w:tplc="DC4850FC">
      <w:start w:val="6"/>
      <w:numFmt w:val="bullet"/>
      <w:lvlText w:val="-"/>
      <w:lvlJc w:val="left"/>
      <w:pPr>
        <w:ind w:left="720" w:hanging="360"/>
      </w:pPr>
      <w:rPr>
        <w:rFonts w:ascii="Times New Roman" w:eastAsia="Times New Roman" w:hAnsi="Times New Roman" w:cs="Times New Roman"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47" w15:restartNumberingAfterBreak="0">
    <w:nsid w:val="4D36449E"/>
    <w:multiLevelType w:val="multilevel"/>
    <w:tmpl w:val="5B7C144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8" w15:restartNumberingAfterBreak="0">
    <w:nsid w:val="4EF8364D"/>
    <w:multiLevelType w:val="multilevel"/>
    <w:tmpl w:val="E6BC724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9" w15:restartNumberingAfterBreak="0">
    <w:nsid w:val="4F52497E"/>
    <w:multiLevelType w:val="hybridMultilevel"/>
    <w:tmpl w:val="78F27966"/>
    <w:lvl w:ilvl="0" w:tplc="04090001">
      <w:start w:val="1"/>
      <w:numFmt w:val="bullet"/>
      <w:lvlText w:val=""/>
      <w:lvlJc w:val="left"/>
      <w:pPr>
        <w:tabs>
          <w:tab w:val="num" w:pos="1287"/>
        </w:tabs>
        <w:ind w:left="1287" w:hanging="360"/>
      </w:pPr>
      <w:rPr>
        <w:rFonts w:ascii="Symbol" w:hAnsi="Symbol" w:hint="default"/>
      </w:rPr>
    </w:lvl>
    <w:lvl w:ilvl="1" w:tplc="04090003">
      <w:start w:val="1"/>
      <w:numFmt w:val="bullet"/>
      <w:lvlText w:val="o"/>
      <w:lvlJc w:val="left"/>
      <w:pPr>
        <w:tabs>
          <w:tab w:val="num" w:pos="2007"/>
        </w:tabs>
        <w:ind w:left="2007" w:hanging="360"/>
      </w:pPr>
      <w:rPr>
        <w:rFonts w:ascii="Courier New" w:hAnsi="Courier New" w:cs="Courier New" w:hint="default"/>
      </w:rPr>
    </w:lvl>
    <w:lvl w:ilvl="2" w:tplc="04090005">
      <w:start w:val="1"/>
      <w:numFmt w:val="bullet"/>
      <w:lvlText w:val=""/>
      <w:lvlJc w:val="left"/>
      <w:pPr>
        <w:tabs>
          <w:tab w:val="num" w:pos="2727"/>
        </w:tabs>
        <w:ind w:left="2727" w:hanging="360"/>
      </w:pPr>
      <w:rPr>
        <w:rFonts w:ascii="Wingdings" w:hAnsi="Wingdings" w:hint="default"/>
      </w:rPr>
    </w:lvl>
    <w:lvl w:ilvl="3" w:tplc="04090001">
      <w:start w:val="1"/>
      <w:numFmt w:val="bullet"/>
      <w:lvlText w:val=""/>
      <w:lvlJc w:val="left"/>
      <w:pPr>
        <w:tabs>
          <w:tab w:val="num" w:pos="3447"/>
        </w:tabs>
        <w:ind w:left="3447" w:hanging="360"/>
      </w:pPr>
      <w:rPr>
        <w:rFonts w:ascii="Symbol" w:hAnsi="Symbol" w:hint="default"/>
      </w:rPr>
    </w:lvl>
    <w:lvl w:ilvl="4" w:tplc="04090003">
      <w:start w:val="1"/>
      <w:numFmt w:val="bullet"/>
      <w:lvlText w:val="o"/>
      <w:lvlJc w:val="left"/>
      <w:pPr>
        <w:tabs>
          <w:tab w:val="num" w:pos="4167"/>
        </w:tabs>
        <w:ind w:left="4167" w:hanging="360"/>
      </w:pPr>
      <w:rPr>
        <w:rFonts w:ascii="Courier New" w:hAnsi="Courier New" w:cs="Courier New" w:hint="default"/>
      </w:rPr>
    </w:lvl>
    <w:lvl w:ilvl="5" w:tplc="04090005">
      <w:start w:val="1"/>
      <w:numFmt w:val="bullet"/>
      <w:lvlText w:val=""/>
      <w:lvlJc w:val="left"/>
      <w:pPr>
        <w:tabs>
          <w:tab w:val="num" w:pos="4887"/>
        </w:tabs>
        <w:ind w:left="4887" w:hanging="360"/>
      </w:pPr>
      <w:rPr>
        <w:rFonts w:ascii="Wingdings" w:hAnsi="Wingdings" w:hint="default"/>
      </w:rPr>
    </w:lvl>
    <w:lvl w:ilvl="6" w:tplc="04090001">
      <w:start w:val="1"/>
      <w:numFmt w:val="bullet"/>
      <w:lvlText w:val=""/>
      <w:lvlJc w:val="left"/>
      <w:pPr>
        <w:tabs>
          <w:tab w:val="num" w:pos="5607"/>
        </w:tabs>
        <w:ind w:left="5607" w:hanging="360"/>
      </w:pPr>
      <w:rPr>
        <w:rFonts w:ascii="Symbol" w:hAnsi="Symbol" w:hint="default"/>
      </w:rPr>
    </w:lvl>
    <w:lvl w:ilvl="7" w:tplc="04090003">
      <w:start w:val="1"/>
      <w:numFmt w:val="bullet"/>
      <w:lvlText w:val="o"/>
      <w:lvlJc w:val="left"/>
      <w:pPr>
        <w:tabs>
          <w:tab w:val="num" w:pos="6327"/>
        </w:tabs>
        <w:ind w:left="6327" w:hanging="360"/>
      </w:pPr>
      <w:rPr>
        <w:rFonts w:ascii="Courier New" w:hAnsi="Courier New" w:cs="Courier New" w:hint="default"/>
      </w:rPr>
    </w:lvl>
    <w:lvl w:ilvl="8" w:tplc="04090005">
      <w:start w:val="1"/>
      <w:numFmt w:val="bullet"/>
      <w:lvlText w:val=""/>
      <w:lvlJc w:val="left"/>
      <w:pPr>
        <w:tabs>
          <w:tab w:val="num" w:pos="7047"/>
        </w:tabs>
        <w:ind w:left="7047" w:hanging="360"/>
      </w:pPr>
      <w:rPr>
        <w:rFonts w:ascii="Wingdings" w:hAnsi="Wingdings" w:hint="default"/>
      </w:rPr>
    </w:lvl>
  </w:abstractNum>
  <w:abstractNum w:abstractNumId="50" w15:restartNumberingAfterBreak="0">
    <w:nsid w:val="4F8B3E89"/>
    <w:multiLevelType w:val="singleLevel"/>
    <w:tmpl w:val="A86E110E"/>
    <w:lvl w:ilvl="0">
      <w:start w:val="1"/>
      <w:numFmt w:val="bullet"/>
      <w:lvlText w:val="-"/>
      <w:lvlJc w:val="left"/>
      <w:pPr>
        <w:tabs>
          <w:tab w:val="num" w:pos="1080"/>
        </w:tabs>
        <w:ind w:left="1080" w:hanging="360"/>
      </w:pPr>
    </w:lvl>
  </w:abstractNum>
  <w:abstractNum w:abstractNumId="51" w15:restartNumberingAfterBreak="0">
    <w:nsid w:val="51086CB6"/>
    <w:multiLevelType w:val="multilevel"/>
    <w:tmpl w:val="99F492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2" w15:restartNumberingAfterBreak="0">
    <w:nsid w:val="52E2602A"/>
    <w:multiLevelType w:val="multilevel"/>
    <w:tmpl w:val="CBB6861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3" w15:restartNumberingAfterBreak="0">
    <w:nsid w:val="53D3165B"/>
    <w:multiLevelType w:val="hybridMultilevel"/>
    <w:tmpl w:val="1A28DA24"/>
    <w:lvl w:ilvl="0" w:tplc="5E5C64DE">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584812DB"/>
    <w:multiLevelType w:val="multilevel"/>
    <w:tmpl w:val="072A2F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5" w15:restartNumberingAfterBreak="0">
    <w:nsid w:val="5A7A31E4"/>
    <w:multiLevelType w:val="multilevel"/>
    <w:tmpl w:val="71FC2F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6" w15:restartNumberingAfterBreak="0">
    <w:nsid w:val="5D2C3407"/>
    <w:multiLevelType w:val="multilevel"/>
    <w:tmpl w:val="767E50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7" w15:restartNumberingAfterBreak="0">
    <w:nsid w:val="5DAF3AC8"/>
    <w:multiLevelType w:val="multilevel"/>
    <w:tmpl w:val="A40E59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8" w15:restartNumberingAfterBreak="0">
    <w:nsid w:val="5DDC04DA"/>
    <w:multiLevelType w:val="multilevel"/>
    <w:tmpl w:val="805247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9" w15:restartNumberingAfterBreak="0">
    <w:nsid w:val="60C245BA"/>
    <w:multiLevelType w:val="multilevel"/>
    <w:tmpl w:val="8AF2D4D0"/>
    <w:lvl w:ilvl="0">
      <w:start w:val="1"/>
      <w:numFmt w:val="bullet"/>
      <w:lvlText w:val=""/>
      <w:lvlJc w:val="left"/>
      <w:pPr>
        <w:tabs>
          <w:tab w:val="num" w:pos="928"/>
        </w:tabs>
        <w:ind w:left="928" w:hanging="360"/>
      </w:pPr>
      <w:rPr>
        <w:rFonts w:ascii="Wingdings" w:hAnsi="Wingdings" w:hint="default"/>
        <w:sz w:val="24"/>
      </w:rPr>
    </w:lvl>
    <w:lvl w:ilvl="1">
      <w:start w:val="1"/>
      <w:numFmt w:val="bullet"/>
      <w:lvlText w:val="o"/>
      <w:lvlJc w:val="left"/>
      <w:pPr>
        <w:tabs>
          <w:tab w:val="num" w:pos="1440"/>
        </w:tabs>
        <w:ind w:left="1440" w:hanging="360"/>
      </w:pPr>
      <w:rPr>
        <w:rFonts w:ascii="Courier New" w:hAnsi="Courier New" w:cs="Times New Roman"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Times New Roman"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Times New Roman" w:hint="default"/>
      </w:rPr>
    </w:lvl>
    <w:lvl w:ilvl="8">
      <w:start w:val="1"/>
      <w:numFmt w:val="bullet"/>
      <w:lvlText w:val=""/>
      <w:lvlJc w:val="left"/>
      <w:pPr>
        <w:tabs>
          <w:tab w:val="num" w:pos="6480"/>
        </w:tabs>
        <w:ind w:left="6480" w:hanging="360"/>
      </w:pPr>
      <w:rPr>
        <w:rFonts w:ascii="Wingdings" w:hAnsi="Wingdings" w:hint="default"/>
      </w:rPr>
    </w:lvl>
  </w:abstractNum>
  <w:abstractNum w:abstractNumId="60" w15:restartNumberingAfterBreak="0">
    <w:nsid w:val="621768DC"/>
    <w:multiLevelType w:val="multilevel"/>
    <w:tmpl w:val="0A9686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1" w15:restartNumberingAfterBreak="0">
    <w:nsid w:val="62BA5634"/>
    <w:multiLevelType w:val="multilevel"/>
    <w:tmpl w:val="874E30C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2" w15:restartNumberingAfterBreak="0">
    <w:nsid w:val="63F04634"/>
    <w:multiLevelType w:val="multilevel"/>
    <w:tmpl w:val="EB9A24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3" w15:restartNumberingAfterBreak="0">
    <w:nsid w:val="64031DB0"/>
    <w:multiLevelType w:val="singleLevel"/>
    <w:tmpl w:val="0409000B"/>
    <w:lvl w:ilvl="0">
      <w:start w:val="1"/>
      <w:numFmt w:val="bullet"/>
      <w:lvlText w:val=""/>
      <w:lvlJc w:val="left"/>
      <w:pPr>
        <w:tabs>
          <w:tab w:val="num" w:pos="360"/>
        </w:tabs>
        <w:ind w:left="360" w:hanging="360"/>
      </w:pPr>
      <w:rPr>
        <w:rFonts w:ascii="Wingdings" w:hAnsi="Wingdings" w:hint="default"/>
      </w:rPr>
    </w:lvl>
  </w:abstractNum>
  <w:abstractNum w:abstractNumId="64" w15:restartNumberingAfterBreak="0">
    <w:nsid w:val="650E1C60"/>
    <w:multiLevelType w:val="multilevel"/>
    <w:tmpl w:val="7E68C0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5" w15:restartNumberingAfterBreak="0">
    <w:nsid w:val="6684218D"/>
    <w:multiLevelType w:val="multilevel"/>
    <w:tmpl w:val="900464F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6" w15:restartNumberingAfterBreak="0">
    <w:nsid w:val="67C83FB9"/>
    <w:multiLevelType w:val="multilevel"/>
    <w:tmpl w:val="CDF0FC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7" w15:restartNumberingAfterBreak="0">
    <w:nsid w:val="68C778BD"/>
    <w:multiLevelType w:val="multilevel"/>
    <w:tmpl w:val="73FE66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8" w15:restartNumberingAfterBreak="0">
    <w:nsid w:val="69BD3F17"/>
    <w:multiLevelType w:val="multilevel"/>
    <w:tmpl w:val="4CA008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9" w15:restartNumberingAfterBreak="0">
    <w:nsid w:val="6C247741"/>
    <w:multiLevelType w:val="multilevel"/>
    <w:tmpl w:val="B11C1CB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0" w15:restartNumberingAfterBreak="0">
    <w:nsid w:val="6CA67091"/>
    <w:multiLevelType w:val="hybridMultilevel"/>
    <w:tmpl w:val="65DC110A"/>
    <w:lvl w:ilvl="0" w:tplc="04090001">
      <w:start w:val="1"/>
      <w:numFmt w:val="bullet"/>
      <w:lvlText w:val=""/>
      <w:lvlJc w:val="left"/>
      <w:pPr>
        <w:tabs>
          <w:tab w:val="num" w:pos="1287"/>
        </w:tabs>
        <w:ind w:left="1287" w:hanging="360"/>
      </w:pPr>
      <w:rPr>
        <w:rFonts w:ascii="Symbol" w:hAnsi="Symbol" w:hint="default"/>
      </w:rPr>
    </w:lvl>
    <w:lvl w:ilvl="1" w:tplc="04090003">
      <w:start w:val="1"/>
      <w:numFmt w:val="bullet"/>
      <w:lvlText w:val="o"/>
      <w:lvlJc w:val="left"/>
      <w:pPr>
        <w:tabs>
          <w:tab w:val="num" w:pos="2007"/>
        </w:tabs>
        <w:ind w:left="2007" w:hanging="360"/>
      </w:pPr>
      <w:rPr>
        <w:rFonts w:ascii="Courier New" w:hAnsi="Courier New" w:cs="Courier New" w:hint="default"/>
      </w:rPr>
    </w:lvl>
    <w:lvl w:ilvl="2" w:tplc="04090005">
      <w:start w:val="1"/>
      <w:numFmt w:val="bullet"/>
      <w:lvlText w:val=""/>
      <w:lvlJc w:val="left"/>
      <w:pPr>
        <w:tabs>
          <w:tab w:val="num" w:pos="2727"/>
        </w:tabs>
        <w:ind w:left="2727" w:hanging="360"/>
      </w:pPr>
      <w:rPr>
        <w:rFonts w:ascii="Wingdings" w:hAnsi="Wingdings" w:hint="default"/>
      </w:rPr>
    </w:lvl>
    <w:lvl w:ilvl="3" w:tplc="04090001">
      <w:start w:val="1"/>
      <w:numFmt w:val="bullet"/>
      <w:lvlText w:val=""/>
      <w:lvlJc w:val="left"/>
      <w:pPr>
        <w:tabs>
          <w:tab w:val="num" w:pos="3447"/>
        </w:tabs>
        <w:ind w:left="3447" w:hanging="360"/>
      </w:pPr>
      <w:rPr>
        <w:rFonts w:ascii="Symbol" w:hAnsi="Symbol" w:hint="default"/>
      </w:rPr>
    </w:lvl>
    <w:lvl w:ilvl="4" w:tplc="04090003">
      <w:start w:val="1"/>
      <w:numFmt w:val="bullet"/>
      <w:lvlText w:val="o"/>
      <w:lvlJc w:val="left"/>
      <w:pPr>
        <w:tabs>
          <w:tab w:val="num" w:pos="4167"/>
        </w:tabs>
        <w:ind w:left="4167" w:hanging="360"/>
      </w:pPr>
      <w:rPr>
        <w:rFonts w:ascii="Courier New" w:hAnsi="Courier New" w:cs="Courier New" w:hint="default"/>
      </w:rPr>
    </w:lvl>
    <w:lvl w:ilvl="5" w:tplc="04090005">
      <w:start w:val="1"/>
      <w:numFmt w:val="bullet"/>
      <w:lvlText w:val=""/>
      <w:lvlJc w:val="left"/>
      <w:pPr>
        <w:tabs>
          <w:tab w:val="num" w:pos="4887"/>
        </w:tabs>
        <w:ind w:left="4887" w:hanging="360"/>
      </w:pPr>
      <w:rPr>
        <w:rFonts w:ascii="Wingdings" w:hAnsi="Wingdings" w:hint="default"/>
      </w:rPr>
    </w:lvl>
    <w:lvl w:ilvl="6" w:tplc="04090001">
      <w:start w:val="1"/>
      <w:numFmt w:val="bullet"/>
      <w:lvlText w:val=""/>
      <w:lvlJc w:val="left"/>
      <w:pPr>
        <w:tabs>
          <w:tab w:val="num" w:pos="5607"/>
        </w:tabs>
        <w:ind w:left="5607" w:hanging="360"/>
      </w:pPr>
      <w:rPr>
        <w:rFonts w:ascii="Symbol" w:hAnsi="Symbol" w:hint="default"/>
      </w:rPr>
    </w:lvl>
    <w:lvl w:ilvl="7" w:tplc="04090003">
      <w:start w:val="1"/>
      <w:numFmt w:val="bullet"/>
      <w:lvlText w:val="o"/>
      <w:lvlJc w:val="left"/>
      <w:pPr>
        <w:tabs>
          <w:tab w:val="num" w:pos="6327"/>
        </w:tabs>
        <w:ind w:left="6327" w:hanging="360"/>
      </w:pPr>
      <w:rPr>
        <w:rFonts w:ascii="Courier New" w:hAnsi="Courier New" w:cs="Courier New" w:hint="default"/>
      </w:rPr>
    </w:lvl>
    <w:lvl w:ilvl="8" w:tplc="04090005">
      <w:start w:val="1"/>
      <w:numFmt w:val="bullet"/>
      <w:lvlText w:val=""/>
      <w:lvlJc w:val="left"/>
      <w:pPr>
        <w:tabs>
          <w:tab w:val="num" w:pos="7047"/>
        </w:tabs>
        <w:ind w:left="7047" w:hanging="360"/>
      </w:pPr>
      <w:rPr>
        <w:rFonts w:ascii="Wingdings" w:hAnsi="Wingdings" w:hint="default"/>
      </w:rPr>
    </w:lvl>
  </w:abstractNum>
  <w:abstractNum w:abstractNumId="71" w15:restartNumberingAfterBreak="0">
    <w:nsid w:val="6E5E6B4D"/>
    <w:multiLevelType w:val="multilevel"/>
    <w:tmpl w:val="7B9C80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2" w15:restartNumberingAfterBreak="0">
    <w:nsid w:val="711E6748"/>
    <w:multiLevelType w:val="multilevel"/>
    <w:tmpl w:val="0F28DD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3" w15:restartNumberingAfterBreak="0">
    <w:nsid w:val="71B0350F"/>
    <w:multiLevelType w:val="multilevel"/>
    <w:tmpl w:val="68F018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4" w15:restartNumberingAfterBreak="0">
    <w:nsid w:val="732B02BD"/>
    <w:multiLevelType w:val="multilevel"/>
    <w:tmpl w:val="88245EC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5" w15:restartNumberingAfterBreak="0">
    <w:nsid w:val="756A3556"/>
    <w:multiLevelType w:val="multilevel"/>
    <w:tmpl w:val="E52EC288"/>
    <w:lvl w:ilvl="0">
      <w:start w:val="1"/>
      <w:numFmt w:val="bullet"/>
      <w:lvlText w:val=""/>
      <w:lvlJc w:val="left"/>
      <w:pPr>
        <w:tabs>
          <w:tab w:val="num" w:pos="928"/>
        </w:tabs>
        <w:ind w:left="928" w:hanging="360"/>
      </w:pPr>
      <w:rPr>
        <w:rFonts w:ascii="Wingdings" w:hAnsi="Wingdings" w:hint="default"/>
        <w:sz w:val="24"/>
      </w:rPr>
    </w:lvl>
    <w:lvl w:ilvl="1">
      <w:start w:val="1"/>
      <w:numFmt w:val="bullet"/>
      <w:lvlText w:val="o"/>
      <w:lvlJc w:val="left"/>
      <w:pPr>
        <w:tabs>
          <w:tab w:val="num" w:pos="1440"/>
        </w:tabs>
        <w:ind w:left="1440" w:hanging="360"/>
      </w:pPr>
      <w:rPr>
        <w:rFonts w:ascii="Courier New" w:hAnsi="Courier New" w:cs="Times New Roman"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Times New Roman"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Times New Roman" w:hint="default"/>
      </w:rPr>
    </w:lvl>
    <w:lvl w:ilvl="8">
      <w:start w:val="1"/>
      <w:numFmt w:val="bullet"/>
      <w:lvlText w:val=""/>
      <w:lvlJc w:val="left"/>
      <w:pPr>
        <w:tabs>
          <w:tab w:val="num" w:pos="6480"/>
        </w:tabs>
        <w:ind w:left="6480" w:hanging="360"/>
      </w:pPr>
      <w:rPr>
        <w:rFonts w:ascii="Wingdings" w:hAnsi="Wingdings" w:hint="default"/>
      </w:rPr>
    </w:lvl>
  </w:abstractNum>
  <w:abstractNum w:abstractNumId="76" w15:restartNumberingAfterBreak="0">
    <w:nsid w:val="77F421DA"/>
    <w:multiLevelType w:val="multilevel"/>
    <w:tmpl w:val="9C92FF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7" w15:restartNumberingAfterBreak="0">
    <w:nsid w:val="78D963FF"/>
    <w:multiLevelType w:val="multilevel"/>
    <w:tmpl w:val="D3DC314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8" w15:restartNumberingAfterBreak="0">
    <w:nsid w:val="78EE123D"/>
    <w:multiLevelType w:val="singleLevel"/>
    <w:tmpl w:val="E17049C6"/>
    <w:lvl w:ilvl="0">
      <w:start w:val="1"/>
      <w:numFmt w:val="bullet"/>
      <w:lvlText w:val="-"/>
      <w:lvlJc w:val="left"/>
      <w:pPr>
        <w:tabs>
          <w:tab w:val="num" w:pos="360"/>
        </w:tabs>
        <w:ind w:left="360" w:hanging="360"/>
      </w:pPr>
      <w:rPr>
        <w:rFonts w:hint="default"/>
      </w:rPr>
    </w:lvl>
  </w:abstractNum>
  <w:abstractNum w:abstractNumId="79" w15:restartNumberingAfterBreak="0">
    <w:nsid w:val="79545F02"/>
    <w:multiLevelType w:val="multilevel"/>
    <w:tmpl w:val="10FC1A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0" w15:restartNumberingAfterBreak="0">
    <w:nsid w:val="7AF903E2"/>
    <w:multiLevelType w:val="multilevel"/>
    <w:tmpl w:val="283E5780"/>
    <w:lvl w:ilvl="0">
      <w:start w:val="1"/>
      <w:numFmt w:val="bullet"/>
      <w:lvlText w:val=""/>
      <w:lvlJc w:val="left"/>
      <w:pPr>
        <w:tabs>
          <w:tab w:val="num" w:pos="928"/>
        </w:tabs>
        <w:ind w:left="928" w:hanging="360"/>
      </w:pPr>
      <w:rPr>
        <w:rFonts w:ascii="Wingdings" w:hAnsi="Wingdings" w:hint="default"/>
        <w:sz w:val="24"/>
      </w:rPr>
    </w:lvl>
    <w:lvl w:ilvl="1">
      <w:start w:val="1"/>
      <w:numFmt w:val="bullet"/>
      <w:lvlText w:val="o"/>
      <w:lvlJc w:val="left"/>
      <w:pPr>
        <w:tabs>
          <w:tab w:val="num" w:pos="1440"/>
        </w:tabs>
        <w:ind w:left="1440" w:hanging="360"/>
      </w:pPr>
      <w:rPr>
        <w:rFonts w:ascii="Courier New" w:hAnsi="Courier New" w:cs="Times New Roman"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Times New Roman"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Times New Roman" w:hint="default"/>
      </w:rPr>
    </w:lvl>
    <w:lvl w:ilvl="8">
      <w:start w:val="1"/>
      <w:numFmt w:val="bullet"/>
      <w:lvlText w:val=""/>
      <w:lvlJc w:val="left"/>
      <w:pPr>
        <w:tabs>
          <w:tab w:val="num" w:pos="6480"/>
        </w:tabs>
        <w:ind w:left="6480" w:hanging="360"/>
      </w:pPr>
      <w:rPr>
        <w:rFonts w:ascii="Wingdings" w:hAnsi="Wingdings" w:hint="default"/>
      </w:rPr>
    </w:lvl>
  </w:abstractNum>
  <w:abstractNum w:abstractNumId="81" w15:restartNumberingAfterBreak="0">
    <w:nsid w:val="7C731AC5"/>
    <w:multiLevelType w:val="multilevel"/>
    <w:tmpl w:val="44B894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2" w15:restartNumberingAfterBreak="0">
    <w:nsid w:val="7C8A10A8"/>
    <w:multiLevelType w:val="multilevel"/>
    <w:tmpl w:val="8370CC5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3" w15:restartNumberingAfterBreak="0">
    <w:nsid w:val="7CC15C88"/>
    <w:multiLevelType w:val="multilevel"/>
    <w:tmpl w:val="0C44CD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4" w15:restartNumberingAfterBreak="0">
    <w:nsid w:val="7D5B6D8D"/>
    <w:multiLevelType w:val="multilevel"/>
    <w:tmpl w:val="32207D6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5" w15:restartNumberingAfterBreak="0">
    <w:nsid w:val="7EF266E1"/>
    <w:multiLevelType w:val="multilevel"/>
    <w:tmpl w:val="1786E7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6" w15:restartNumberingAfterBreak="0">
    <w:nsid w:val="7F2746AD"/>
    <w:multiLevelType w:val="multilevel"/>
    <w:tmpl w:val="5D4C996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7" w15:restartNumberingAfterBreak="0">
    <w:nsid w:val="7F715F77"/>
    <w:multiLevelType w:val="hybridMultilevel"/>
    <w:tmpl w:val="3022075E"/>
    <w:lvl w:ilvl="0" w:tplc="04090001">
      <w:start w:val="1"/>
      <w:numFmt w:val="bullet"/>
      <w:lvlText w:val=""/>
      <w:lvlJc w:val="left"/>
      <w:pPr>
        <w:ind w:left="1386" w:hanging="360"/>
      </w:pPr>
      <w:rPr>
        <w:rFonts w:ascii="Symbol" w:hAnsi="Symbol" w:hint="default"/>
      </w:rPr>
    </w:lvl>
    <w:lvl w:ilvl="1" w:tplc="08090003">
      <w:start w:val="1"/>
      <w:numFmt w:val="bullet"/>
      <w:lvlText w:val="o"/>
      <w:lvlJc w:val="left"/>
      <w:pPr>
        <w:ind w:left="2106" w:hanging="360"/>
      </w:pPr>
      <w:rPr>
        <w:rFonts w:ascii="Courier New" w:hAnsi="Courier New" w:cs="Courier New" w:hint="default"/>
      </w:rPr>
    </w:lvl>
    <w:lvl w:ilvl="2" w:tplc="08090005" w:tentative="1">
      <w:start w:val="1"/>
      <w:numFmt w:val="bullet"/>
      <w:lvlText w:val=""/>
      <w:lvlJc w:val="left"/>
      <w:pPr>
        <w:ind w:left="2826" w:hanging="360"/>
      </w:pPr>
      <w:rPr>
        <w:rFonts w:ascii="Wingdings" w:hAnsi="Wingdings" w:hint="default"/>
      </w:rPr>
    </w:lvl>
    <w:lvl w:ilvl="3" w:tplc="08090001" w:tentative="1">
      <w:start w:val="1"/>
      <w:numFmt w:val="bullet"/>
      <w:lvlText w:val=""/>
      <w:lvlJc w:val="left"/>
      <w:pPr>
        <w:ind w:left="3546" w:hanging="360"/>
      </w:pPr>
      <w:rPr>
        <w:rFonts w:ascii="Symbol" w:hAnsi="Symbol" w:hint="default"/>
      </w:rPr>
    </w:lvl>
    <w:lvl w:ilvl="4" w:tplc="08090003" w:tentative="1">
      <w:start w:val="1"/>
      <w:numFmt w:val="bullet"/>
      <w:lvlText w:val="o"/>
      <w:lvlJc w:val="left"/>
      <w:pPr>
        <w:ind w:left="4266" w:hanging="360"/>
      </w:pPr>
      <w:rPr>
        <w:rFonts w:ascii="Courier New" w:hAnsi="Courier New" w:cs="Courier New" w:hint="default"/>
      </w:rPr>
    </w:lvl>
    <w:lvl w:ilvl="5" w:tplc="08090005" w:tentative="1">
      <w:start w:val="1"/>
      <w:numFmt w:val="bullet"/>
      <w:lvlText w:val=""/>
      <w:lvlJc w:val="left"/>
      <w:pPr>
        <w:ind w:left="4986" w:hanging="360"/>
      </w:pPr>
      <w:rPr>
        <w:rFonts w:ascii="Wingdings" w:hAnsi="Wingdings" w:hint="default"/>
      </w:rPr>
    </w:lvl>
    <w:lvl w:ilvl="6" w:tplc="08090001" w:tentative="1">
      <w:start w:val="1"/>
      <w:numFmt w:val="bullet"/>
      <w:lvlText w:val=""/>
      <w:lvlJc w:val="left"/>
      <w:pPr>
        <w:ind w:left="5706" w:hanging="360"/>
      </w:pPr>
      <w:rPr>
        <w:rFonts w:ascii="Symbol" w:hAnsi="Symbol" w:hint="default"/>
      </w:rPr>
    </w:lvl>
    <w:lvl w:ilvl="7" w:tplc="08090003" w:tentative="1">
      <w:start w:val="1"/>
      <w:numFmt w:val="bullet"/>
      <w:lvlText w:val="o"/>
      <w:lvlJc w:val="left"/>
      <w:pPr>
        <w:ind w:left="6426" w:hanging="360"/>
      </w:pPr>
      <w:rPr>
        <w:rFonts w:ascii="Courier New" w:hAnsi="Courier New" w:cs="Courier New" w:hint="default"/>
      </w:rPr>
    </w:lvl>
    <w:lvl w:ilvl="8" w:tplc="08090005" w:tentative="1">
      <w:start w:val="1"/>
      <w:numFmt w:val="bullet"/>
      <w:lvlText w:val=""/>
      <w:lvlJc w:val="left"/>
      <w:pPr>
        <w:ind w:left="7146" w:hanging="360"/>
      </w:pPr>
      <w:rPr>
        <w:rFonts w:ascii="Wingdings" w:hAnsi="Wingdings" w:hint="default"/>
      </w:rPr>
    </w:lvl>
  </w:abstractNum>
  <w:num w:numId="1">
    <w:abstractNumId w:val="3"/>
    <w:lvlOverride w:ilvl="0">
      <w:startOverride w:val="2"/>
    </w:lvlOverride>
  </w:num>
  <w:num w:numId="2">
    <w:abstractNumId w:val="75"/>
  </w:num>
  <w:num w:numId="3">
    <w:abstractNumId w:val="59"/>
  </w:num>
  <w:num w:numId="4">
    <w:abstractNumId w:val="9"/>
  </w:num>
  <w:num w:numId="5">
    <w:abstractNumId w:val="14"/>
  </w:num>
  <w:num w:numId="6">
    <w:abstractNumId w:val="80"/>
  </w:num>
  <w:num w:numId="7">
    <w:abstractNumId w:val="87"/>
  </w:num>
  <w:num w:numId="8">
    <w:abstractNumId w:val="12"/>
  </w:num>
  <w:num w:numId="9">
    <w:abstractNumId w:val="20"/>
  </w:num>
  <w:num w:numId="10">
    <w:abstractNumId w:val="1"/>
  </w:num>
  <w:num w:numId="11">
    <w:abstractNumId w:val="0"/>
  </w:num>
  <w:num w:numId="12">
    <w:abstractNumId w:val="50"/>
  </w:num>
  <w:num w:numId="13">
    <w:abstractNumId w:val="44"/>
  </w:num>
  <w:num w:numId="14">
    <w:abstractNumId w:val="70"/>
  </w:num>
  <w:num w:numId="15">
    <w:abstractNumId w:val="49"/>
  </w:num>
  <w:num w:numId="16">
    <w:abstractNumId w:val="53"/>
  </w:num>
  <w:num w:numId="17">
    <w:abstractNumId w:val="78"/>
  </w:num>
  <w:num w:numId="18">
    <w:abstractNumId w:val="28"/>
  </w:num>
  <w:num w:numId="19">
    <w:abstractNumId w:val="40"/>
  </w:num>
  <w:num w:numId="20">
    <w:abstractNumId w:val="63"/>
  </w:num>
  <w:num w:numId="21">
    <w:abstractNumId w:val="17"/>
  </w:num>
  <w:num w:numId="22">
    <w:abstractNumId w:val="79"/>
  </w:num>
  <w:num w:numId="23">
    <w:abstractNumId w:val="61"/>
  </w:num>
  <w:num w:numId="24">
    <w:abstractNumId w:val="76"/>
  </w:num>
  <w:num w:numId="25">
    <w:abstractNumId w:val="64"/>
  </w:num>
  <w:num w:numId="26">
    <w:abstractNumId w:val="57"/>
  </w:num>
  <w:num w:numId="27">
    <w:abstractNumId w:val="5"/>
  </w:num>
  <w:num w:numId="28">
    <w:abstractNumId w:val="52"/>
  </w:num>
  <w:num w:numId="29">
    <w:abstractNumId w:val="34"/>
  </w:num>
  <w:num w:numId="30">
    <w:abstractNumId w:val="31"/>
  </w:num>
  <w:num w:numId="31">
    <w:abstractNumId w:val="24"/>
  </w:num>
  <w:num w:numId="32">
    <w:abstractNumId w:val="66"/>
  </w:num>
  <w:num w:numId="33">
    <w:abstractNumId w:val="23"/>
  </w:num>
  <w:num w:numId="34">
    <w:abstractNumId w:val="65"/>
  </w:num>
  <w:num w:numId="35">
    <w:abstractNumId w:val="55"/>
  </w:num>
  <w:num w:numId="36">
    <w:abstractNumId w:val="86"/>
  </w:num>
  <w:num w:numId="37">
    <w:abstractNumId w:val="38"/>
  </w:num>
  <w:num w:numId="38">
    <w:abstractNumId w:val="47"/>
  </w:num>
  <w:num w:numId="39">
    <w:abstractNumId w:val="39"/>
  </w:num>
  <w:num w:numId="40">
    <w:abstractNumId w:val="68"/>
  </w:num>
  <w:num w:numId="41">
    <w:abstractNumId w:val="4"/>
  </w:num>
  <w:num w:numId="42">
    <w:abstractNumId w:val="48"/>
  </w:num>
  <w:num w:numId="43">
    <w:abstractNumId w:val="29"/>
  </w:num>
  <w:num w:numId="44">
    <w:abstractNumId w:val="7"/>
  </w:num>
  <w:num w:numId="45">
    <w:abstractNumId w:val="18"/>
  </w:num>
  <w:num w:numId="46">
    <w:abstractNumId w:val="10"/>
  </w:num>
  <w:num w:numId="47">
    <w:abstractNumId w:val="67"/>
  </w:num>
  <w:num w:numId="48">
    <w:abstractNumId w:val="6"/>
  </w:num>
  <w:num w:numId="49">
    <w:abstractNumId w:val="51"/>
  </w:num>
  <w:num w:numId="50">
    <w:abstractNumId w:val="11"/>
  </w:num>
  <w:num w:numId="51">
    <w:abstractNumId w:val="45"/>
  </w:num>
  <w:num w:numId="52">
    <w:abstractNumId w:val="77"/>
  </w:num>
  <w:num w:numId="53">
    <w:abstractNumId w:val="27"/>
  </w:num>
  <w:num w:numId="54">
    <w:abstractNumId w:val="30"/>
  </w:num>
  <w:num w:numId="55">
    <w:abstractNumId w:val="62"/>
  </w:num>
  <w:num w:numId="56">
    <w:abstractNumId w:val="19"/>
  </w:num>
  <w:num w:numId="57">
    <w:abstractNumId w:val="83"/>
  </w:num>
  <w:num w:numId="58">
    <w:abstractNumId w:val="84"/>
  </w:num>
  <w:num w:numId="59">
    <w:abstractNumId w:val="32"/>
  </w:num>
  <w:num w:numId="60">
    <w:abstractNumId w:val="26"/>
  </w:num>
  <w:num w:numId="61">
    <w:abstractNumId w:val="15"/>
  </w:num>
  <w:num w:numId="62">
    <w:abstractNumId w:val="36"/>
  </w:num>
  <w:num w:numId="63">
    <w:abstractNumId w:val="60"/>
  </w:num>
  <w:num w:numId="64">
    <w:abstractNumId w:val="82"/>
  </w:num>
  <w:num w:numId="65">
    <w:abstractNumId w:val="58"/>
  </w:num>
  <w:num w:numId="66">
    <w:abstractNumId w:val="33"/>
  </w:num>
  <w:num w:numId="67">
    <w:abstractNumId w:val="72"/>
  </w:num>
  <w:num w:numId="68">
    <w:abstractNumId w:val="25"/>
  </w:num>
  <w:num w:numId="69">
    <w:abstractNumId w:val="54"/>
  </w:num>
  <w:num w:numId="70">
    <w:abstractNumId w:val="71"/>
  </w:num>
  <w:num w:numId="71">
    <w:abstractNumId w:val="16"/>
  </w:num>
  <w:num w:numId="72">
    <w:abstractNumId w:val="13"/>
  </w:num>
  <w:num w:numId="73">
    <w:abstractNumId w:val="46"/>
  </w:num>
  <w:num w:numId="74">
    <w:abstractNumId w:val="81"/>
  </w:num>
  <w:num w:numId="75">
    <w:abstractNumId w:val="42"/>
  </w:num>
  <w:num w:numId="76">
    <w:abstractNumId w:val="69"/>
  </w:num>
  <w:num w:numId="77">
    <w:abstractNumId w:val="35"/>
  </w:num>
  <w:num w:numId="78">
    <w:abstractNumId w:val="73"/>
  </w:num>
  <w:num w:numId="79">
    <w:abstractNumId w:val="74"/>
  </w:num>
  <w:num w:numId="80">
    <w:abstractNumId w:val="22"/>
  </w:num>
  <w:num w:numId="81">
    <w:abstractNumId w:val="41"/>
  </w:num>
  <w:num w:numId="82">
    <w:abstractNumId w:val="37"/>
  </w:num>
  <w:num w:numId="83">
    <w:abstractNumId w:val="21"/>
  </w:num>
  <w:num w:numId="84">
    <w:abstractNumId w:val="43"/>
  </w:num>
  <w:num w:numId="85">
    <w:abstractNumId w:val="8"/>
  </w:num>
  <w:num w:numId="86">
    <w:abstractNumId w:val="56"/>
  </w:num>
  <w:num w:numId="87">
    <w:abstractNumId w:val="85"/>
  </w:num>
  <w:numIdMacAtCleanup w:val="8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hideSpellingErrors/>
  <w:hideGrammaticalErrors/>
  <w:defaultTabStop w:val="720"/>
  <w:hyphenationZone w:val="425"/>
  <w:characterSpacingControl w:val="doNotCompress"/>
  <w:hdrShapeDefaults>
    <o:shapedefaults v:ext="edit" spidmax="2050"/>
    <o:shapelayout v:ext="edit">
      <o:idmap v:ext="edit" data="2"/>
    </o:shapelayout>
  </w:hdrShapeDefaults>
  <w:footnotePr>
    <w:footnote w:id="-1"/>
    <w:footnote w:id="0"/>
  </w:footnotePr>
  <w:endnotePr>
    <w:endnote w:id="-1"/>
    <w:endnote w:id="0"/>
  </w:endnotePr>
  <w:compat>
    <w:compatSetting w:name="compatibilityMode" w:uri="http://schemas.microsoft.com/office/word" w:val="12"/>
  </w:compat>
  <w:rsids>
    <w:rsidRoot w:val="00665A2D"/>
    <w:rsid w:val="0000167B"/>
    <w:rsid w:val="00001ECA"/>
    <w:rsid w:val="00003AFC"/>
    <w:rsid w:val="0000493D"/>
    <w:rsid w:val="00007127"/>
    <w:rsid w:val="00012534"/>
    <w:rsid w:val="0001423E"/>
    <w:rsid w:val="00027F26"/>
    <w:rsid w:val="000303C5"/>
    <w:rsid w:val="000339EA"/>
    <w:rsid w:val="00035E30"/>
    <w:rsid w:val="000372AF"/>
    <w:rsid w:val="0004093F"/>
    <w:rsid w:val="0004315E"/>
    <w:rsid w:val="00043C4C"/>
    <w:rsid w:val="0006104D"/>
    <w:rsid w:val="000634FE"/>
    <w:rsid w:val="00063631"/>
    <w:rsid w:val="00063679"/>
    <w:rsid w:val="00076C1F"/>
    <w:rsid w:val="0008026A"/>
    <w:rsid w:val="00082DD1"/>
    <w:rsid w:val="000972B6"/>
    <w:rsid w:val="000A0BE0"/>
    <w:rsid w:val="000B5717"/>
    <w:rsid w:val="000B7B6A"/>
    <w:rsid w:val="000C17F7"/>
    <w:rsid w:val="000C2FBC"/>
    <w:rsid w:val="000C434C"/>
    <w:rsid w:val="000D49FB"/>
    <w:rsid w:val="000D5625"/>
    <w:rsid w:val="000E2E64"/>
    <w:rsid w:val="000F067D"/>
    <w:rsid w:val="000F4782"/>
    <w:rsid w:val="00100AD4"/>
    <w:rsid w:val="00101DA2"/>
    <w:rsid w:val="00101F3F"/>
    <w:rsid w:val="00102699"/>
    <w:rsid w:val="00103583"/>
    <w:rsid w:val="00103D83"/>
    <w:rsid w:val="00103ED4"/>
    <w:rsid w:val="00106C31"/>
    <w:rsid w:val="001130F1"/>
    <w:rsid w:val="00115E72"/>
    <w:rsid w:val="001162EC"/>
    <w:rsid w:val="00121CC0"/>
    <w:rsid w:val="00125A49"/>
    <w:rsid w:val="0013381E"/>
    <w:rsid w:val="001338B7"/>
    <w:rsid w:val="00136A57"/>
    <w:rsid w:val="0013746A"/>
    <w:rsid w:val="00145E41"/>
    <w:rsid w:val="00151F4F"/>
    <w:rsid w:val="0015332C"/>
    <w:rsid w:val="001831A9"/>
    <w:rsid w:val="00184707"/>
    <w:rsid w:val="00197177"/>
    <w:rsid w:val="001A06AC"/>
    <w:rsid w:val="001A0B67"/>
    <w:rsid w:val="001A48EA"/>
    <w:rsid w:val="001A7DB4"/>
    <w:rsid w:val="001B03D4"/>
    <w:rsid w:val="001B1EC3"/>
    <w:rsid w:val="001B21BE"/>
    <w:rsid w:val="001B39BB"/>
    <w:rsid w:val="001C53AD"/>
    <w:rsid w:val="001C6C5D"/>
    <w:rsid w:val="001D2DBC"/>
    <w:rsid w:val="001E0F70"/>
    <w:rsid w:val="001E34AC"/>
    <w:rsid w:val="001E557F"/>
    <w:rsid w:val="0020228F"/>
    <w:rsid w:val="002022E6"/>
    <w:rsid w:val="00202ABB"/>
    <w:rsid w:val="0020647C"/>
    <w:rsid w:val="00207D39"/>
    <w:rsid w:val="002133EB"/>
    <w:rsid w:val="00220565"/>
    <w:rsid w:val="00221736"/>
    <w:rsid w:val="00222AAC"/>
    <w:rsid w:val="0022632F"/>
    <w:rsid w:val="00236903"/>
    <w:rsid w:val="002407F2"/>
    <w:rsid w:val="00250187"/>
    <w:rsid w:val="002519E0"/>
    <w:rsid w:val="00251FBB"/>
    <w:rsid w:val="00263246"/>
    <w:rsid w:val="002673B3"/>
    <w:rsid w:val="002677D0"/>
    <w:rsid w:val="00271BCC"/>
    <w:rsid w:val="00273F4E"/>
    <w:rsid w:val="0027590C"/>
    <w:rsid w:val="00283B5D"/>
    <w:rsid w:val="0028537A"/>
    <w:rsid w:val="00293691"/>
    <w:rsid w:val="002957F3"/>
    <w:rsid w:val="00296DDF"/>
    <w:rsid w:val="002978E0"/>
    <w:rsid w:val="002B3213"/>
    <w:rsid w:val="002C18A3"/>
    <w:rsid w:val="002C59BE"/>
    <w:rsid w:val="002D3E16"/>
    <w:rsid w:val="002D5B82"/>
    <w:rsid w:val="002D619D"/>
    <w:rsid w:val="002D7EAD"/>
    <w:rsid w:val="002E4E77"/>
    <w:rsid w:val="002F49AC"/>
    <w:rsid w:val="003011AB"/>
    <w:rsid w:val="003078C8"/>
    <w:rsid w:val="00310EA9"/>
    <w:rsid w:val="003114C3"/>
    <w:rsid w:val="0031162A"/>
    <w:rsid w:val="003130F2"/>
    <w:rsid w:val="00315777"/>
    <w:rsid w:val="003163CD"/>
    <w:rsid w:val="003177B0"/>
    <w:rsid w:val="0032362D"/>
    <w:rsid w:val="00325053"/>
    <w:rsid w:val="0032548A"/>
    <w:rsid w:val="0033574F"/>
    <w:rsid w:val="00337142"/>
    <w:rsid w:val="00343AE0"/>
    <w:rsid w:val="003452E4"/>
    <w:rsid w:val="00372CFC"/>
    <w:rsid w:val="0037662F"/>
    <w:rsid w:val="003774B7"/>
    <w:rsid w:val="00380EAA"/>
    <w:rsid w:val="00380F11"/>
    <w:rsid w:val="00384DD5"/>
    <w:rsid w:val="003877C1"/>
    <w:rsid w:val="003906A9"/>
    <w:rsid w:val="00390CE6"/>
    <w:rsid w:val="003922A4"/>
    <w:rsid w:val="00392F6A"/>
    <w:rsid w:val="00394B86"/>
    <w:rsid w:val="0039541E"/>
    <w:rsid w:val="003965DA"/>
    <w:rsid w:val="003B6644"/>
    <w:rsid w:val="003B690C"/>
    <w:rsid w:val="003B738B"/>
    <w:rsid w:val="003C4935"/>
    <w:rsid w:val="003C4C68"/>
    <w:rsid w:val="003C6B36"/>
    <w:rsid w:val="003C7CDB"/>
    <w:rsid w:val="003D12D7"/>
    <w:rsid w:val="003D1C9B"/>
    <w:rsid w:val="003D3354"/>
    <w:rsid w:val="003D3546"/>
    <w:rsid w:val="003D3850"/>
    <w:rsid w:val="003D55C7"/>
    <w:rsid w:val="003E2D1A"/>
    <w:rsid w:val="003E3661"/>
    <w:rsid w:val="003E6BBD"/>
    <w:rsid w:val="003E7A97"/>
    <w:rsid w:val="003F04D1"/>
    <w:rsid w:val="003F0E57"/>
    <w:rsid w:val="003F2EDB"/>
    <w:rsid w:val="00401DBD"/>
    <w:rsid w:val="00404EA2"/>
    <w:rsid w:val="00405C55"/>
    <w:rsid w:val="00410172"/>
    <w:rsid w:val="004136E4"/>
    <w:rsid w:val="00414EAB"/>
    <w:rsid w:val="004168DC"/>
    <w:rsid w:val="004230A4"/>
    <w:rsid w:val="00423772"/>
    <w:rsid w:val="00427F35"/>
    <w:rsid w:val="00431415"/>
    <w:rsid w:val="00436FAA"/>
    <w:rsid w:val="0044098A"/>
    <w:rsid w:val="00442E24"/>
    <w:rsid w:val="004440D0"/>
    <w:rsid w:val="00444459"/>
    <w:rsid w:val="004462AF"/>
    <w:rsid w:val="00452372"/>
    <w:rsid w:val="00454A80"/>
    <w:rsid w:val="00455218"/>
    <w:rsid w:val="004579DC"/>
    <w:rsid w:val="00457C29"/>
    <w:rsid w:val="0046117E"/>
    <w:rsid w:val="004618EF"/>
    <w:rsid w:val="004713CC"/>
    <w:rsid w:val="0047170E"/>
    <w:rsid w:val="00471FAA"/>
    <w:rsid w:val="00477D1F"/>
    <w:rsid w:val="00481200"/>
    <w:rsid w:val="0048170E"/>
    <w:rsid w:val="00483C69"/>
    <w:rsid w:val="004865DA"/>
    <w:rsid w:val="00491554"/>
    <w:rsid w:val="00491610"/>
    <w:rsid w:val="00493EFD"/>
    <w:rsid w:val="00494008"/>
    <w:rsid w:val="0049481C"/>
    <w:rsid w:val="004A138D"/>
    <w:rsid w:val="004A39DB"/>
    <w:rsid w:val="004B5CBA"/>
    <w:rsid w:val="004C3417"/>
    <w:rsid w:val="004D180B"/>
    <w:rsid w:val="004D2C9B"/>
    <w:rsid w:val="004E02BA"/>
    <w:rsid w:val="004E0669"/>
    <w:rsid w:val="004E17A3"/>
    <w:rsid w:val="004E4649"/>
    <w:rsid w:val="004E617F"/>
    <w:rsid w:val="004E6773"/>
    <w:rsid w:val="004F1834"/>
    <w:rsid w:val="004F2AA2"/>
    <w:rsid w:val="004F6320"/>
    <w:rsid w:val="00501021"/>
    <w:rsid w:val="005036FB"/>
    <w:rsid w:val="00506853"/>
    <w:rsid w:val="00514A2C"/>
    <w:rsid w:val="00516AA2"/>
    <w:rsid w:val="00517AAA"/>
    <w:rsid w:val="00520C87"/>
    <w:rsid w:val="00527893"/>
    <w:rsid w:val="0053138D"/>
    <w:rsid w:val="00532459"/>
    <w:rsid w:val="00541D08"/>
    <w:rsid w:val="005451C2"/>
    <w:rsid w:val="005473BA"/>
    <w:rsid w:val="00550DCD"/>
    <w:rsid w:val="00554671"/>
    <w:rsid w:val="00555CF6"/>
    <w:rsid w:val="00560F05"/>
    <w:rsid w:val="005625BC"/>
    <w:rsid w:val="00565FD2"/>
    <w:rsid w:val="005741D8"/>
    <w:rsid w:val="00574713"/>
    <w:rsid w:val="005760D9"/>
    <w:rsid w:val="00577493"/>
    <w:rsid w:val="005807C4"/>
    <w:rsid w:val="00582094"/>
    <w:rsid w:val="005860B6"/>
    <w:rsid w:val="00590201"/>
    <w:rsid w:val="00594A62"/>
    <w:rsid w:val="00595163"/>
    <w:rsid w:val="005968D8"/>
    <w:rsid w:val="005A1610"/>
    <w:rsid w:val="005A1BBA"/>
    <w:rsid w:val="005A3814"/>
    <w:rsid w:val="005A3E88"/>
    <w:rsid w:val="005A47C1"/>
    <w:rsid w:val="005A69C9"/>
    <w:rsid w:val="005A7AD9"/>
    <w:rsid w:val="005B32EC"/>
    <w:rsid w:val="005B7299"/>
    <w:rsid w:val="005B76A3"/>
    <w:rsid w:val="005C1352"/>
    <w:rsid w:val="005C3797"/>
    <w:rsid w:val="005C6B3D"/>
    <w:rsid w:val="005D4FB7"/>
    <w:rsid w:val="005D4FE7"/>
    <w:rsid w:val="005E1934"/>
    <w:rsid w:val="005E7EC7"/>
    <w:rsid w:val="005F0F16"/>
    <w:rsid w:val="00601347"/>
    <w:rsid w:val="006034DB"/>
    <w:rsid w:val="006048EC"/>
    <w:rsid w:val="006107FB"/>
    <w:rsid w:val="00614B67"/>
    <w:rsid w:val="0061594F"/>
    <w:rsid w:val="00615D1D"/>
    <w:rsid w:val="0061688B"/>
    <w:rsid w:val="00622712"/>
    <w:rsid w:val="00624F29"/>
    <w:rsid w:val="00626722"/>
    <w:rsid w:val="0063218B"/>
    <w:rsid w:val="00634E35"/>
    <w:rsid w:val="00635523"/>
    <w:rsid w:val="00636F39"/>
    <w:rsid w:val="00640037"/>
    <w:rsid w:val="006426C2"/>
    <w:rsid w:val="00642BAD"/>
    <w:rsid w:val="00643B08"/>
    <w:rsid w:val="00644121"/>
    <w:rsid w:val="00644FB5"/>
    <w:rsid w:val="00645241"/>
    <w:rsid w:val="0065582C"/>
    <w:rsid w:val="00665A2D"/>
    <w:rsid w:val="00665A7B"/>
    <w:rsid w:val="006737AB"/>
    <w:rsid w:val="0069264D"/>
    <w:rsid w:val="006944BB"/>
    <w:rsid w:val="006A3D75"/>
    <w:rsid w:val="006A46C2"/>
    <w:rsid w:val="006A5B9D"/>
    <w:rsid w:val="006A64B0"/>
    <w:rsid w:val="006B2E4F"/>
    <w:rsid w:val="006B7AC2"/>
    <w:rsid w:val="006C2D70"/>
    <w:rsid w:val="006C5C5D"/>
    <w:rsid w:val="006C73B7"/>
    <w:rsid w:val="006D1A89"/>
    <w:rsid w:val="006D300B"/>
    <w:rsid w:val="006D5414"/>
    <w:rsid w:val="006D5F36"/>
    <w:rsid w:val="006D7EE2"/>
    <w:rsid w:val="006E3989"/>
    <w:rsid w:val="006F2539"/>
    <w:rsid w:val="007023D6"/>
    <w:rsid w:val="007063B3"/>
    <w:rsid w:val="00706772"/>
    <w:rsid w:val="007126C5"/>
    <w:rsid w:val="00716821"/>
    <w:rsid w:val="00721233"/>
    <w:rsid w:val="00721791"/>
    <w:rsid w:val="0072182F"/>
    <w:rsid w:val="0072645F"/>
    <w:rsid w:val="007311C8"/>
    <w:rsid w:val="00735295"/>
    <w:rsid w:val="00736B54"/>
    <w:rsid w:val="00737F2F"/>
    <w:rsid w:val="007439BE"/>
    <w:rsid w:val="00747622"/>
    <w:rsid w:val="0075187B"/>
    <w:rsid w:val="00752A1D"/>
    <w:rsid w:val="00756613"/>
    <w:rsid w:val="007605E4"/>
    <w:rsid w:val="00760CEE"/>
    <w:rsid w:val="00761432"/>
    <w:rsid w:val="00766073"/>
    <w:rsid w:val="00766C3A"/>
    <w:rsid w:val="00774E66"/>
    <w:rsid w:val="0079252A"/>
    <w:rsid w:val="00793D22"/>
    <w:rsid w:val="007A19A3"/>
    <w:rsid w:val="007A486A"/>
    <w:rsid w:val="007A5529"/>
    <w:rsid w:val="007B630E"/>
    <w:rsid w:val="007B661D"/>
    <w:rsid w:val="007B7C17"/>
    <w:rsid w:val="007D036A"/>
    <w:rsid w:val="007D2ACE"/>
    <w:rsid w:val="007D42E3"/>
    <w:rsid w:val="007D5B0C"/>
    <w:rsid w:val="007E47B9"/>
    <w:rsid w:val="007E7681"/>
    <w:rsid w:val="007F12FB"/>
    <w:rsid w:val="007F4549"/>
    <w:rsid w:val="007F59FB"/>
    <w:rsid w:val="0080129A"/>
    <w:rsid w:val="008037BF"/>
    <w:rsid w:val="00805968"/>
    <w:rsid w:val="0081111A"/>
    <w:rsid w:val="0081122E"/>
    <w:rsid w:val="008169F5"/>
    <w:rsid w:val="008323F3"/>
    <w:rsid w:val="0083445E"/>
    <w:rsid w:val="0084098B"/>
    <w:rsid w:val="00845A57"/>
    <w:rsid w:val="00846E31"/>
    <w:rsid w:val="00851769"/>
    <w:rsid w:val="0085317E"/>
    <w:rsid w:val="00853E16"/>
    <w:rsid w:val="008567EE"/>
    <w:rsid w:val="008609C6"/>
    <w:rsid w:val="00860D1C"/>
    <w:rsid w:val="00863920"/>
    <w:rsid w:val="00872C78"/>
    <w:rsid w:val="00877A88"/>
    <w:rsid w:val="00880439"/>
    <w:rsid w:val="008811EF"/>
    <w:rsid w:val="00885B05"/>
    <w:rsid w:val="008860C0"/>
    <w:rsid w:val="008936C6"/>
    <w:rsid w:val="0089453C"/>
    <w:rsid w:val="008A75CE"/>
    <w:rsid w:val="008B04F2"/>
    <w:rsid w:val="008B2A99"/>
    <w:rsid w:val="008B2E58"/>
    <w:rsid w:val="008B2F67"/>
    <w:rsid w:val="008C329A"/>
    <w:rsid w:val="008C59B7"/>
    <w:rsid w:val="008C77B4"/>
    <w:rsid w:val="008E77AB"/>
    <w:rsid w:val="008F0455"/>
    <w:rsid w:val="008F56AD"/>
    <w:rsid w:val="008F5C89"/>
    <w:rsid w:val="008F5E2C"/>
    <w:rsid w:val="00902805"/>
    <w:rsid w:val="00902FC5"/>
    <w:rsid w:val="009053AE"/>
    <w:rsid w:val="00915C4B"/>
    <w:rsid w:val="0092003A"/>
    <w:rsid w:val="00923000"/>
    <w:rsid w:val="009249B2"/>
    <w:rsid w:val="00927379"/>
    <w:rsid w:val="009275D5"/>
    <w:rsid w:val="00932BD8"/>
    <w:rsid w:val="00933F95"/>
    <w:rsid w:val="009409AF"/>
    <w:rsid w:val="00941074"/>
    <w:rsid w:val="00941E0D"/>
    <w:rsid w:val="00943F8E"/>
    <w:rsid w:val="0094480D"/>
    <w:rsid w:val="00944BC5"/>
    <w:rsid w:val="0094639D"/>
    <w:rsid w:val="00947D13"/>
    <w:rsid w:val="009531C1"/>
    <w:rsid w:val="00953FB0"/>
    <w:rsid w:val="009572CC"/>
    <w:rsid w:val="009675E4"/>
    <w:rsid w:val="00970B54"/>
    <w:rsid w:val="009775FE"/>
    <w:rsid w:val="009860E1"/>
    <w:rsid w:val="00986E49"/>
    <w:rsid w:val="00992D71"/>
    <w:rsid w:val="00992F86"/>
    <w:rsid w:val="0099789F"/>
    <w:rsid w:val="00997D1A"/>
    <w:rsid w:val="009A1301"/>
    <w:rsid w:val="009A174A"/>
    <w:rsid w:val="009A6FE7"/>
    <w:rsid w:val="009B1C52"/>
    <w:rsid w:val="009B5D22"/>
    <w:rsid w:val="009B6579"/>
    <w:rsid w:val="009C0054"/>
    <w:rsid w:val="009C024C"/>
    <w:rsid w:val="009C5FB3"/>
    <w:rsid w:val="009E0975"/>
    <w:rsid w:val="009F2698"/>
    <w:rsid w:val="00A0350A"/>
    <w:rsid w:val="00A05FFB"/>
    <w:rsid w:val="00A06D73"/>
    <w:rsid w:val="00A07268"/>
    <w:rsid w:val="00A12307"/>
    <w:rsid w:val="00A14255"/>
    <w:rsid w:val="00A1710F"/>
    <w:rsid w:val="00A17824"/>
    <w:rsid w:val="00A17E01"/>
    <w:rsid w:val="00A25266"/>
    <w:rsid w:val="00A34AE4"/>
    <w:rsid w:val="00A35D3B"/>
    <w:rsid w:val="00A36C7F"/>
    <w:rsid w:val="00A51CA0"/>
    <w:rsid w:val="00A545A4"/>
    <w:rsid w:val="00A56B7C"/>
    <w:rsid w:val="00A57C78"/>
    <w:rsid w:val="00A63CC5"/>
    <w:rsid w:val="00A7059B"/>
    <w:rsid w:val="00A77D94"/>
    <w:rsid w:val="00A84A3B"/>
    <w:rsid w:val="00A85205"/>
    <w:rsid w:val="00A859B6"/>
    <w:rsid w:val="00A9111F"/>
    <w:rsid w:val="00A94512"/>
    <w:rsid w:val="00A946EA"/>
    <w:rsid w:val="00A948AF"/>
    <w:rsid w:val="00A95C7E"/>
    <w:rsid w:val="00A96FEB"/>
    <w:rsid w:val="00AA2DD9"/>
    <w:rsid w:val="00AA5A4C"/>
    <w:rsid w:val="00AA6385"/>
    <w:rsid w:val="00AB49BD"/>
    <w:rsid w:val="00AB6FEC"/>
    <w:rsid w:val="00AB7D14"/>
    <w:rsid w:val="00AC59C3"/>
    <w:rsid w:val="00AD1B4A"/>
    <w:rsid w:val="00AD45D4"/>
    <w:rsid w:val="00AE1390"/>
    <w:rsid w:val="00AE298A"/>
    <w:rsid w:val="00AE2DBD"/>
    <w:rsid w:val="00AE3407"/>
    <w:rsid w:val="00AE7FD3"/>
    <w:rsid w:val="00AF344C"/>
    <w:rsid w:val="00AF7B27"/>
    <w:rsid w:val="00B045F2"/>
    <w:rsid w:val="00B140F3"/>
    <w:rsid w:val="00B21629"/>
    <w:rsid w:val="00B22079"/>
    <w:rsid w:val="00B22392"/>
    <w:rsid w:val="00B23816"/>
    <w:rsid w:val="00B26BCE"/>
    <w:rsid w:val="00B26EDF"/>
    <w:rsid w:val="00B305F2"/>
    <w:rsid w:val="00B34E27"/>
    <w:rsid w:val="00B3547F"/>
    <w:rsid w:val="00B35C32"/>
    <w:rsid w:val="00B36F80"/>
    <w:rsid w:val="00B43B37"/>
    <w:rsid w:val="00B465BB"/>
    <w:rsid w:val="00B47AC9"/>
    <w:rsid w:val="00B50977"/>
    <w:rsid w:val="00B53F7B"/>
    <w:rsid w:val="00B55375"/>
    <w:rsid w:val="00B62C7E"/>
    <w:rsid w:val="00B62FAF"/>
    <w:rsid w:val="00B63DB5"/>
    <w:rsid w:val="00B64687"/>
    <w:rsid w:val="00B658FE"/>
    <w:rsid w:val="00B65AF4"/>
    <w:rsid w:val="00B65D5D"/>
    <w:rsid w:val="00B66838"/>
    <w:rsid w:val="00B70CD4"/>
    <w:rsid w:val="00B727A6"/>
    <w:rsid w:val="00B808CA"/>
    <w:rsid w:val="00B82082"/>
    <w:rsid w:val="00B83891"/>
    <w:rsid w:val="00B85DE0"/>
    <w:rsid w:val="00B86078"/>
    <w:rsid w:val="00B94FB7"/>
    <w:rsid w:val="00B97C93"/>
    <w:rsid w:val="00B97CC8"/>
    <w:rsid w:val="00B97F47"/>
    <w:rsid w:val="00BA3437"/>
    <w:rsid w:val="00BA377B"/>
    <w:rsid w:val="00BA459F"/>
    <w:rsid w:val="00BA495B"/>
    <w:rsid w:val="00BA6485"/>
    <w:rsid w:val="00BB012F"/>
    <w:rsid w:val="00BB08C2"/>
    <w:rsid w:val="00BB474D"/>
    <w:rsid w:val="00BD3558"/>
    <w:rsid w:val="00BD3D91"/>
    <w:rsid w:val="00BD684B"/>
    <w:rsid w:val="00BD7C9A"/>
    <w:rsid w:val="00BE2566"/>
    <w:rsid w:val="00BE637B"/>
    <w:rsid w:val="00BE6A86"/>
    <w:rsid w:val="00BE7A5F"/>
    <w:rsid w:val="00BE7D54"/>
    <w:rsid w:val="00BF06C2"/>
    <w:rsid w:val="00BF5FA3"/>
    <w:rsid w:val="00BF6E0A"/>
    <w:rsid w:val="00C22518"/>
    <w:rsid w:val="00C33EBC"/>
    <w:rsid w:val="00C343F8"/>
    <w:rsid w:val="00C44509"/>
    <w:rsid w:val="00C520B3"/>
    <w:rsid w:val="00C63874"/>
    <w:rsid w:val="00C6503B"/>
    <w:rsid w:val="00C67314"/>
    <w:rsid w:val="00C674E6"/>
    <w:rsid w:val="00C7229C"/>
    <w:rsid w:val="00C72FCF"/>
    <w:rsid w:val="00C73906"/>
    <w:rsid w:val="00C82BA1"/>
    <w:rsid w:val="00C837D5"/>
    <w:rsid w:val="00C83841"/>
    <w:rsid w:val="00C8552E"/>
    <w:rsid w:val="00C858CF"/>
    <w:rsid w:val="00C9167E"/>
    <w:rsid w:val="00C97BD9"/>
    <w:rsid w:val="00C97DCE"/>
    <w:rsid w:val="00CB4EBC"/>
    <w:rsid w:val="00CC2D5E"/>
    <w:rsid w:val="00CC32FE"/>
    <w:rsid w:val="00CC60D2"/>
    <w:rsid w:val="00CC710C"/>
    <w:rsid w:val="00CC7276"/>
    <w:rsid w:val="00CD0886"/>
    <w:rsid w:val="00CD1EF4"/>
    <w:rsid w:val="00CD626A"/>
    <w:rsid w:val="00CE5982"/>
    <w:rsid w:val="00CF69A7"/>
    <w:rsid w:val="00D01F83"/>
    <w:rsid w:val="00D101B2"/>
    <w:rsid w:val="00D156B8"/>
    <w:rsid w:val="00D20B8D"/>
    <w:rsid w:val="00D233B9"/>
    <w:rsid w:val="00D2398A"/>
    <w:rsid w:val="00D361D4"/>
    <w:rsid w:val="00D44D4B"/>
    <w:rsid w:val="00D62A22"/>
    <w:rsid w:val="00D652CE"/>
    <w:rsid w:val="00D7079E"/>
    <w:rsid w:val="00D712AC"/>
    <w:rsid w:val="00D746BB"/>
    <w:rsid w:val="00D9156F"/>
    <w:rsid w:val="00D91C95"/>
    <w:rsid w:val="00D94FD6"/>
    <w:rsid w:val="00D9690C"/>
    <w:rsid w:val="00D97D8D"/>
    <w:rsid w:val="00DA27C5"/>
    <w:rsid w:val="00DA5DC3"/>
    <w:rsid w:val="00DB1462"/>
    <w:rsid w:val="00DB7EEB"/>
    <w:rsid w:val="00DC0EDE"/>
    <w:rsid w:val="00DC6A48"/>
    <w:rsid w:val="00DC6B53"/>
    <w:rsid w:val="00DD2ED8"/>
    <w:rsid w:val="00DD37E8"/>
    <w:rsid w:val="00DD54B8"/>
    <w:rsid w:val="00DE3594"/>
    <w:rsid w:val="00DE5842"/>
    <w:rsid w:val="00DF03D2"/>
    <w:rsid w:val="00DF2478"/>
    <w:rsid w:val="00DF31C6"/>
    <w:rsid w:val="00DF6755"/>
    <w:rsid w:val="00E15EB6"/>
    <w:rsid w:val="00E2044F"/>
    <w:rsid w:val="00E21895"/>
    <w:rsid w:val="00E22701"/>
    <w:rsid w:val="00E27FD8"/>
    <w:rsid w:val="00E33798"/>
    <w:rsid w:val="00E36D5F"/>
    <w:rsid w:val="00E40169"/>
    <w:rsid w:val="00E43BA2"/>
    <w:rsid w:val="00E5092F"/>
    <w:rsid w:val="00E550E0"/>
    <w:rsid w:val="00E5547A"/>
    <w:rsid w:val="00E55A16"/>
    <w:rsid w:val="00E572C4"/>
    <w:rsid w:val="00E62A10"/>
    <w:rsid w:val="00E64E91"/>
    <w:rsid w:val="00E715D2"/>
    <w:rsid w:val="00E841F0"/>
    <w:rsid w:val="00E8629B"/>
    <w:rsid w:val="00E8718A"/>
    <w:rsid w:val="00E92A75"/>
    <w:rsid w:val="00EA61B6"/>
    <w:rsid w:val="00EB036A"/>
    <w:rsid w:val="00EB1CD4"/>
    <w:rsid w:val="00EB658C"/>
    <w:rsid w:val="00EC6301"/>
    <w:rsid w:val="00EC7FCF"/>
    <w:rsid w:val="00ED5775"/>
    <w:rsid w:val="00ED6EF1"/>
    <w:rsid w:val="00EE19A8"/>
    <w:rsid w:val="00EE3808"/>
    <w:rsid w:val="00EE45D7"/>
    <w:rsid w:val="00EE4832"/>
    <w:rsid w:val="00F00324"/>
    <w:rsid w:val="00F01D6D"/>
    <w:rsid w:val="00F02B3A"/>
    <w:rsid w:val="00F02E36"/>
    <w:rsid w:val="00F039A7"/>
    <w:rsid w:val="00F03FBA"/>
    <w:rsid w:val="00F043B3"/>
    <w:rsid w:val="00F1498D"/>
    <w:rsid w:val="00F16D75"/>
    <w:rsid w:val="00F23C77"/>
    <w:rsid w:val="00F23EA2"/>
    <w:rsid w:val="00F24FF5"/>
    <w:rsid w:val="00F35890"/>
    <w:rsid w:val="00F370F2"/>
    <w:rsid w:val="00F40D3E"/>
    <w:rsid w:val="00F5297F"/>
    <w:rsid w:val="00F530E8"/>
    <w:rsid w:val="00F57034"/>
    <w:rsid w:val="00F57524"/>
    <w:rsid w:val="00F5754A"/>
    <w:rsid w:val="00F61A84"/>
    <w:rsid w:val="00F66BFC"/>
    <w:rsid w:val="00F6704F"/>
    <w:rsid w:val="00F71917"/>
    <w:rsid w:val="00F740F8"/>
    <w:rsid w:val="00F7411F"/>
    <w:rsid w:val="00F80CE4"/>
    <w:rsid w:val="00F82277"/>
    <w:rsid w:val="00F861DF"/>
    <w:rsid w:val="00F87DC1"/>
    <w:rsid w:val="00F92242"/>
    <w:rsid w:val="00F95A86"/>
    <w:rsid w:val="00F9796F"/>
    <w:rsid w:val="00FA7567"/>
    <w:rsid w:val="00FB26F5"/>
    <w:rsid w:val="00FB346C"/>
    <w:rsid w:val="00FB3807"/>
    <w:rsid w:val="00FB3ED7"/>
    <w:rsid w:val="00FD189A"/>
    <w:rsid w:val="00FD2BE4"/>
    <w:rsid w:val="00FD62E9"/>
    <w:rsid w:val="00FE17FF"/>
    <w:rsid w:val="00FE1DD4"/>
    <w:rsid w:val="00FE5BEC"/>
    <w:rsid w:val="00FF1263"/>
    <w:rsid w:val="00FF61FF"/>
    <w:rsid w:val="00FF74FC"/>
  </w:rsids>
  <m:mathPr>
    <m:mathFont m:val="Cambria Math"/>
    <m:brkBin m:val="before"/>
    <m:brkBinSub m:val="--"/>
    <m:smallFrac m:val="0"/>
    <m:dispDef/>
    <m:lMargin m:val="0"/>
    <m:rMargin m:val="0"/>
    <m:defJc m:val="centerGroup"/>
    <m:wrapIndent m:val="1440"/>
    <m:intLim m:val="subSup"/>
    <m:naryLim m:val="undOvr"/>
  </m:mathPr>
  <w:themeFontLang w:val="ro-RO"/>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2050"/>
    <o:shapelayout v:ext="edit">
      <o:idmap v:ext="edit" data="1"/>
    </o:shapelayout>
  </w:shapeDefaults>
  <w:decimalSymbol w:val="."/>
  <w:listSeparator w:val=","/>
  <w15:docId w15:val="{71B21E9D-1F19-46C3-9726-2DE60185C66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iPriority="0" w:unhideWhenUsed="1"/>
    <w:lsdException w:name="FollowedHyperlink" w:semiHidden="1" w:uiPriority="0"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0"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73F4E"/>
    <w:pPr>
      <w:spacing w:after="0" w:line="240" w:lineRule="auto"/>
    </w:pPr>
    <w:rPr>
      <w:rFonts w:ascii="Times New Roman" w:eastAsia="Times New Roman" w:hAnsi="Times New Roman" w:cs="Times New Roman"/>
      <w:sz w:val="24"/>
      <w:szCs w:val="24"/>
      <w:lang w:val="ro-RO" w:eastAsia="ro-RO"/>
    </w:rPr>
  </w:style>
  <w:style w:type="paragraph" w:styleId="Titlu1">
    <w:name w:val="heading 1"/>
    <w:basedOn w:val="Normal"/>
    <w:next w:val="Normal"/>
    <w:link w:val="Titlu1Caracter"/>
    <w:qFormat/>
    <w:rsid w:val="00E92A75"/>
    <w:pPr>
      <w:keepNext/>
      <w:spacing w:before="240" w:after="60"/>
      <w:outlineLvl w:val="0"/>
    </w:pPr>
    <w:rPr>
      <w:rFonts w:ascii="Arial" w:hAnsi="Arial"/>
      <w:b/>
      <w:kern w:val="28"/>
      <w:sz w:val="28"/>
      <w:szCs w:val="20"/>
      <w:lang w:val="en-US" w:eastAsia="en-US"/>
    </w:rPr>
  </w:style>
  <w:style w:type="paragraph" w:styleId="Titlu2">
    <w:name w:val="heading 2"/>
    <w:basedOn w:val="Normal"/>
    <w:next w:val="Normal"/>
    <w:link w:val="Titlu2Caracter"/>
    <w:unhideWhenUsed/>
    <w:qFormat/>
    <w:rsid w:val="00E92A75"/>
    <w:pPr>
      <w:keepNext/>
      <w:jc w:val="center"/>
      <w:outlineLvl w:val="1"/>
    </w:pPr>
    <w:rPr>
      <w:rFonts w:ascii="Tahoma" w:hAnsi="Tahoma"/>
      <w:b/>
      <w:sz w:val="36"/>
      <w:szCs w:val="20"/>
      <w:lang w:val="en-US" w:eastAsia="en-US"/>
    </w:rPr>
  </w:style>
  <w:style w:type="paragraph" w:styleId="Titlu3">
    <w:name w:val="heading 3"/>
    <w:basedOn w:val="Normal"/>
    <w:next w:val="Normal"/>
    <w:link w:val="Titlu3Caracter"/>
    <w:semiHidden/>
    <w:unhideWhenUsed/>
    <w:qFormat/>
    <w:rsid w:val="00E92A75"/>
    <w:pPr>
      <w:keepNext/>
      <w:spacing w:line="360" w:lineRule="auto"/>
      <w:ind w:firstLine="540"/>
      <w:outlineLvl w:val="2"/>
    </w:pPr>
    <w:rPr>
      <w:rFonts w:ascii="MTIMES" w:hAnsi="MTIMES"/>
      <w:b/>
      <w:sz w:val="36"/>
      <w:szCs w:val="20"/>
      <w:lang w:val="en-US"/>
    </w:rPr>
  </w:style>
  <w:style w:type="paragraph" w:styleId="Titlu4">
    <w:name w:val="heading 4"/>
    <w:basedOn w:val="Normal"/>
    <w:next w:val="Normal"/>
    <w:link w:val="Titlu4Caracter"/>
    <w:semiHidden/>
    <w:unhideWhenUsed/>
    <w:qFormat/>
    <w:rsid w:val="00E92A75"/>
    <w:pPr>
      <w:keepNext/>
      <w:spacing w:line="480" w:lineRule="auto"/>
      <w:jc w:val="center"/>
      <w:outlineLvl w:val="3"/>
    </w:pPr>
    <w:rPr>
      <w:rFonts w:ascii="Tahoma" w:hAnsi="Tahoma"/>
      <w:sz w:val="44"/>
      <w:szCs w:val="20"/>
      <w:lang w:val="en-US" w:eastAsia="en-US"/>
    </w:rPr>
  </w:style>
  <w:style w:type="paragraph" w:styleId="Titlu5">
    <w:name w:val="heading 5"/>
    <w:basedOn w:val="Normal"/>
    <w:next w:val="Normal"/>
    <w:link w:val="Titlu5Caracter"/>
    <w:semiHidden/>
    <w:unhideWhenUsed/>
    <w:qFormat/>
    <w:rsid w:val="00E92A75"/>
    <w:pPr>
      <w:keepNext/>
      <w:jc w:val="center"/>
      <w:outlineLvl w:val="4"/>
    </w:pPr>
    <w:rPr>
      <w:rFonts w:ascii="Tahoma" w:hAnsi="Tahoma"/>
      <w:b/>
      <w:sz w:val="28"/>
      <w:szCs w:val="20"/>
      <w:lang w:eastAsia="en-US"/>
    </w:rPr>
  </w:style>
  <w:style w:type="paragraph" w:styleId="Titlu6">
    <w:name w:val="heading 6"/>
    <w:basedOn w:val="Normal"/>
    <w:next w:val="Normal"/>
    <w:link w:val="Titlu6Caracter"/>
    <w:semiHidden/>
    <w:unhideWhenUsed/>
    <w:qFormat/>
    <w:rsid w:val="00E92A75"/>
    <w:pPr>
      <w:keepNext/>
      <w:spacing w:line="360" w:lineRule="auto"/>
      <w:ind w:left="360" w:firstLine="720"/>
      <w:jc w:val="both"/>
      <w:outlineLvl w:val="5"/>
    </w:pPr>
    <w:rPr>
      <w:rFonts w:ascii="MTIMES" w:hAnsi="MTIMES"/>
      <w:b/>
      <w:sz w:val="36"/>
      <w:szCs w:val="20"/>
      <w:lang w:val="en-US"/>
    </w:rPr>
  </w:style>
  <w:style w:type="paragraph" w:styleId="Titlu7">
    <w:name w:val="heading 7"/>
    <w:basedOn w:val="Normal"/>
    <w:next w:val="Normal"/>
    <w:link w:val="Titlu7Caracter"/>
    <w:semiHidden/>
    <w:unhideWhenUsed/>
    <w:qFormat/>
    <w:rsid w:val="00E92A75"/>
    <w:pPr>
      <w:keepNext/>
      <w:numPr>
        <w:numId w:val="1"/>
      </w:numPr>
      <w:tabs>
        <w:tab w:val="left" w:pos="1800"/>
      </w:tabs>
      <w:jc w:val="both"/>
      <w:outlineLvl w:val="6"/>
    </w:pPr>
    <w:rPr>
      <w:rFonts w:ascii="Tahoma" w:hAnsi="Tahoma"/>
      <w:b/>
      <w:sz w:val="28"/>
      <w:szCs w:val="20"/>
      <w:lang w:eastAsia="en-US"/>
    </w:rPr>
  </w:style>
  <w:style w:type="paragraph" w:styleId="Titlu8">
    <w:name w:val="heading 8"/>
    <w:basedOn w:val="Normal"/>
    <w:next w:val="Normal"/>
    <w:link w:val="Titlu8Caracter"/>
    <w:semiHidden/>
    <w:unhideWhenUsed/>
    <w:qFormat/>
    <w:rsid w:val="00E92A75"/>
    <w:pPr>
      <w:keepNext/>
      <w:spacing w:line="360" w:lineRule="auto"/>
      <w:jc w:val="center"/>
      <w:outlineLvl w:val="7"/>
    </w:pPr>
    <w:rPr>
      <w:rFonts w:ascii="MTIMES" w:hAnsi="MTIMES"/>
      <w:b/>
      <w:sz w:val="32"/>
      <w:szCs w:val="20"/>
    </w:rPr>
  </w:style>
  <w:style w:type="paragraph" w:styleId="Titlu9">
    <w:name w:val="heading 9"/>
    <w:basedOn w:val="Normal"/>
    <w:next w:val="Normal"/>
    <w:link w:val="Titlu9Caracter"/>
    <w:semiHidden/>
    <w:unhideWhenUsed/>
    <w:qFormat/>
    <w:rsid w:val="00E92A75"/>
    <w:pPr>
      <w:keepNext/>
      <w:outlineLvl w:val="8"/>
    </w:pPr>
    <w:rPr>
      <w:rFonts w:ascii="MTIMES" w:hAnsi="MTIMES"/>
      <w:sz w:val="28"/>
      <w:szCs w:val="20"/>
      <w:lang w:val="en-US"/>
    </w:rPr>
  </w:style>
  <w:style w:type="character" w:default="1" w:styleId="Fontdeparagrafimplicit">
    <w:name w:val="Default Paragraph Font"/>
    <w:uiPriority w:val="1"/>
    <w:semiHidden/>
    <w:unhideWhenUsed/>
  </w:style>
  <w:style w:type="table" w:default="1" w:styleId="TabelNormal">
    <w:name w:val="Normal Table"/>
    <w:uiPriority w:val="99"/>
    <w:semiHidden/>
    <w:unhideWhenUsed/>
    <w:tblPr>
      <w:tblInd w:w="0" w:type="dxa"/>
      <w:tblCellMar>
        <w:top w:w="0" w:type="dxa"/>
        <w:left w:w="108" w:type="dxa"/>
        <w:bottom w:w="0" w:type="dxa"/>
        <w:right w:w="108" w:type="dxa"/>
      </w:tblCellMar>
    </w:tblPr>
  </w:style>
  <w:style w:type="numbering" w:default="1" w:styleId="FrListare">
    <w:name w:val="No List"/>
    <w:uiPriority w:val="99"/>
    <w:semiHidden/>
    <w:unhideWhenUsed/>
  </w:style>
  <w:style w:type="paragraph" w:styleId="Antet">
    <w:name w:val="header"/>
    <w:aliases w:val="Caracter Caracter, Caracter Caracter,Caracter Caracter Caracter Caracter,Caracter Caracter Caracter"/>
    <w:basedOn w:val="Normal"/>
    <w:link w:val="AntetCaracter"/>
    <w:unhideWhenUsed/>
    <w:rsid w:val="00FE5BEC"/>
    <w:pPr>
      <w:tabs>
        <w:tab w:val="center" w:pos="4680"/>
        <w:tab w:val="right" w:pos="9360"/>
      </w:tabs>
    </w:pPr>
  </w:style>
  <w:style w:type="character" w:customStyle="1" w:styleId="AntetCaracter">
    <w:name w:val="Antet Caracter"/>
    <w:aliases w:val="Caracter Caracter Caracter1, Caracter Caracter Caracter,Caracter Caracter Caracter Caracter Caracter,Caracter Caracter Caracter Caracter1"/>
    <w:basedOn w:val="Fontdeparagrafimplicit"/>
    <w:link w:val="Antet"/>
    <w:rsid w:val="00FE5BEC"/>
  </w:style>
  <w:style w:type="paragraph" w:styleId="Subsol">
    <w:name w:val="footer"/>
    <w:basedOn w:val="Normal"/>
    <w:link w:val="SubsolCaracter"/>
    <w:unhideWhenUsed/>
    <w:rsid w:val="00FE5BEC"/>
    <w:pPr>
      <w:tabs>
        <w:tab w:val="center" w:pos="4680"/>
        <w:tab w:val="right" w:pos="9360"/>
      </w:tabs>
    </w:pPr>
  </w:style>
  <w:style w:type="character" w:customStyle="1" w:styleId="SubsolCaracter">
    <w:name w:val="Subsol Caracter"/>
    <w:basedOn w:val="Fontdeparagrafimplicit"/>
    <w:link w:val="Subsol"/>
    <w:rsid w:val="00FE5BEC"/>
  </w:style>
  <w:style w:type="character" w:styleId="Hyperlink">
    <w:name w:val="Hyperlink"/>
    <w:rsid w:val="00FE5BEC"/>
    <w:rPr>
      <w:color w:val="0000FF"/>
      <w:u w:val="single"/>
    </w:rPr>
  </w:style>
  <w:style w:type="table" w:styleId="Tabelgril">
    <w:name w:val="Table Grid"/>
    <w:basedOn w:val="TabelNormal"/>
    <w:rsid w:val="00FE5BE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xtnBalon">
    <w:name w:val="Balloon Text"/>
    <w:basedOn w:val="Normal"/>
    <w:link w:val="TextnBalonCaracter"/>
    <w:semiHidden/>
    <w:unhideWhenUsed/>
    <w:rsid w:val="00FE5BEC"/>
    <w:rPr>
      <w:rFonts w:ascii="Tahoma" w:hAnsi="Tahoma" w:cs="Tahoma"/>
      <w:sz w:val="16"/>
      <w:szCs w:val="16"/>
    </w:rPr>
  </w:style>
  <w:style w:type="character" w:customStyle="1" w:styleId="TextnBalonCaracter">
    <w:name w:val="Text în Balon Caracter"/>
    <w:basedOn w:val="Fontdeparagrafimplicit"/>
    <w:link w:val="TextnBalon"/>
    <w:rsid w:val="00FE5BEC"/>
    <w:rPr>
      <w:rFonts w:ascii="Tahoma" w:hAnsi="Tahoma" w:cs="Tahoma"/>
      <w:sz w:val="16"/>
      <w:szCs w:val="16"/>
    </w:rPr>
  </w:style>
  <w:style w:type="character" w:customStyle="1" w:styleId="Titlu1Caracter">
    <w:name w:val="Titlu 1 Caracter"/>
    <w:basedOn w:val="Fontdeparagrafimplicit"/>
    <w:link w:val="Titlu1"/>
    <w:rsid w:val="00E92A75"/>
    <w:rPr>
      <w:rFonts w:ascii="Arial" w:eastAsia="Times New Roman" w:hAnsi="Arial" w:cs="Times New Roman"/>
      <w:b/>
      <w:kern w:val="28"/>
      <w:sz w:val="28"/>
      <w:szCs w:val="20"/>
    </w:rPr>
  </w:style>
  <w:style w:type="character" w:customStyle="1" w:styleId="Titlu2Caracter">
    <w:name w:val="Titlu 2 Caracter"/>
    <w:basedOn w:val="Fontdeparagrafimplicit"/>
    <w:link w:val="Titlu2"/>
    <w:rsid w:val="00E92A75"/>
    <w:rPr>
      <w:rFonts w:ascii="Tahoma" w:eastAsia="Times New Roman" w:hAnsi="Tahoma" w:cs="Times New Roman"/>
      <w:b/>
      <w:sz w:val="36"/>
      <w:szCs w:val="20"/>
    </w:rPr>
  </w:style>
  <w:style w:type="character" w:customStyle="1" w:styleId="Titlu3Caracter">
    <w:name w:val="Titlu 3 Caracter"/>
    <w:basedOn w:val="Fontdeparagrafimplicit"/>
    <w:link w:val="Titlu3"/>
    <w:semiHidden/>
    <w:rsid w:val="00E92A75"/>
    <w:rPr>
      <w:rFonts w:ascii="MTIMES" w:eastAsia="Times New Roman" w:hAnsi="MTIMES" w:cs="Times New Roman"/>
      <w:b/>
      <w:sz w:val="36"/>
      <w:szCs w:val="20"/>
      <w:lang w:eastAsia="ro-RO"/>
    </w:rPr>
  </w:style>
  <w:style w:type="character" w:customStyle="1" w:styleId="Titlu4Caracter">
    <w:name w:val="Titlu 4 Caracter"/>
    <w:basedOn w:val="Fontdeparagrafimplicit"/>
    <w:link w:val="Titlu4"/>
    <w:semiHidden/>
    <w:rsid w:val="00E92A75"/>
    <w:rPr>
      <w:rFonts w:ascii="Tahoma" w:eastAsia="Times New Roman" w:hAnsi="Tahoma" w:cs="Times New Roman"/>
      <w:sz w:val="44"/>
      <w:szCs w:val="20"/>
    </w:rPr>
  </w:style>
  <w:style w:type="character" w:customStyle="1" w:styleId="Titlu5Caracter">
    <w:name w:val="Titlu 5 Caracter"/>
    <w:basedOn w:val="Fontdeparagrafimplicit"/>
    <w:link w:val="Titlu5"/>
    <w:semiHidden/>
    <w:rsid w:val="00E92A75"/>
    <w:rPr>
      <w:rFonts w:ascii="Tahoma" w:eastAsia="Times New Roman" w:hAnsi="Tahoma" w:cs="Times New Roman"/>
      <w:b/>
      <w:sz w:val="28"/>
      <w:szCs w:val="20"/>
      <w:lang w:val="ro-RO"/>
    </w:rPr>
  </w:style>
  <w:style w:type="character" w:customStyle="1" w:styleId="Titlu6Caracter">
    <w:name w:val="Titlu 6 Caracter"/>
    <w:basedOn w:val="Fontdeparagrafimplicit"/>
    <w:link w:val="Titlu6"/>
    <w:semiHidden/>
    <w:rsid w:val="00E92A75"/>
    <w:rPr>
      <w:rFonts w:ascii="MTIMES" w:eastAsia="Times New Roman" w:hAnsi="MTIMES" w:cs="Times New Roman"/>
      <w:b/>
      <w:sz w:val="36"/>
      <w:szCs w:val="20"/>
      <w:lang w:eastAsia="ro-RO"/>
    </w:rPr>
  </w:style>
  <w:style w:type="character" w:customStyle="1" w:styleId="Titlu7Caracter">
    <w:name w:val="Titlu 7 Caracter"/>
    <w:basedOn w:val="Fontdeparagrafimplicit"/>
    <w:link w:val="Titlu7"/>
    <w:semiHidden/>
    <w:rsid w:val="00E92A75"/>
    <w:rPr>
      <w:rFonts w:ascii="Tahoma" w:eastAsia="Times New Roman" w:hAnsi="Tahoma" w:cs="Times New Roman"/>
      <w:b/>
      <w:sz w:val="28"/>
      <w:szCs w:val="20"/>
      <w:lang w:val="ro-RO"/>
    </w:rPr>
  </w:style>
  <w:style w:type="character" w:customStyle="1" w:styleId="Titlu8Caracter">
    <w:name w:val="Titlu 8 Caracter"/>
    <w:basedOn w:val="Fontdeparagrafimplicit"/>
    <w:link w:val="Titlu8"/>
    <w:semiHidden/>
    <w:rsid w:val="00E92A75"/>
    <w:rPr>
      <w:rFonts w:ascii="MTIMES" w:eastAsia="Times New Roman" w:hAnsi="MTIMES" w:cs="Times New Roman"/>
      <w:b/>
      <w:sz w:val="32"/>
      <w:szCs w:val="20"/>
      <w:lang w:val="ro-RO" w:eastAsia="ro-RO"/>
    </w:rPr>
  </w:style>
  <w:style w:type="character" w:customStyle="1" w:styleId="Titlu9Caracter">
    <w:name w:val="Titlu 9 Caracter"/>
    <w:basedOn w:val="Fontdeparagrafimplicit"/>
    <w:link w:val="Titlu9"/>
    <w:semiHidden/>
    <w:rsid w:val="00E92A75"/>
    <w:rPr>
      <w:rFonts w:ascii="MTIMES" w:eastAsia="Times New Roman" w:hAnsi="MTIMES" w:cs="Times New Roman"/>
      <w:sz w:val="28"/>
      <w:szCs w:val="20"/>
      <w:lang w:eastAsia="ro-RO"/>
    </w:rPr>
  </w:style>
  <w:style w:type="character" w:styleId="HyperlinkParcurs">
    <w:name w:val="FollowedHyperlink"/>
    <w:basedOn w:val="Fontdeparagrafimplicit"/>
    <w:semiHidden/>
    <w:unhideWhenUsed/>
    <w:rsid w:val="00E92A75"/>
    <w:rPr>
      <w:color w:val="800080"/>
      <w:u w:val="single"/>
    </w:rPr>
  </w:style>
  <w:style w:type="character" w:styleId="Robust">
    <w:name w:val="Strong"/>
    <w:basedOn w:val="Fontdeparagrafimplicit"/>
    <w:qFormat/>
    <w:rsid w:val="00E92A75"/>
    <w:rPr>
      <w:rFonts w:ascii="Times New Roman" w:hAnsi="Times New Roman" w:cs="Times New Roman" w:hint="default"/>
      <w:b/>
      <w:bCs/>
    </w:rPr>
  </w:style>
  <w:style w:type="paragraph" w:styleId="Listacumarcatori2">
    <w:name w:val="List Bullet 2"/>
    <w:basedOn w:val="Normal"/>
    <w:semiHidden/>
    <w:unhideWhenUsed/>
    <w:rsid w:val="00E92A75"/>
    <w:pPr>
      <w:tabs>
        <w:tab w:val="left" w:pos="993"/>
        <w:tab w:val="num" w:pos="1800"/>
      </w:tabs>
      <w:spacing w:after="200" w:line="276" w:lineRule="auto"/>
      <w:ind w:left="993" w:hanging="709"/>
      <w:jc w:val="both"/>
    </w:pPr>
    <w:rPr>
      <w:rFonts w:ascii="Calibri" w:eastAsia="Calibri" w:hAnsi="Calibri"/>
      <w:sz w:val="22"/>
      <w:szCs w:val="22"/>
      <w:lang w:val="en-US" w:eastAsia="en-US"/>
    </w:rPr>
  </w:style>
  <w:style w:type="paragraph" w:styleId="Corptext">
    <w:name w:val="Body Text"/>
    <w:basedOn w:val="Normal"/>
    <w:link w:val="CorptextCaracter"/>
    <w:semiHidden/>
    <w:unhideWhenUsed/>
    <w:rsid w:val="00E92A75"/>
    <w:pPr>
      <w:spacing w:line="360" w:lineRule="auto"/>
      <w:jc w:val="both"/>
    </w:pPr>
    <w:rPr>
      <w:rFonts w:ascii="MTIMES" w:hAnsi="MTIMES"/>
      <w:bCs/>
      <w:iCs/>
      <w:sz w:val="28"/>
      <w:lang w:val="fr-FR"/>
    </w:rPr>
  </w:style>
  <w:style w:type="character" w:customStyle="1" w:styleId="CorptextCaracter">
    <w:name w:val="Corp text Caracter"/>
    <w:basedOn w:val="Fontdeparagrafimplicit"/>
    <w:link w:val="Corptext"/>
    <w:semiHidden/>
    <w:rsid w:val="00E92A75"/>
    <w:rPr>
      <w:rFonts w:ascii="MTIMES" w:eastAsia="Times New Roman" w:hAnsi="MTIMES" w:cs="Times New Roman"/>
      <w:bCs/>
      <w:iCs/>
      <w:sz w:val="28"/>
      <w:szCs w:val="24"/>
      <w:lang w:val="fr-FR" w:eastAsia="ro-RO"/>
    </w:rPr>
  </w:style>
  <w:style w:type="paragraph" w:styleId="Indentcorptext">
    <w:name w:val="Body Text Indent"/>
    <w:basedOn w:val="Normal"/>
    <w:link w:val="IndentcorptextCaracter"/>
    <w:unhideWhenUsed/>
    <w:rsid w:val="00E92A75"/>
    <w:pPr>
      <w:tabs>
        <w:tab w:val="left" w:pos="900"/>
        <w:tab w:val="left" w:pos="1080"/>
      </w:tabs>
      <w:spacing w:line="360" w:lineRule="auto"/>
      <w:ind w:left="720"/>
      <w:jc w:val="both"/>
    </w:pPr>
    <w:rPr>
      <w:rFonts w:ascii="MTIMES" w:hAnsi="MTIMES"/>
      <w:sz w:val="28"/>
    </w:rPr>
  </w:style>
  <w:style w:type="character" w:customStyle="1" w:styleId="IndentcorptextCaracter">
    <w:name w:val="Indent corp text Caracter"/>
    <w:basedOn w:val="Fontdeparagrafimplicit"/>
    <w:link w:val="Indentcorptext"/>
    <w:semiHidden/>
    <w:rsid w:val="00E92A75"/>
    <w:rPr>
      <w:rFonts w:ascii="MTIMES" w:eastAsia="Times New Roman" w:hAnsi="MTIMES" w:cs="Times New Roman"/>
      <w:sz w:val="28"/>
      <w:szCs w:val="24"/>
      <w:lang w:val="ro-RO" w:eastAsia="ro-RO"/>
    </w:rPr>
  </w:style>
  <w:style w:type="paragraph" w:styleId="Corptext2">
    <w:name w:val="Body Text 2"/>
    <w:basedOn w:val="Normal"/>
    <w:link w:val="Corptext2Caracter"/>
    <w:semiHidden/>
    <w:unhideWhenUsed/>
    <w:rsid w:val="00E92A75"/>
    <w:rPr>
      <w:rFonts w:ascii="ArialUpR" w:hAnsi="ArialUpR"/>
      <w:b/>
      <w:i/>
      <w:sz w:val="28"/>
    </w:rPr>
  </w:style>
  <w:style w:type="character" w:customStyle="1" w:styleId="Corptext2Caracter">
    <w:name w:val="Corp text 2 Caracter"/>
    <w:basedOn w:val="Fontdeparagrafimplicit"/>
    <w:link w:val="Corptext2"/>
    <w:semiHidden/>
    <w:rsid w:val="00E92A75"/>
    <w:rPr>
      <w:rFonts w:ascii="ArialUpR" w:eastAsia="Times New Roman" w:hAnsi="ArialUpR" w:cs="Times New Roman"/>
      <w:b/>
      <w:i/>
      <w:sz w:val="28"/>
      <w:szCs w:val="24"/>
      <w:lang w:val="ro-RO" w:eastAsia="ro-RO"/>
    </w:rPr>
  </w:style>
  <w:style w:type="paragraph" w:styleId="Corptext3">
    <w:name w:val="Body Text 3"/>
    <w:basedOn w:val="Normal"/>
    <w:link w:val="Corptext3Caracter"/>
    <w:semiHidden/>
    <w:unhideWhenUsed/>
    <w:rsid w:val="00E92A75"/>
    <w:pPr>
      <w:jc w:val="center"/>
    </w:pPr>
    <w:rPr>
      <w:rFonts w:ascii="MTIMES" w:hAnsi="MTIMES"/>
      <w:b/>
      <w:sz w:val="28"/>
      <w:lang w:val="fr-FR"/>
    </w:rPr>
  </w:style>
  <w:style w:type="character" w:customStyle="1" w:styleId="Corptext3Caracter">
    <w:name w:val="Corp text 3 Caracter"/>
    <w:basedOn w:val="Fontdeparagrafimplicit"/>
    <w:link w:val="Corptext3"/>
    <w:semiHidden/>
    <w:rsid w:val="00E92A75"/>
    <w:rPr>
      <w:rFonts w:ascii="MTIMES" w:eastAsia="Times New Roman" w:hAnsi="MTIMES" w:cs="Times New Roman"/>
      <w:b/>
      <w:sz w:val="28"/>
      <w:szCs w:val="24"/>
      <w:lang w:val="fr-FR" w:eastAsia="ro-RO"/>
    </w:rPr>
  </w:style>
  <w:style w:type="paragraph" w:styleId="Indentcorptext2">
    <w:name w:val="Body Text Indent 2"/>
    <w:basedOn w:val="Normal"/>
    <w:link w:val="Indentcorptext2Caracter"/>
    <w:semiHidden/>
    <w:unhideWhenUsed/>
    <w:rsid w:val="00E92A75"/>
    <w:pPr>
      <w:spacing w:line="240" w:lineRule="atLeast"/>
      <w:ind w:firstLine="720"/>
      <w:jc w:val="both"/>
    </w:pPr>
    <w:rPr>
      <w:rFonts w:ascii="MTIMES" w:hAnsi="MTIMES"/>
      <w:sz w:val="28"/>
      <w:szCs w:val="20"/>
      <w:lang w:val="en-US" w:eastAsia="en-US"/>
    </w:rPr>
  </w:style>
  <w:style w:type="character" w:customStyle="1" w:styleId="Indentcorptext2Caracter">
    <w:name w:val="Indent corp text 2 Caracter"/>
    <w:basedOn w:val="Fontdeparagrafimplicit"/>
    <w:link w:val="Indentcorptext2"/>
    <w:semiHidden/>
    <w:rsid w:val="00E92A75"/>
    <w:rPr>
      <w:rFonts w:ascii="MTIMES" w:eastAsia="Times New Roman" w:hAnsi="MTIMES" w:cs="Times New Roman"/>
      <w:sz w:val="28"/>
      <w:szCs w:val="20"/>
    </w:rPr>
  </w:style>
  <w:style w:type="paragraph" w:styleId="Indentcorptext3">
    <w:name w:val="Body Text Indent 3"/>
    <w:basedOn w:val="Normal"/>
    <w:link w:val="Indentcorptext3Caracter"/>
    <w:semiHidden/>
    <w:unhideWhenUsed/>
    <w:rsid w:val="00E92A75"/>
    <w:pPr>
      <w:spacing w:line="360" w:lineRule="auto"/>
      <w:ind w:firstLine="720"/>
      <w:jc w:val="both"/>
    </w:pPr>
    <w:rPr>
      <w:rFonts w:ascii="MTIMES" w:hAnsi="MTIMES"/>
    </w:rPr>
  </w:style>
  <w:style w:type="character" w:customStyle="1" w:styleId="Indentcorptext3Caracter">
    <w:name w:val="Indent corp text 3 Caracter"/>
    <w:basedOn w:val="Fontdeparagrafimplicit"/>
    <w:link w:val="Indentcorptext3"/>
    <w:semiHidden/>
    <w:rsid w:val="00E92A75"/>
    <w:rPr>
      <w:rFonts w:ascii="MTIMES" w:eastAsia="Times New Roman" w:hAnsi="MTIMES" w:cs="Times New Roman"/>
      <w:sz w:val="24"/>
      <w:szCs w:val="24"/>
      <w:lang w:val="ro-RO" w:eastAsia="ro-RO"/>
    </w:rPr>
  </w:style>
  <w:style w:type="paragraph" w:styleId="Textbloc">
    <w:name w:val="Block Text"/>
    <w:basedOn w:val="Normal"/>
    <w:unhideWhenUsed/>
    <w:rsid w:val="00E92A75"/>
    <w:pPr>
      <w:ind w:left="-567" w:right="-766" w:firstLine="567"/>
      <w:jc w:val="both"/>
    </w:pPr>
    <w:rPr>
      <w:sz w:val="28"/>
      <w:szCs w:val="28"/>
      <w:lang w:val="en-US"/>
    </w:rPr>
  </w:style>
  <w:style w:type="character" w:customStyle="1" w:styleId="FrspaiereCaracter">
    <w:name w:val="Fără spațiere Caracter"/>
    <w:basedOn w:val="Fontdeparagrafimplicit"/>
    <w:link w:val="Frspaiere"/>
    <w:locked/>
    <w:rsid w:val="00E92A75"/>
  </w:style>
  <w:style w:type="paragraph" w:styleId="Frspaiere">
    <w:name w:val="No Spacing"/>
    <w:link w:val="FrspaiereCaracter"/>
    <w:uiPriority w:val="1"/>
    <w:qFormat/>
    <w:rsid w:val="00E92A75"/>
    <w:pPr>
      <w:spacing w:after="0" w:line="240" w:lineRule="auto"/>
    </w:pPr>
  </w:style>
  <w:style w:type="paragraph" w:styleId="Listparagraf">
    <w:name w:val="List Paragraph"/>
    <w:basedOn w:val="Normal"/>
    <w:qFormat/>
    <w:rsid w:val="00E92A75"/>
    <w:pPr>
      <w:ind w:left="720"/>
    </w:pPr>
    <w:rPr>
      <w:rFonts w:ascii="Calibri" w:eastAsia="Calibri" w:hAnsi="Calibri"/>
      <w:szCs w:val="20"/>
    </w:rPr>
  </w:style>
  <w:style w:type="paragraph" w:customStyle="1" w:styleId="BodyTextIndent2CharChar">
    <w:name w:val="Body Text Indent 2 Char Char"/>
    <w:basedOn w:val="Normal"/>
    <w:rsid w:val="00E92A75"/>
    <w:pPr>
      <w:suppressAutoHyphens/>
      <w:spacing w:line="240" w:lineRule="atLeast"/>
      <w:ind w:firstLine="720"/>
      <w:jc w:val="both"/>
    </w:pPr>
    <w:rPr>
      <w:rFonts w:ascii="MTIMES" w:hAnsi="MTIMES" w:cs="MTIMES"/>
      <w:sz w:val="28"/>
      <w:szCs w:val="28"/>
      <w:lang w:eastAsia="ar-SA"/>
    </w:rPr>
  </w:style>
  <w:style w:type="paragraph" w:customStyle="1" w:styleId="Footer1">
    <w:name w:val="Footer1"/>
    <w:basedOn w:val="Normal"/>
    <w:rsid w:val="00E92A75"/>
    <w:pPr>
      <w:tabs>
        <w:tab w:val="center" w:pos="4680"/>
        <w:tab w:val="right" w:pos="9360"/>
      </w:tabs>
    </w:pPr>
  </w:style>
  <w:style w:type="paragraph" w:customStyle="1" w:styleId="BodyTextCharChar">
    <w:name w:val="Body Text Char Char"/>
    <w:basedOn w:val="Normal"/>
    <w:rsid w:val="00E92A75"/>
    <w:pPr>
      <w:suppressAutoHyphens/>
      <w:spacing w:line="360" w:lineRule="auto"/>
      <w:jc w:val="both"/>
    </w:pPr>
    <w:rPr>
      <w:rFonts w:ascii="MTIMES" w:hAnsi="MTIMES" w:cs="MTIMES"/>
      <w:sz w:val="28"/>
      <w:szCs w:val="28"/>
      <w:lang w:val="en-US" w:eastAsia="ar-SA"/>
    </w:rPr>
  </w:style>
  <w:style w:type="paragraph" w:customStyle="1" w:styleId="BodyText31">
    <w:name w:val="Body Text 31"/>
    <w:basedOn w:val="Normal"/>
    <w:rsid w:val="00E92A75"/>
    <w:pPr>
      <w:suppressAutoHyphens/>
      <w:jc w:val="center"/>
    </w:pPr>
    <w:rPr>
      <w:rFonts w:ascii="MTIMES" w:hAnsi="MTIMES" w:cs="MTIMES"/>
      <w:b/>
      <w:bCs/>
      <w:sz w:val="28"/>
      <w:szCs w:val="28"/>
      <w:lang w:val="en-US" w:eastAsia="ar-SA"/>
    </w:rPr>
  </w:style>
  <w:style w:type="paragraph" w:customStyle="1" w:styleId="NormalWeb1">
    <w:name w:val="Normal (Web)1"/>
    <w:basedOn w:val="Normal"/>
    <w:rsid w:val="00E92A75"/>
    <w:rPr>
      <w:color w:val="000000"/>
    </w:rPr>
  </w:style>
  <w:style w:type="paragraph" w:customStyle="1" w:styleId="Header1">
    <w:name w:val="Header1"/>
    <w:rsid w:val="00E92A75"/>
    <w:pPr>
      <w:spacing w:after="0" w:line="240" w:lineRule="auto"/>
    </w:pPr>
    <w:rPr>
      <w:rFonts w:ascii="Times New Roman" w:eastAsia="Times New Roman" w:hAnsi="Times New Roman" w:cs="Times New Roman"/>
      <w:sz w:val="24"/>
      <w:szCs w:val="24"/>
      <w:lang w:eastAsia="ar-SA"/>
    </w:rPr>
  </w:style>
  <w:style w:type="paragraph" w:customStyle="1" w:styleId="BodyTextIndentCharChar">
    <w:name w:val="Body Text Indent Char Char"/>
    <w:basedOn w:val="Normal"/>
    <w:rsid w:val="00E92A75"/>
    <w:pPr>
      <w:suppressAutoHyphens/>
      <w:spacing w:line="360" w:lineRule="auto"/>
      <w:ind w:left="720"/>
      <w:jc w:val="both"/>
    </w:pPr>
    <w:rPr>
      <w:rFonts w:ascii="MTIMES" w:eastAsia="SimSun" w:hAnsi="MTIMES"/>
      <w:sz w:val="28"/>
      <w:szCs w:val="20"/>
      <w:lang w:eastAsia="ar-SA"/>
    </w:rPr>
  </w:style>
  <w:style w:type="paragraph" w:customStyle="1" w:styleId="CM10">
    <w:name w:val="CM10"/>
    <w:basedOn w:val="Normal"/>
    <w:next w:val="Normal"/>
    <w:rsid w:val="00E92A75"/>
    <w:pPr>
      <w:widowControl w:val="0"/>
      <w:autoSpaceDE w:val="0"/>
      <w:autoSpaceDN w:val="0"/>
      <w:adjustRightInd w:val="0"/>
      <w:spacing w:line="311" w:lineRule="atLeast"/>
    </w:pPr>
    <w:rPr>
      <w:rFonts w:ascii="Helvetica" w:hAnsi="Helvetica"/>
      <w:lang w:val="en-US" w:eastAsia="en-US"/>
    </w:rPr>
  </w:style>
  <w:style w:type="paragraph" w:customStyle="1" w:styleId="CharCaracterCaracterCharCaracterCaracterCharCharCharChar">
    <w:name w:val="Char Caracter Caracter Char Caracter Caracter Char Char Char Char"/>
    <w:basedOn w:val="Normal"/>
    <w:rsid w:val="00E92A75"/>
    <w:pPr>
      <w:suppressAutoHyphens/>
    </w:pPr>
    <w:rPr>
      <w:szCs w:val="20"/>
      <w:lang w:val="en-US" w:eastAsia="ar-SA"/>
    </w:rPr>
  </w:style>
  <w:style w:type="paragraph" w:customStyle="1" w:styleId="BlockTextCharChar">
    <w:name w:val="Block Text Char Char"/>
    <w:basedOn w:val="Normal"/>
    <w:rsid w:val="00E92A75"/>
    <w:pPr>
      <w:suppressAutoHyphens/>
      <w:ind w:left="-567" w:right="-766" w:firstLine="567"/>
      <w:jc w:val="both"/>
    </w:pPr>
    <w:rPr>
      <w:sz w:val="28"/>
      <w:szCs w:val="20"/>
      <w:lang w:val="en-US" w:eastAsia="ar-SA"/>
    </w:rPr>
  </w:style>
  <w:style w:type="paragraph" w:customStyle="1" w:styleId="BodyTextIndent3CharChar">
    <w:name w:val="Body Text Indent 3 Char Char"/>
    <w:basedOn w:val="Normal"/>
    <w:rsid w:val="00E92A75"/>
    <w:pPr>
      <w:suppressAutoHyphens/>
      <w:spacing w:line="360" w:lineRule="auto"/>
      <w:ind w:firstLine="720"/>
      <w:jc w:val="both"/>
    </w:pPr>
    <w:rPr>
      <w:rFonts w:ascii="MTIMES" w:hAnsi="MTIMES"/>
      <w:szCs w:val="20"/>
      <w:lang w:val="en-US" w:eastAsia="ar-SA"/>
    </w:rPr>
  </w:style>
  <w:style w:type="paragraph" w:customStyle="1" w:styleId="BodyText3CharChar">
    <w:name w:val="Body Text 3 Char Char"/>
    <w:basedOn w:val="Normal"/>
    <w:rsid w:val="00E92A75"/>
    <w:pPr>
      <w:suppressAutoHyphens/>
      <w:jc w:val="center"/>
    </w:pPr>
    <w:rPr>
      <w:rFonts w:ascii="MTIMES" w:hAnsi="MTIMES"/>
      <w:b/>
      <w:sz w:val="28"/>
      <w:szCs w:val="20"/>
      <w:lang w:val="en-US" w:eastAsia="ar-SA"/>
    </w:rPr>
  </w:style>
  <w:style w:type="paragraph" w:customStyle="1" w:styleId="font5">
    <w:name w:val="font5"/>
    <w:basedOn w:val="Normal"/>
    <w:rsid w:val="00E92A75"/>
    <w:pPr>
      <w:spacing w:before="100" w:beforeAutospacing="1" w:after="100" w:afterAutospacing="1"/>
    </w:pPr>
    <w:rPr>
      <w:rFonts w:ascii="Tahoma" w:hAnsi="Tahoma" w:cs="Tahoma"/>
      <w:color w:val="000000"/>
      <w:sz w:val="16"/>
      <w:szCs w:val="16"/>
      <w:lang w:val="en-US" w:eastAsia="en-US"/>
    </w:rPr>
  </w:style>
  <w:style w:type="paragraph" w:customStyle="1" w:styleId="font6">
    <w:name w:val="font6"/>
    <w:basedOn w:val="Normal"/>
    <w:rsid w:val="00E92A75"/>
    <w:pPr>
      <w:spacing w:before="100" w:beforeAutospacing="1" w:after="100" w:afterAutospacing="1"/>
    </w:pPr>
    <w:rPr>
      <w:rFonts w:ascii="Tahoma" w:hAnsi="Tahoma" w:cs="Tahoma"/>
      <w:b/>
      <w:bCs/>
      <w:color w:val="000000"/>
      <w:sz w:val="16"/>
      <w:szCs w:val="16"/>
      <w:lang w:val="en-US" w:eastAsia="en-US"/>
    </w:rPr>
  </w:style>
  <w:style w:type="paragraph" w:customStyle="1" w:styleId="xl24">
    <w:name w:val="xl24"/>
    <w:basedOn w:val="Normal"/>
    <w:rsid w:val="00E92A75"/>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hAnsi="Arial" w:cs="Arial"/>
      <w:sz w:val="22"/>
      <w:szCs w:val="22"/>
      <w:lang w:val="en-US" w:eastAsia="en-US"/>
    </w:rPr>
  </w:style>
  <w:style w:type="paragraph" w:customStyle="1" w:styleId="xl25">
    <w:name w:val="xl25"/>
    <w:basedOn w:val="Normal"/>
    <w:rsid w:val="00E92A75"/>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hAnsi="Arial" w:cs="Arial"/>
      <w:sz w:val="22"/>
      <w:szCs w:val="22"/>
      <w:lang w:val="en-US" w:eastAsia="en-US"/>
    </w:rPr>
  </w:style>
  <w:style w:type="paragraph" w:customStyle="1" w:styleId="xl26">
    <w:name w:val="xl26"/>
    <w:basedOn w:val="Normal"/>
    <w:rsid w:val="00E92A75"/>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hAnsi="Arial" w:cs="Arial"/>
      <w:sz w:val="22"/>
      <w:szCs w:val="22"/>
      <w:lang w:val="en-US" w:eastAsia="en-US"/>
    </w:rPr>
  </w:style>
  <w:style w:type="paragraph" w:customStyle="1" w:styleId="xl27">
    <w:name w:val="xl27"/>
    <w:basedOn w:val="Normal"/>
    <w:rsid w:val="00E92A75"/>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hAnsi="Arial" w:cs="Arial"/>
      <w:b/>
      <w:bCs/>
      <w:sz w:val="22"/>
      <w:szCs w:val="22"/>
      <w:lang w:val="en-US" w:eastAsia="en-US"/>
    </w:rPr>
  </w:style>
  <w:style w:type="paragraph" w:customStyle="1" w:styleId="xl28">
    <w:name w:val="xl28"/>
    <w:basedOn w:val="Normal"/>
    <w:rsid w:val="00E92A75"/>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hAnsi="Arial" w:cs="Arial"/>
      <w:b/>
      <w:bCs/>
      <w:sz w:val="22"/>
      <w:szCs w:val="22"/>
      <w:lang w:val="en-US" w:eastAsia="en-US"/>
    </w:rPr>
  </w:style>
  <w:style w:type="paragraph" w:customStyle="1" w:styleId="xl29">
    <w:name w:val="xl29"/>
    <w:basedOn w:val="Normal"/>
    <w:rsid w:val="00E92A75"/>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hAnsi="Arial" w:cs="Arial"/>
      <w:b/>
      <w:bCs/>
      <w:sz w:val="22"/>
      <w:szCs w:val="22"/>
      <w:lang w:val="en-US" w:eastAsia="en-US"/>
    </w:rPr>
  </w:style>
  <w:style w:type="paragraph" w:customStyle="1" w:styleId="xl30">
    <w:name w:val="xl30"/>
    <w:basedOn w:val="Normal"/>
    <w:rsid w:val="00E92A75"/>
    <w:pPr>
      <w:pBdr>
        <w:top w:val="single" w:sz="8" w:space="0" w:color="auto"/>
        <w:right w:val="single" w:sz="4" w:space="0" w:color="auto"/>
      </w:pBdr>
      <w:spacing w:before="100" w:beforeAutospacing="1" w:after="100" w:afterAutospacing="1"/>
      <w:jc w:val="center"/>
    </w:pPr>
    <w:rPr>
      <w:rFonts w:ascii="Arial" w:hAnsi="Arial" w:cs="Arial"/>
      <w:sz w:val="22"/>
      <w:szCs w:val="22"/>
      <w:lang w:val="en-US" w:eastAsia="en-US"/>
    </w:rPr>
  </w:style>
  <w:style w:type="paragraph" w:customStyle="1" w:styleId="xl31">
    <w:name w:val="xl31"/>
    <w:basedOn w:val="Normal"/>
    <w:rsid w:val="00E92A75"/>
    <w:pPr>
      <w:pBdr>
        <w:top w:val="single" w:sz="8" w:space="0" w:color="auto"/>
        <w:right w:val="single" w:sz="4" w:space="0" w:color="auto"/>
      </w:pBdr>
      <w:spacing w:before="100" w:beforeAutospacing="1" w:after="100" w:afterAutospacing="1"/>
      <w:jc w:val="center"/>
    </w:pPr>
    <w:rPr>
      <w:rFonts w:ascii="Arial" w:hAnsi="Arial" w:cs="Arial"/>
      <w:sz w:val="22"/>
      <w:szCs w:val="22"/>
      <w:lang w:val="en-US" w:eastAsia="en-US"/>
    </w:rPr>
  </w:style>
  <w:style w:type="paragraph" w:customStyle="1" w:styleId="xl32">
    <w:name w:val="xl32"/>
    <w:basedOn w:val="Normal"/>
    <w:rsid w:val="00E92A75"/>
    <w:pPr>
      <w:pBdr>
        <w:top w:val="single" w:sz="8" w:space="0" w:color="auto"/>
        <w:right w:val="single" w:sz="8" w:space="0" w:color="auto"/>
      </w:pBdr>
      <w:spacing w:before="100" w:beforeAutospacing="1" w:after="100" w:afterAutospacing="1"/>
      <w:jc w:val="center"/>
    </w:pPr>
    <w:rPr>
      <w:rFonts w:ascii="Arial" w:hAnsi="Arial" w:cs="Arial"/>
      <w:sz w:val="22"/>
      <w:szCs w:val="22"/>
      <w:lang w:val="en-US" w:eastAsia="en-US"/>
    </w:rPr>
  </w:style>
  <w:style w:type="paragraph" w:customStyle="1" w:styleId="xl33">
    <w:name w:val="xl33"/>
    <w:basedOn w:val="Normal"/>
    <w:rsid w:val="00E92A75"/>
    <w:pPr>
      <w:pBdr>
        <w:top w:val="single" w:sz="4" w:space="0" w:color="auto"/>
        <w:left w:val="single" w:sz="4" w:space="0" w:color="auto"/>
        <w:bottom w:val="single" w:sz="8" w:space="0" w:color="auto"/>
        <w:right w:val="single" w:sz="4" w:space="0" w:color="auto"/>
      </w:pBdr>
      <w:spacing w:before="100" w:beforeAutospacing="1" w:after="100" w:afterAutospacing="1"/>
      <w:jc w:val="center"/>
    </w:pPr>
    <w:rPr>
      <w:rFonts w:ascii="Arial" w:hAnsi="Arial" w:cs="Arial"/>
      <w:sz w:val="22"/>
      <w:szCs w:val="22"/>
      <w:lang w:val="en-US" w:eastAsia="en-US"/>
    </w:rPr>
  </w:style>
  <w:style w:type="paragraph" w:customStyle="1" w:styleId="xl34">
    <w:name w:val="xl34"/>
    <w:basedOn w:val="Normal"/>
    <w:rsid w:val="00E92A75"/>
    <w:pPr>
      <w:pBdr>
        <w:top w:val="single" w:sz="4" w:space="0" w:color="auto"/>
        <w:bottom w:val="single" w:sz="8" w:space="0" w:color="auto"/>
        <w:right w:val="single" w:sz="4" w:space="0" w:color="auto"/>
      </w:pBdr>
      <w:spacing w:before="100" w:beforeAutospacing="1" w:after="100" w:afterAutospacing="1"/>
      <w:jc w:val="center"/>
    </w:pPr>
    <w:rPr>
      <w:rFonts w:ascii="Arial" w:hAnsi="Arial" w:cs="Arial"/>
      <w:sz w:val="22"/>
      <w:szCs w:val="22"/>
      <w:lang w:val="en-US" w:eastAsia="en-US"/>
    </w:rPr>
  </w:style>
  <w:style w:type="paragraph" w:customStyle="1" w:styleId="xl35">
    <w:name w:val="xl35"/>
    <w:basedOn w:val="Normal"/>
    <w:rsid w:val="00E92A75"/>
    <w:pPr>
      <w:pBdr>
        <w:top w:val="single" w:sz="4" w:space="0" w:color="auto"/>
        <w:bottom w:val="single" w:sz="8" w:space="0" w:color="auto"/>
        <w:right w:val="single" w:sz="4" w:space="0" w:color="auto"/>
      </w:pBdr>
      <w:spacing w:before="100" w:beforeAutospacing="1" w:after="100" w:afterAutospacing="1"/>
      <w:jc w:val="center"/>
    </w:pPr>
    <w:rPr>
      <w:rFonts w:ascii="Arial" w:hAnsi="Arial" w:cs="Arial"/>
      <w:sz w:val="22"/>
      <w:szCs w:val="22"/>
      <w:lang w:val="en-US" w:eastAsia="en-US"/>
    </w:rPr>
  </w:style>
  <w:style w:type="paragraph" w:customStyle="1" w:styleId="xl36">
    <w:name w:val="xl36"/>
    <w:basedOn w:val="Normal"/>
    <w:rsid w:val="00E92A75"/>
    <w:pPr>
      <w:pBdr>
        <w:top w:val="single" w:sz="4" w:space="0" w:color="auto"/>
        <w:bottom w:val="single" w:sz="8" w:space="0" w:color="auto"/>
        <w:right w:val="single" w:sz="8" w:space="0" w:color="auto"/>
      </w:pBdr>
      <w:spacing w:before="100" w:beforeAutospacing="1" w:after="100" w:afterAutospacing="1"/>
      <w:jc w:val="center"/>
    </w:pPr>
    <w:rPr>
      <w:rFonts w:ascii="Arial" w:hAnsi="Arial" w:cs="Arial"/>
      <w:sz w:val="22"/>
      <w:szCs w:val="22"/>
      <w:lang w:val="en-US" w:eastAsia="en-US"/>
    </w:rPr>
  </w:style>
  <w:style w:type="paragraph" w:customStyle="1" w:styleId="xl37">
    <w:name w:val="xl37"/>
    <w:basedOn w:val="Normal"/>
    <w:rsid w:val="00E92A75"/>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hAnsi="Arial" w:cs="Arial"/>
      <w:sz w:val="22"/>
      <w:szCs w:val="22"/>
      <w:lang w:val="en-US" w:eastAsia="en-US"/>
    </w:rPr>
  </w:style>
  <w:style w:type="paragraph" w:customStyle="1" w:styleId="xl38">
    <w:name w:val="xl38"/>
    <w:basedOn w:val="Normal"/>
    <w:rsid w:val="00E92A75"/>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hAnsi="Arial" w:cs="Arial"/>
      <w:b/>
      <w:bCs/>
      <w:sz w:val="22"/>
      <w:szCs w:val="22"/>
      <w:lang w:val="en-US" w:eastAsia="en-US"/>
    </w:rPr>
  </w:style>
  <w:style w:type="paragraph" w:customStyle="1" w:styleId="xl39">
    <w:name w:val="xl39"/>
    <w:basedOn w:val="Normal"/>
    <w:rsid w:val="00E92A75"/>
    <w:pPr>
      <w:pBdr>
        <w:left w:val="single" w:sz="4" w:space="0" w:color="auto"/>
        <w:bottom w:val="single" w:sz="4" w:space="0" w:color="auto"/>
      </w:pBdr>
      <w:spacing w:before="100" w:beforeAutospacing="1" w:after="100" w:afterAutospacing="1"/>
    </w:pPr>
    <w:rPr>
      <w:rFonts w:ascii="Arial" w:hAnsi="Arial" w:cs="Arial"/>
      <w:sz w:val="22"/>
      <w:szCs w:val="22"/>
      <w:lang w:val="en-US" w:eastAsia="en-US"/>
    </w:rPr>
  </w:style>
  <w:style w:type="paragraph" w:customStyle="1" w:styleId="xl40">
    <w:name w:val="xl40"/>
    <w:basedOn w:val="Normal"/>
    <w:rsid w:val="00E92A75"/>
    <w:pPr>
      <w:pBdr>
        <w:top w:val="single" w:sz="4" w:space="0" w:color="auto"/>
        <w:left w:val="single" w:sz="4" w:space="0" w:color="auto"/>
        <w:bottom w:val="single" w:sz="4" w:space="0" w:color="auto"/>
      </w:pBdr>
      <w:spacing w:before="100" w:beforeAutospacing="1" w:after="100" w:afterAutospacing="1"/>
    </w:pPr>
    <w:rPr>
      <w:rFonts w:ascii="Arial" w:hAnsi="Arial" w:cs="Arial"/>
      <w:sz w:val="22"/>
      <w:szCs w:val="22"/>
      <w:lang w:val="en-US" w:eastAsia="en-US"/>
    </w:rPr>
  </w:style>
  <w:style w:type="paragraph" w:customStyle="1" w:styleId="xl41">
    <w:name w:val="xl41"/>
    <w:basedOn w:val="Normal"/>
    <w:rsid w:val="00E92A75"/>
    <w:pPr>
      <w:pBdr>
        <w:top w:val="single" w:sz="4" w:space="0" w:color="auto"/>
        <w:left w:val="single" w:sz="4" w:space="0" w:color="auto"/>
        <w:right w:val="single" w:sz="4" w:space="0" w:color="auto"/>
      </w:pBdr>
      <w:spacing w:before="100" w:beforeAutospacing="1" w:after="100" w:afterAutospacing="1"/>
      <w:jc w:val="center"/>
    </w:pPr>
    <w:rPr>
      <w:rFonts w:ascii="Arial" w:hAnsi="Arial" w:cs="Arial"/>
      <w:sz w:val="22"/>
      <w:szCs w:val="22"/>
      <w:lang w:val="en-US" w:eastAsia="en-US"/>
    </w:rPr>
  </w:style>
  <w:style w:type="paragraph" w:customStyle="1" w:styleId="xl42">
    <w:name w:val="xl42"/>
    <w:basedOn w:val="Normal"/>
    <w:rsid w:val="00E92A75"/>
    <w:pPr>
      <w:pBdr>
        <w:left w:val="single" w:sz="4" w:space="0" w:color="auto"/>
        <w:right w:val="single" w:sz="4" w:space="0" w:color="auto"/>
      </w:pBdr>
      <w:spacing w:before="100" w:beforeAutospacing="1" w:after="100" w:afterAutospacing="1"/>
      <w:jc w:val="center"/>
    </w:pPr>
    <w:rPr>
      <w:rFonts w:ascii="Arial" w:hAnsi="Arial" w:cs="Arial"/>
      <w:sz w:val="22"/>
      <w:szCs w:val="22"/>
      <w:lang w:val="en-US" w:eastAsia="en-US"/>
    </w:rPr>
  </w:style>
  <w:style w:type="paragraph" w:customStyle="1" w:styleId="xl43">
    <w:name w:val="xl43"/>
    <w:basedOn w:val="Normal"/>
    <w:rsid w:val="00E92A75"/>
    <w:pPr>
      <w:pBdr>
        <w:left w:val="single" w:sz="4" w:space="0" w:color="auto"/>
        <w:bottom w:val="single" w:sz="4" w:space="0" w:color="auto"/>
        <w:right w:val="single" w:sz="4" w:space="0" w:color="auto"/>
      </w:pBdr>
      <w:spacing w:before="100" w:beforeAutospacing="1" w:after="100" w:afterAutospacing="1"/>
      <w:jc w:val="center"/>
    </w:pPr>
    <w:rPr>
      <w:rFonts w:ascii="Arial" w:hAnsi="Arial" w:cs="Arial"/>
      <w:sz w:val="22"/>
      <w:szCs w:val="22"/>
      <w:lang w:val="en-US" w:eastAsia="en-US"/>
    </w:rPr>
  </w:style>
  <w:style w:type="paragraph" w:customStyle="1" w:styleId="xl44">
    <w:name w:val="xl44"/>
    <w:basedOn w:val="Normal"/>
    <w:rsid w:val="00E92A75"/>
    <w:pPr>
      <w:pBdr>
        <w:top w:val="single" w:sz="4" w:space="0" w:color="auto"/>
        <w:left w:val="single" w:sz="4" w:space="0" w:color="auto"/>
        <w:right w:val="single" w:sz="4" w:space="0" w:color="auto"/>
      </w:pBdr>
      <w:spacing w:before="100" w:beforeAutospacing="1" w:after="100" w:afterAutospacing="1"/>
    </w:pPr>
    <w:rPr>
      <w:rFonts w:ascii="Arial" w:hAnsi="Arial" w:cs="Arial"/>
      <w:sz w:val="22"/>
      <w:szCs w:val="22"/>
      <w:lang w:val="en-US" w:eastAsia="en-US"/>
    </w:rPr>
  </w:style>
  <w:style w:type="paragraph" w:customStyle="1" w:styleId="xl45">
    <w:name w:val="xl45"/>
    <w:basedOn w:val="Normal"/>
    <w:rsid w:val="00E92A75"/>
    <w:pPr>
      <w:pBdr>
        <w:left w:val="single" w:sz="4" w:space="0" w:color="auto"/>
        <w:right w:val="single" w:sz="4" w:space="0" w:color="auto"/>
      </w:pBdr>
      <w:spacing w:before="100" w:beforeAutospacing="1" w:after="100" w:afterAutospacing="1"/>
    </w:pPr>
    <w:rPr>
      <w:rFonts w:ascii="Arial" w:hAnsi="Arial" w:cs="Arial"/>
      <w:sz w:val="22"/>
      <w:szCs w:val="22"/>
      <w:lang w:val="en-US" w:eastAsia="en-US"/>
    </w:rPr>
  </w:style>
  <w:style w:type="paragraph" w:customStyle="1" w:styleId="xl46">
    <w:name w:val="xl46"/>
    <w:basedOn w:val="Normal"/>
    <w:rsid w:val="00E92A75"/>
    <w:pPr>
      <w:pBdr>
        <w:top w:val="single" w:sz="4" w:space="0" w:color="auto"/>
        <w:left w:val="single" w:sz="4" w:space="0" w:color="auto"/>
        <w:right w:val="single" w:sz="4" w:space="0" w:color="auto"/>
      </w:pBdr>
      <w:spacing w:before="100" w:beforeAutospacing="1" w:after="100" w:afterAutospacing="1"/>
      <w:jc w:val="center"/>
    </w:pPr>
    <w:rPr>
      <w:rFonts w:ascii="Arial" w:hAnsi="Arial" w:cs="Arial"/>
      <w:sz w:val="22"/>
      <w:szCs w:val="22"/>
      <w:lang w:val="en-US" w:eastAsia="en-US"/>
    </w:rPr>
  </w:style>
  <w:style w:type="paragraph" w:customStyle="1" w:styleId="xl47">
    <w:name w:val="xl47"/>
    <w:basedOn w:val="Normal"/>
    <w:rsid w:val="00E92A75"/>
    <w:pPr>
      <w:pBdr>
        <w:left w:val="single" w:sz="4" w:space="0" w:color="auto"/>
        <w:right w:val="single" w:sz="4" w:space="0" w:color="auto"/>
      </w:pBdr>
      <w:spacing w:before="100" w:beforeAutospacing="1" w:after="100" w:afterAutospacing="1"/>
      <w:jc w:val="center"/>
    </w:pPr>
    <w:rPr>
      <w:rFonts w:ascii="Arial" w:hAnsi="Arial" w:cs="Arial"/>
      <w:sz w:val="22"/>
      <w:szCs w:val="22"/>
      <w:lang w:val="en-US" w:eastAsia="en-US"/>
    </w:rPr>
  </w:style>
  <w:style w:type="paragraph" w:customStyle="1" w:styleId="xl48">
    <w:name w:val="xl48"/>
    <w:basedOn w:val="Normal"/>
    <w:rsid w:val="00E92A75"/>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hAnsi="Arial" w:cs="Arial"/>
      <w:sz w:val="22"/>
      <w:szCs w:val="22"/>
      <w:lang w:val="en-US" w:eastAsia="en-US"/>
    </w:rPr>
  </w:style>
  <w:style w:type="paragraph" w:customStyle="1" w:styleId="xl49">
    <w:name w:val="xl49"/>
    <w:basedOn w:val="Normal"/>
    <w:rsid w:val="00E92A75"/>
    <w:pPr>
      <w:pBdr>
        <w:top w:val="single" w:sz="4" w:space="0" w:color="auto"/>
        <w:left w:val="single" w:sz="4" w:space="0" w:color="auto"/>
        <w:right w:val="single" w:sz="4" w:space="0" w:color="auto"/>
      </w:pBdr>
      <w:spacing w:before="100" w:beforeAutospacing="1" w:after="100" w:afterAutospacing="1"/>
    </w:pPr>
    <w:rPr>
      <w:rFonts w:ascii="Arial" w:hAnsi="Arial" w:cs="Arial"/>
      <w:sz w:val="22"/>
      <w:szCs w:val="22"/>
      <w:lang w:val="en-US" w:eastAsia="en-US"/>
    </w:rPr>
  </w:style>
  <w:style w:type="paragraph" w:customStyle="1" w:styleId="xl50">
    <w:name w:val="xl50"/>
    <w:basedOn w:val="Normal"/>
    <w:rsid w:val="00E92A75"/>
    <w:pPr>
      <w:pBdr>
        <w:left w:val="single" w:sz="4" w:space="0" w:color="auto"/>
        <w:right w:val="single" w:sz="4" w:space="0" w:color="auto"/>
      </w:pBdr>
      <w:spacing w:before="100" w:beforeAutospacing="1" w:after="100" w:afterAutospacing="1"/>
    </w:pPr>
    <w:rPr>
      <w:rFonts w:ascii="Arial" w:hAnsi="Arial" w:cs="Arial"/>
      <w:sz w:val="22"/>
      <w:szCs w:val="22"/>
      <w:lang w:val="en-US" w:eastAsia="en-US"/>
    </w:rPr>
  </w:style>
  <w:style w:type="paragraph" w:customStyle="1" w:styleId="xl51">
    <w:name w:val="xl51"/>
    <w:basedOn w:val="Normal"/>
    <w:rsid w:val="00E92A75"/>
    <w:pPr>
      <w:pBdr>
        <w:left w:val="single" w:sz="4" w:space="0" w:color="auto"/>
        <w:bottom w:val="single" w:sz="4" w:space="0" w:color="auto"/>
        <w:right w:val="single" w:sz="4" w:space="0" w:color="auto"/>
      </w:pBdr>
      <w:spacing w:before="100" w:beforeAutospacing="1" w:after="100" w:afterAutospacing="1"/>
    </w:pPr>
    <w:rPr>
      <w:rFonts w:ascii="Arial" w:hAnsi="Arial" w:cs="Arial"/>
      <w:sz w:val="22"/>
      <w:szCs w:val="22"/>
      <w:lang w:val="en-US" w:eastAsia="en-US"/>
    </w:rPr>
  </w:style>
  <w:style w:type="paragraph" w:customStyle="1" w:styleId="xl52">
    <w:name w:val="xl52"/>
    <w:basedOn w:val="Normal"/>
    <w:rsid w:val="00E92A75"/>
    <w:pPr>
      <w:pBdr>
        <w:top w:val="single" w:sz="8" w:space="0" w:color="auto"/>
        <w:left w:val="single" w:sz="4" w:space="0" w:color="auto"/>
        <w:right w:val="single" w:sz="4" w:space="0" w:color="auto"/>
      </w:pBdr>
      <w:spacing w:before="100" w:beforeAutospacing="1" w:after="100" w:afterAutospacing="1"/>
      <w:jc w:val="center"/>
    </w:pPr>
    <w:rPr>
      <w:rFonts w:ascii="Arial" w:hAnsi="Arial" w:cs="Arial"/>
      <w:sz w:val="22"/>
      <w:szCs w:val="22"/>
      <w:lang w:val="en-US" w:eastAsia="en-US"/>
    </w:rPr>
  </w:style>
  <w:style w:type="paragraph" w:customStyle="1" w:styleId="xl53">
    <w:name w:val="xl53"/>
    <w:basedOn w:val="Normal"/>
    <w:rsid w:val="00E92A75"/>
    <w:pPr>
      <w:pBdr>
        <w:left w:val="single" w:sz="4" w:space="0" w:color="auto"/>
        <w:bottom w:val="single" w:sz="8" w:space="0" w:color="auto"/>
        <w:right w:val="single" w:sz="4" w:space="0" w:color="auto"/>
      </w:pBdr>
      <w:spacing w:before="100" w:beforeAutospacing="1" w:after="100" w:afterAutospacing="1"/>
      <w:jc w:val="center"/>
    </w:pPr>
    <w:rPr>
      <w:rFonts w:ascii="Arial" w:hAnsi="Arial" w:cs="Arial"/>
      <w:sz w:val="22"/>
      <w:szCs w:val="22"/>
      <w:lang w:val="en-US" w:eastAsia="en-US"/>
    </w:rPr>
  </w:style>
  <w:style w:type="paragraph" w:customStyle="1" w:styleId="xl54">
    <w:name w:val="xl54"/>
    <w:basedOn w:val="Normal"/>
    <w:rsid w:val="00E92A75"/>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hAnsi="Arial" w:cs="Arial"/>
      <w:sz w:val="22"/>
      <w:szCs w:val="22"/>
      <w:lang w:val="en-US" w:eastAsia="en-US"/>
    </w:rPr>
  </w:style>
  <w:style w:type="paragraph" w:customStyle="1" w:styleId="xl55">
    <w:name w:val="xl55"/>
    <w:basedOn w:val="Normal"/>
    <w:rsid w:val="00E92A75"/>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hAnsi="Arial" w:cs="Arial"/>
      <w:sz w:val="22"/>
      <w:szCs w:val="22"/>
      <w:lang w:val="en-US" w:eastAsia="en-US"/>
    </w:rPr>
  </w:style>
  <w:style w:type="paragraph" w:customStyle="1" w:styleId="WW-Indentcorptext3">
    <w:name w:val="WW-Indent corp text 3"/>
    <w:basedOn w:val="Normal"/>
    <w:rsid w:val="00E92A75"/>
    <w:pPr>
      <w:suppressAutoHyphens/>
      <w:ind w:firstLine="708"/>
    </w:pPr>
    <w:rPr>
      <w:rFonts w:ascii="Courier New" w:hAnsi="Courier New" w:cs="Courier New"/>
      <w:sz w:val="22"/>
      <w:szCs w:val="22"/>
      <w:lang w:val="fr-FR" w:eastAsia="en-US"/>
    </w:rPr>
  </w:style>
  <w:style w:type="paragraph" w:customStyle="1" w:styleId="Indentcorptext21">
    <w:name w:val="Indent corp text 21"/>
    <w:basedOn w:val="Normal"/>
    <w:rsid w:val="00E92A75"/>
    <w:pPr>
      <w:suppressAutoHyphens/>
      <w:ind w:firstLine="709"/>
      <w:jc w:val="both"/>
    </w:pPr>
    <w:rPr>
      <w:rFonts w:ascii="Courier New" w:hAnsi="Courier New" w:cs="Courier New"/>
      <w:sz w:val="28"/>
      <w:szCs w:val="28"/>
      <w:u w:val="single"/>
      <w:lang w:eastAsia="ar-SA"/>
    </w:rPr>
  </w:style>
  <w:style w:type="paragraph" w:customStyle="1" w:styleId="Indentcorptext31">
    <w:name w:val="Indent corp text 31"/>
    <w:basedOn w:val="Normal"/>
    <w:rsid w:val="00E92A75"/>
    <w:pPr>
      <w:suppressAutoHyphens/>
      <w:ind w:left="709"/>
      <w:jc w:val="both"/>
    </w:pPr>
    <w:rPr>
      <w:rFonts w:ascii="Courier New" w:hAnsi="Courier New" w:cs="Courier New"/>
      <w:sz w:val="28"/>
      <w:szCs w:val="28"/>
      <w:lang w:eastAsia="ar-SA"/>
    </w:rPr>
  </w:style>
  <w:style w:type="paragraph" w:customStyle="1" w:styleId="CharChar1CaracterCaracterCaracterCharCharCaracterCharCharCaracterCharCharCaracter">
    <w:name w:val="Char Char1 Caracter Caracter Caracter Char Char Caracter Char Char Caracter Char Char Caracter"/>
    <w:basedOn w:val="Normal"/>
    <w:rsid w:val="00E92A75"/>
    <w:pPr>
      <w:tabs>
        <w:tab w:val="left" w:pos="709"/>
      </w:tabs>
    </w:pPr>
    <w:rPr>
      <w:rFonts w:ascii="Tahoma" w:hAnsi="Tahoma" w:cs="Tahoma"/>
      <w:lang w:val="pl-PL" w:eastAsia="pl-PL"/>
    </w:rPr>
  </w:style>
  <w:style w:type="paragraph" w:customStyle="1" w:styleId="meta3">
    <w:name w:val="meta3"/>
    <w:basedOn w:val="Normal"/>
    <w:rsid w:val="00E92A75"/>
    <w:pPr>
      <w:pBdr>
        <w:top w:val="single" w:sz="6" w:space="4" w:color="EEEEEE"/>
      </w:pBdr>
      <w:spacing w:before="90" w:after="255" w:line="300" w:lineRule="atLeast"/>
    </w:pPr>
    <w:rPr>
      <w:rFonts w:ascii="Courier New" w:hAnsi="Courier New" w:cs="Courier New"/>
      <w:color w:val="666666"/>
      <w:sz w:val="20"/>
      <w:szCs w:val="20"/>
      <w:lang w:val="en-US" w:eastAsia="en-US"/>
    </w:rPr>
  </w:style>
  <w:style w:type="paragraph" w:customStyle="1" w:styleId="Textbloc1">
    <w:name w:val="Text bloc1"/>
    <w:basedOn w:val="Normal"/>
    <w:rsid w:val="00E92A75"/>
    <w:pPr>
      <w:suppressAutoHyphens/>
      <w:ind w:left="-1800" w:right="-1800"/>
    </w:pPr>
    <w:rPr>
      <w:rFonts w:ascii="Courier New" w:hAnsi="Courier New" w:cs="Courier New"/>
      <w:b/>
      <w:bCs/>
      <w:sz w:val="28"/>
      <w:szCs w:val="28"/>
      <w:lang w:val="en-US" w:eastAsia="ar-SA"/>
    </w:rPr>
  </w:style>
  <w:style w:type="paragraph" w:customStyle="1" w:styleId="Listparagraf1">
    <w:name w:val="Listă paragraf1"/>
    <w:basedOn w:val="Normal"/>
    <w:rsid w:val="00E92A75"/>
    <w:pPr>
      <w:spacing w:after="200" w:line="276" w:lineRule="auto"/>
      <w:ind w:left="720"/>
    </w:pPr>
    <w:rPr>
      <w:rFonts w:ascii="Calibri" w:hAnsi="Calibri" w:cs="Calibri"/>
      <w:sz w:val="22"/>
      <w:szCs w:val="22"/>
      <w:lang w:eastAsia="en-US"/>
    </w:rPr>
  </w:style>
  <w:style w:type="character" w:customStyle="1" w:styleId="Bodytext">
    <w:name w:val="Body text_"/>
    <w:link w:val="Corptext1"/>
    <w:locked/>
    <w:rsid w:val="00E92A75"/>
    <w:rPr>
      <w:spacing w:val="-10"/>
      <w:sz w:val="30"/>
      <w:szCs w:val="30"/>
      <w:shd w:val="clear" w:color="auto" w:fill="FFFFFF"/>
    </w:rPr>
  </w:style>
  <w:style w:type="paragraph" w:customStyle="1" w:styleId="Corptext1">
    <w:name w:val="Corp text1"/>
    <w:basedOn w:val="Normal"/>
    <w:link w:val="Bodytext"/>
    <w:rsid w:val="00E92A75"/>
    <w:pPr>
      <w:shd w:val="clear" w:color="auto" w:fill="FFFFFF"/>
      <w:spacing w:line="307" w:lineRule="exact"/>
      <w:jc w:val="both"/>
    </w:pPr>
    <w:rPr>
      <w:rFonts w:asciiTheme="minorHAnsi" w:eastAsiaTheme="minorHAnsi" w:hAnsiTheme="minorHAnsi" w:cstheme="minorBidi"/>
      <w:spacing w:val="-10"/>
      <w:sz w:val="30"/>
      <w:szCs w:val="30"/>
      <w:lang w:val="en-US" w:eastAsia="en-US"/>
    </w:rPr>
  </w:style>
  <w:style w:type="character" w:customStyle="1" w:styleId="Heading12">
    <w:name w:val="Heading #1 (2)_"/>
    <w:link w:val="Heading120"/>
    <w:locked/>
    <w:rsid w:val="00E92A75"/>
    <w:rPr>
      <w:b/>
      <w:bCs/>
      <w:sz w:val="32"/>
      <w:szCs w:val="32"/>
      <w:shd w:val="clear" w:color="auto" w:fill="FFFFFF"/>
    </w:rPr>
  </w:style>
  <w:style w:type="paragraph" w:customStyle="1" w:styleId="Heading120">
    <w:name w:val="Heading #1 (2)"/>
    <w:basedOn w:val="Normal"/>
    <w:link w:val="Heading12"/>
    <w:rsid w:val="00E92A75"/>
    <w:pPr>
      <w:shd w:val="clear" w:color="auto" w:fill="FFFFFF"/>
      <w:spacing w:before="300" w:after="300" w:line="240" w:lineRule="atLeast"/>
      <w:ind w:firstLine="280"/>
      <w:jc w:val="both"/>
      <w:outlineLvl w:val="0"/>
    </w:pPr>
    <w:rPr>
      <w:rFonts w:asciiTheme="minorHAnsi" w:eastAsiaTheme="minorHAnsi" w:hAnsiTheme="minorHAnsi" w:cstheme="minorBidi"/>
      <w:b/>
      <w:bCs/>
      <w:sz w:val="32"/>
      <w:szCs w:val="32"/>
      <w:lang w:val="en-US" w:eastAsia="en-US"/>
    </w:rPr>
  </w:style>
  <w:style w:type="character" w:customStyle="1" w:styleId="tpa1">
    <w:name w:val="tpa1"/>
    <w:basedOn w:val="Fontdeparagrafimplicit"/>
    <w:rsid w:val="00E92A75"/>
  </w:style>
  <w:style w:type="character" w:customStyle="1" w:styleId="WW8Num6z0">
    <w:name w:val="WW8Num6z0"/>
    <w:rsid w:val="00E92A75"/>
    <w:rPr>
      <w:b/>
      <w:bCs w:val="0"/>
    </w:rPr>
  </w:style>
  <w:style w:type="character" w:customStyle="1" w:styleId="BlockTextChar">
    <w:name w:val="Block Text Char"/>
    <w:basedOn w:val="Fontdeparagrafimplicit"/>
    <w:locked/>
    <w:rsid w:val="00E92A75"/>
    <w:rPr>
      <w:sz w:val="28"/>
      <w:szCs w:val="28"/>
    </w:rPr>
  </w:style>
  <w:style w:type="character" w:customStyle="1" w:styleId="ln2tpunct">
    <w:name w:val="ln2tpunct"/>
    <w:basedOn w:val="Fontdeparagrafimplicit"/>
    <w:rsid w:val="00E92A75"/>
  </w:style>
  <w:style w:type="character" w:customStyle="1" w:styleId="start">
    <w:name w:val="st_art"/>
    <w:basedOn w:val="Fontdeparagrafimplicit"/>
    <w:rsid w:val="00E92A75"/>
  </w:style>
  <w:style w:type="character" w:customStyle="1" w:styleId="sttart">
    <w:name w:val="st_tart"/>
    <w:basedOn w:val="Fontdeparagrafimplicit"/>
    <w:rsid w:val="00E92A75"/>
  </w:style>
  <w:style w:type="character" w:customStyle="1" w:styleId="stlitera">
    <w:name w:val="st_litera"/>
    <w:basedOn w:val="Fontdeparagrafimplicit"/>
    <w:rsid w:val="00E92A75"/>
  </w:style>
  <w:style w:type="character" w:customStyle="1" w:styleId="sttlitera">
    <w:name w:val="st_tlitera"/>
    <w:basedOn w:val="Fontdeparagrafimplicit"/>
    <w:rsid w:val="00E92A75"/>
  </w:style>
  <w:style w:type="character" w:customStyle="1" w:styleId="Style2">
    <w:name w:val="Style2"/>
    <w:basedOn w:val="Fontdeparagrafimplicit"/>
    <w:rsid w:val="00E92A75"/>
    <w:rPr>
      <w:color w:val="800080"/>
      <w:u w:val="single"/>
    </w:rPr>
  </w:style>
  <w:style w:type="character" w:customStyle="1" w:styleId="Bodytext285pt">
    <w:name w:val="Body text + 28.5 pt"/>
    <w:aliases w:val="Bold,Italic,Spacing 0 pt,Body text + 20 pt,Spacing -1 pt"/>
    <w:rsid w:val="00E92A75"/>
    <w:rPr>
      <w:rFonts w:ascii="Angsana New" w:hAnsi="Angsana New" w:cs="Angsana New" w:hint="default"/>
      <w:b/>
      <w:bCs/>
      <w:i/>
      <w:iCs/>
      <w:spacing w:val="-10"/>
      <w:sz w:val="57"/>
      <w:szCs w:val="57"/>
      <w:shd w:val="clear" w:color="auto" w:fill="FFFFFF"/>
    </w:rPr>
  </w:style>
  <w:style w:type="character" w:customStyle="1" w:styleId="BodytextSpacing1pt">
    <w:name w:val="Body text + Spacing 1 pt"/>
    <w:rsid w:val="00E92A75"/>
    <w:rPr>
      <w:rFonts w:ascii="Angsana New" w:hAnsi="Angsana New" w:cs="Angsana New" w:hint="default"/>
      <w:spacing w:val="30"/>
      <w:sz w:val="45"/>
      <w:szCs w:val="45"/>
      <w:shd w:val="clear" w:color="auto" w:fill="FFFFFF"/>
    </w:rPr>
  </w:style>
  <w:style w:type="character" w:customStyle="1" w:styleId="Bodytext205pt">
    <w:name w:val="Body text + 20.5 pt"/>
    <w:aliases w:val="Bold1,Spacing -1 pt1"/>
    <w:rsid w:val="00E92A75"/>
    <w:rPr>
      <w:rFonts w:ascii="Angsana New" w:hAnsi="Angsana New" w:cs="Angsana New" w:hint="default"/>
      <w:b/>
      <w:bCs/>
      <w:spacing w:val="-20"/>
      <w:sz w:val="41"/>
      <w:szCs w:val="41"/>
      <w:shd w:val="clear" w:color="auto" w:fill="FFFFFF"/>
    </w:rPr>
  </w:style>
  <w:style w:type="character" w:customStyle="1" w:styleId="tal1">
    <w:name w:val="tal1"/>
    <w:basedOn w:val="Fontdeparagrafimplicit"/>
    <w:rsid w:val="00E92A75"/>
  </w:style>
  <w:style w:type="character" w:customStyle="1" w:styleId="li1">
    <w:name w:val="li1"/>
    <w:basedOn w:val="Fontdeparagrafimplicit"/>
    <w:rsid w:val="00E92A75"/>
    <w:rPr>
      <w:b/>
      <w:bCs/>
      <w:color w:val="auto"/>
    </w:rPr>
  </w:style>
  <w:style w:type="character" w:customStyle="1" w:styleId="tli1">
    <w:name w:val="tli1"/>
    <w:basedOn w:val="Fontdeparagrafimplicit"/>
    <w:rsid w:val="00E92A75"/>
  </w:style>
  <w:style w:type="character" w:customStyle="1" w:styleId="stalineat">
    <w:name w:val="st_alineat"/>
    <w:basedOn w:val="Fontdeparagrafimplicit"/>
    <w:rsid w:val="00E92A75"/>
  </w:style>
  <w:style w:type="character" w:customStyle="1" w:styleId="sttalineat">
    <w:name w:val="st_talineat"/>
    <w:basedOn w:val="Fontdeparagrafimplicit"/>
    <w:rsid w:val="00E92A75"/>
  </w:style>
  <w:style w:type="paragraph" w:styleId="NormalWeb">
    <w:name w:val="Normal (Web)"/>
    <w:basedOn w:val="Normal"/>
    <w:uiPriority w:val="99"/>
    <w:unhideWhenUsed/>
    <w:rsid w:val="00E550E0"/>
    <w:pPr>
      <w:spacing w:before="100" w:beforeAutospacing="1" w:after="100" w:afterAutospacing="1"/>
    </w:pPr>
    <w:rPr>
      <w:rFonts w:eastAsiaTheme="minorEastAsia"/>
      <w:lang w:val="en-GB" w:eastAsia="en-GB"/>
    </w:rPr>
  </w:style>
  <w:style w:type="paragraph" w:customStyle="1" w:styleId="CharCharCharChar">
    <w:name w:val="Char Char Char Char"/>
    <w:basedOn w:val="Normal"/>
    <w:rsid w:val="00C63874"/>
    <w:pPr>
      <w:spacing w:after="160" w:line="240" w:lineRule="exact"/>
    </w:pPr>
    <w:rPr>
      <w:rFonts w:ascii="Tahoma" w:hAnsi="Tahoma"/>
      <w:sz w:val="20"/>
      <w:szCs w:val="20"/>
      <w:lang w:val="en-GB" w:eastAsia="en-US"/>
    </w:rPr>
  </w:style>
  <w:style w:type="paragraph" w:customStyle="1" w:styleId="Default">
    <w:name w:val="Default"/>
    <w:rsid w:val="002519E0"/>
    <w:pPr>
      <w:autoSpaceDE w:val="0"/>
      <w:autoSpaceDN w:val="0"/>
      <w:adjustRightInd w:val="0"/>
      <w:spacing w:after="0" w:line="240" w:lineRule="auto"/>
    </w:pPr>
    <w:rPr>
      <w:rFonts w:ascii="Times New Roman" w:eastAsia="Times New Roman" w:hAnsi="Times New Roman" w:cs="Times New Roman"/>
      <w:color w:val="000000"/>
      <w:sz w:val="24"/>
      <w:szCs w:val="24"/>
      <w:lang w:val="ro-RO"/>
    </w:rPr>
  </w:style>
  <w:style w:type="character" w:styleId="Numrdepagin">
    <w:name w:val="page number"/>
    <w:basedOn w:val="Fontdeparagrafimplicit"/>
    <w:rsid w:val="0094639D"/>
  </w:style>
  <w:style w:type="paragraph" w:customStyle="1" w:styleId="Listparagraf2">
    <w:name w:val="Listă paragraf2"/>
    <w:basedOn w:val="Normal"/>
    <w:qFormat/>
    <w:rsid w:val="0094639D"/>
    <w:pPr>
      <w:spacing w:after="200" w:line="276" w:lineRule="auto"/>
      <w:ind w:left="720"/>
      <w:contextualSpacing/>
    </w:pPr>
    <w:rPr>
      <w:rFonts w:ascii="Calibri" w:eastAsia="Calibri" w:hAnsi="Calibri"/>
      <w:sz w:val="22"/>
      <w:szCs w:val="22"/>
      <w:lang w:val="en-US" w:eastAsia="en-US"/>
    </w:rPr>
  </w:style>
  <w:style w:type="paragraph" w:customStyle="1" w:styleId="CharCharCharChar0">
    <w:name w:val="Char Char Char Char"/>
    <w:basedOn w:val="Normal"/>
    <w:rsid w:val="004462AF"/>
    <w:pPr>
      <w:spacing w:after="160" w:line="240" w:lineRule="exact"/>
    </w:pPr>
    <w:rPr>
      <w:rFonts w:ascii="Tahoma" w:hAnsi="Tahoma"/>
      <w:sz w:val="20"/>
      <w:szCs w:val="20"/>
      <w:lang w:val="en-GB" w:eastAsia="en-US"/>
    </w:rPr>
  </w:style>
  <w:style w:type="paragraph" w:customStyle="1" w:styleId="Standard">
    <w:name w:val="Standard"/>
    <w:rsid w:val="009249B2"/>
    <w:pPr>
      <w:widowControl w:val="0"/>
      <w:suppressAutoHyphens/>
      <w:autoSpaceDN w:val="0"/>
      <w:spacing w:after="0" w:line="240" w:lineRule="auto"/>
      <w:textAlignment w:val="baseline"/>
    </w:pPr>
    <w:rPr>
      <w:rFonts w:ascii="Times New Roman" w:eastAsia="SimSun" w:hAnsi="Times New Roman" w:cs="Times New Roman"/>
      <w:kern w:val="3"/>
      <w:sz w:val="24"/>
      <w:szCs w:val="20"/>
      <w:lang w:val="ro-RO" w:eastAsia="zh-CN"/>
    </w:rPr>
  </w:style>
  <w:style w:type="paragraph" w:customStyle="1" w:styleId="Listparagraf3">
    <w:name w:val="Listă paragraf3"/>
    <w:basedOn w:val="Normal"/>
    <w:qFormat/>
    <w:rsid w:val="00BE637B"/>
    <w:pPr>
      <w:spacing w:after="200" w:line="276" w:lineRule="auto"/>
      <w:ind w:left="720"/>
      <w:contextualSpacing/>
    </w:pPr>
    <w:rPr>
      <w:rFonts w:ascii="Calibri" w:eastAsia="Calibri" w:hAnsi="Calibri"/>
      <w:sz w:val="22"/>
      <w:szCs w:val="22"/>
      <w:lang w:val="en-US" w:eastAsia="en-US"/>
    </w:rPr>
  </w:style>
  <w:style w:type="character" w:styleId="Textsubstituent">
    <w:name w:val="Placeholder Text"/>
    <w:basedOn w:val="Fontdeparagrafimplicit"/>
    <w:uiPriority w:val="99"/>
    <w:semiHidden/>
    <w:rsid w:val="00B63DB5"/>
    <w:rPr>
      <w:color w:val="808080"/>
    </w:rPr>
  </w:style>
  <w:style w:type="paragraph" w:customStyle="1" w:styleId="bulina">
    <w:name w:val="bulina"/>
    <w:basedOn w:val="Normal"/>
    <w:rsid w:val="00550DCD"/>
    <w:pPr>
      <w:numPr>
        <w:numId w:val="61"/>
      </w:numPr>
      <w:jc w:val="both"/>
    </w:pPr>
    <w:rPr>
      <w:rFonts w:ascii="Arial" w:hAnsi="Arial"/>
      <w:szCs w:val="20"/>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26191029">
      <w:bodyDiv w:val="1"/>
      <w:marLeft w:val="0"/>
      <w:marRight w:val="0"/>
      <w:marTop w:val="0"/>
      <w:marBottom w:val="0"/>
      <w:divBdr>
        <w:top w:val="none" w:sz="0" w:space="0" w:color="auto"/>
        <w:left w:val="none" w:sz="0" w:space="0" w:color="auto"/>
        <w:bottom w:val="none" w:sz="0" w:space="0" w:color="auto"/>
        <w:right w:val="none" w:sz="0" w:space="0" w:color="auto"/>
      </w:divBdr>
    </w:div>
    <w:div w:id="549653292">
      <w:bodyDiv w:val="1"/>
      <w:marLeft w:val="0"/>
      <w:marRight w:val="0"/>
      <w:marTop w:val="0"/>
      <w:marBottom w:val="0"/>
      <w:divBdr>
        <w:top w:val="none" w:sz="0" w:space="0" w:color="auto"/>
        <w:left w:val="none" w:sz="0" w:space="0" w:color="auto"/>
        <w:bottom w:val="none" w:sz="0" w:space="0" w:color="auto"/>
        <w:right w:val="none" w:sz="0" w:space="0" w:color="auto"/>
      </w:divBdr>
    </w:div>
    <w:div w:id="570778481">
      <w:bodyDiv w:val="1"/>
      <w:marLeft w:val="0"/>
      <w:marRight w:val="0"/>
      <w:marTop w:val="0"/>
      <w:marBottom w:val="0"/>
      <w:divBdr>
        <w:top w:val="none" w:sz="0" w:space="0" w:color="auto"/>
        <w:left w:val="none" w:sz="0" w:space="0" w:color="auto"/>
        <w:bottom w:val="none" w:sz="0" w:space="0" w:color="auto"/>
        <w:right w:val="none" w:sz="0" w:space="0" w:color="auto"/>
      </w:divBdr>
    </w:div>
    <w:div w:id="809592861">
      <w:bodyDiv w:val="1"/>
      <w:marLeft w:val="0"/>
      <w:marRight w:val="0"/>
      <w:marTop w:val="0"/>
      <w:marBottom w:val="0"/>
      <w:divBdr>
        <w:top w:val="none" w:sz="0" w:space="0" w:color="auto"/>
        <w:left w:val="none" w:sz="0" w:space="0" w:color="auto"/>
        <w:bottom w:val="none" w:sz="0" w:space="0" w:color="auto"/>
        <w:right w:val="none" w:sz="0" w:space="0" w:color="auto"/>
      </w:divBdr>
    </w:div>
    <w:div w:id="14146234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gif"/><Relationship Id="rId13" Type="http://schemas.openxmlformats.org/officeDocument/2006/relationships/hyperlink" Target="mailto:proiectare2006@gmail.com" TargetMode="External"/><Relationship Id="rId18" Type="http://schemas.openxmlformats.org/officeDocument/2006/relationships/oleObject" Target="embeddings/oleObject3.bin"/><Relationship Id="rId26" Type="http://schemas.openxmlformats.org/officeDocument/2006/relationships/oleObject" Target="embeddings/oleObject7.bin"/><Relationship Id="rId3" Type="http://schemas.openxmlformats.org/officeDocument/2006/relationships/styles" Target="styles.xml"/><Relationship Id="rId21" Type="http://schemas.openxmlformats.org/officeDocument/2006/relationships/image" Target="media/image9.wmf"/><Relationship Id="rId34" Type="http://schemas.openxmlformats.org/officeDocument/2006/relationships/header" Target="header1.xml"/><Relationship Id="rId7" Type="http://schemas.openxmlformats.org/officeDocument/2006/relationships/endnotes" Target="endnotes.xml"/><Relationship Id="rId12" Type="http://schemas.openxmlformats.org/officeDocument/2006/relationships/image" Target="media/image5.emf"/><Relationship Id="rId17" Type="http://schemas.openxmlformats.org/officeDocument/2006/relationships/image" Target="media/image7.wmf"/><Relationship Id="rId25" Type="http://schemas.openxmlformats.org/officeDocument/2006/relationships/image" Target="media/image11.wmf"/><Relationship Id="rId33" Type="http://schemas.openxmlformats.org/officeDocument/2006/relationships/hyperlink" Target="mailto:proiectare2006@gmail.com" TargetMode="External"/><Relationship Id="rId2" Type="http://schemas.openxmlformats.org/officeDocument/2006/relationships/numbering" Target="numbering.xml"/><Relationship Id="rId16" Type="http://schemas.openxmlformats.org/officeDocument/2006/relationships/oleObject" Target="embeddings/oleObject2.bin"/><Relationship Id="rId20" Type="http://schemas.openxmlformats.org/officeDocument/2006/relationships/oleObject" Target="embeddings/oleObject4.bin"/><Relationship Id="rId29" Type="http://schemas.openxmlformats.org/officeDocument/2006/relationships/image" Target="media/image13.w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oleObject" Target="embeddings/oleObject6.bin"/><Relationship Id="rId32" Type="http://schemas.openxmlformats.org/officeDocument/2006/relationships/oleObject" Target="embeddings/oleObject10.bin"/><Relationship Id="rId37"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oleObject" Target="embeddings/oleObject1.bin"/><Relationship Id="rId23" Type="http://schemas.openxmlformats.org/officeDocument/2006/relationships/image" Target="media/image10.wmf"/><Relationship Id="rId28" Type="http://schemas.openxmlformats.org/officeDocument/2006/relationships/oleObject" Target="embeddings/oleObject8.bin"/><Relationship Id="rId36" Type="http://schemas.openxmlformats.org/officeDocument/2006/relationships/fontTable" Target="fontTable.xml"/><Relationship Id="rId10" Type="http://schemas.openxmlformats.org/officeDocument/2006/relationships/image" Target="media/image3.png"/><Relationship Id="rId19" Type="http://schemas.openxmlformats.org/officeDocument/2006/relationships/image" Target="media/image8.wmf"/><Relationship Id="rId31" Type="http://schemas.openxmlformats.org/officeDocument/2006/relationships/image" Target="media/image14.wmf"/><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6.wmf"/><Relationship Id="rId22" Type="http://schemas.openxmlformats.org/officeDocument/2006/relationships/oleObject" Target="embeddings/oleObject5.bin"/><Relationship Id="rId27" Type="http://schemas.openxmlformats.org/officeDocument/2006/relationships/image" Target="media/image12.wmf"/><Relationship Id="rId30" Type="http://schemas.openxmlformats.org/officeDocument/2006/relationships/oleObject" Target="embeddings/oleObject9.bin"/><Relationship Id="rId35" Type="http://schemas.openxmlformats.org/officeDocument/2006/relationships/footer" Target="footer1.xml"/></Relationships>
</file>

<file path=word/_rels/header1.xml.rels><?xml version="1.0" encoding="UTF-8" standalone="yes"?>
<Relationships xmlns="http://schemas.openxmlformats.org/package/2006/relationships"><Relationship Id="rId3" Type="http://schemas.openxmlformats.org/officeDocument/2006/relationships/hyperlink" Target="mailto:proiectare2006@gmail.com" TargetMode="External"/><Relationship Id="rId2" Type="http://schemas.openxmlformats.org/officeDocument/2006/relationships/image" Target="media/image16.jpeg"/><Relationship Id="rId1" Type="http://schemas.openxmlformats.org/officeDocument/2006/relationships/image" Target="media/image15.jpeg"/><Relationship Id="rId5" Type="http://schemas.openxmlformats.org/officeDocument/2006/relationships/image" Target="media/image18.png"/><Relationship Id="rId4" Type="http://schemas.openxmlformats.org/officeDocument/2006/relationships/image" Target="media/image1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941162F-F7DF-4504-8926-18AD85DAA13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1946</TotalTime>
  <Pages>76</Pages>
  <Words>24604</Words>
  <Characters>142705</Characters>
  <Application>Microsoft Office Word</Application>
  <DocSecurity>0</DocSecurity>
  <Lines>1189</Lines>
  <Paragraphs>333</Paragraphs>
  <ScaleCrop>false</ScaleCrop>
  <HeadingPairs>
    <vt:vector size="4" baseType="variant">
      <vt:variant>
        <vt:lpstr>Title</vt:lpstr>
      </vt:variant>
      <vt:variant>
        <vt:i4>1</vt:i4>
      </vt:variant>
      <vt:variant>
        <vt:lpstr>Titlu</vt:lpstr>
      </vt:variant>
      <vt:variant>
        <vt:i4>1</vt:i4>
      </vt:variant>
    </vt:vector>
  </HeadingPairs>
  <TitlesOfParts>
    <vt:vector size="2" baseType="lpstr">
      <vt:lpstr/>
      <vt:lpstr/>
    </vt:vector>
  </TitlesOfParts>
  <Company>ARCHISTUDIO</Company>
  <LinksUpToDate>false</LinksUpToDate>
  <CharactersWithSpaces>166976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Paul</dc:creator>
  <cp:lastModifiedBy>Sabin</cp:lastModifiedBy>
  <cp:revision>104</cp:revision>
  <cp:lastPrinted>2016-05-16T09:52:00Z</cp:lastPrinted>
  <dcterms:created xsi:type="dcterms:W3CDTF">2016-04-28T09:06:00Z</dcterms:created>
  <dcterms:modified xsi:type="dcterms:W3CDTF">2016-06-07T08:58:00Z</dcterms:modified>
</cp:coreProperties>
</file>